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EA64F" w14:textId="28B6F10C" w:rsidR="003D77CB" w:rsidRPr="00EB20B3" w:rsidRDefault="0085266E" w:rsidP="00035792">
      <w:pPr>
        <w:pBdr>
          <w:top w:val="single" w:sz="4" w:space="1" w:color="auto"/>
          <w:left w:val="single" w:sz="4" w:space="4" w:color="auto"/>
          <w:bottom w:val="single" w:sz="4" w:space="1" w:color="auto"/>
          <w:right w:val="single" w:sz="4" w:space="4" w:color="auto"/>
        </w:pBdr>
        <w:spacing w:before="120" w:after="0" w:line="240" w:lineRule="auto"/>
        <w:ind w:left="57"/>
        <w:jc w:val="center"/>
        <w:rPr>
          <w:rFonts w:ascii="Verdana" w:hAnsi="Verdana"/>
          <w:bCs/>
          <w:i/>
          <w:iCs/>
          <w:color w:val="auto"/>
          <w:sz w:val="20"/>
          <w:szCs w:val="20"/>
        </w:rPr>
      </w:pPr>
      <w:r w:rsidRPr="00310F50">
        <w:rPr>
          <w:rFonts w:ascii="Verdana" w:hAnsi="Verdana"/>
          <w:b/>
          <w:color w:val="auto"/>
          <w:sz w:val="24"/>
          <w:szCs w:val="20"/>
        </w:rPr>
        <w:t xml:space="preserve">Unité Pastorale </w:t>
      </w:r>
      <w:r w:rsidR="005F0F61" w:rsidRPr="00310F50">
        <w:rPr>
          <w:rFonts w:ascii="Verdana" w:hAnsi="Verdana"/>
          <w:b/>
          <w:color w:val="auto"/>
          <w:sz w:val="24"/>
          <w:szCs w:val="20"/>
        </w:rPr>
        <w:t>Les Douze</w:t>
      </w:r>
      <w:r w:rsidR="006C6018" w:rsidRPr="00310F50">
        <w:rPr>
          <w:rFonts w:ascii="Verdana" w:hAnsi="Verdana"/>
          <w:b/>
          <w:color w:val="auto"/>
          <w:sz w:val="24"/>
          <w:szCs w:val="20"/>
        </w:rPr>
        <w:t xml:space="preserve"> - </w:t>
      </w:r>
      <w:r w:rsidR="004166EF" w:rsidRPr="00310F50">
        <w:rPr>
          <w:rFonts w:ascii="Verdana" w:hAnsi="Verdana"/>
          <w:b/>
          <w:color w:val="auto"/>
          <w:sz w:val="24"/>
          <w:szCs w:val="20"/>
        </w:rPr>
        <w:t xml:space="preserve">ASBL </w:t>
      </w:r>
      <w:r w:rsidR="006C6018" w:rsidRPr="00310F50">
        <w:rPr>
          <w:rFonts w:ascii="Verdana" w:hAnsi="Verdana"/>
          <w:b/>
          <w:color w:val="auto"/>
          <w:sz w:val="24"/>
          <w:szCs w:val="20"/>
        </w:rPr>
        <w:t xml:space="preserve">UP </w:t>
      </w:r>
      <w:r w:rsidR="004166EF" w:rsidRPr="00310F50">
        <w:rPr>
          <w:rFonts w:ascii="Verdana" w:hAnsi="Verdana"/>
          <w:b/>
          <w:color w:val="auto"/>
          <w:sz w:val="24"/>
          <w:szCs w:val="20"/>
        </w:rPr>
        <w:t>LES DOUZE</w:t>
      </w:r>
      <w:r w:rsidR="006C6018" w:rsidRPr="00310F50">
        <w:rPr>
          <w:rFonts w:ascii="Verdana" w:hAnsi="Verdana"/>
          <w:b/>
          <w:color w:val="auto"/>
          <w:sz w:val="24"/>
          <w:szCs w:val="20"/>
        </w:rPr>
        <w:br/>
      </w:r>
      <w:r w:rsidR="00EB20B3" w:rsidRPr="00EB20B3">
        <w:rPr>
          <w:rFonts w:ascii="Verdana" w:hAnsi="Verdana"/>
          <w:i/>
          <w:color w:val="auto"/>
          <w:sz w:val="36"/>
          <w:szCs w:val="20"/>
          <w:u w:color="000000"/>
        </w:rPr>
        <w:t>REGLEMENT D’ORDRE INTERIEUR</w:t>
      </w:r>
      <w:r w:rsidR="006C6018" w:rsidRPr="00310F50">
        <w:rPr>
          <w:rFonts w:ascii="Verdana" w:hAnsi="Verdana"/>
          <w:b/>
          <w:color w:val="auto"/>
          <w:sz w:val="24"/>
          <w:szCs w:val="20"/>
        </w:rPr>
        <w:t xml:space="preserve"> </w:t>
      </w:r>
      <w:r w:rsidR="006C6018" w:rsidRPr="00EB20B3">
        <w:rPr>
          <w:rFonts w:ascii="Verdana" w:hAnsi="Verdana"/>
          <w:bCs/>
          <w:i/>
          <w:iCs/>
          <w:color w:val="auto"/>
          <w:sz w:val="24"/>
          <w:szCs w:val="20"/>
        </w:rPr>
        <w:t>(ROI)</w:t>
      </w:r>
    </w:p>
    <w:p w14:paraId="7E8635B5" w14:textId="125FE57E" w:rsidR="003D77CB" w:rsidRPr="00310F50" w:rsidRDefault="0085266E" w:rsidP="004A654F">
      <w:pPr>
        <w:pStyle w:val="Titre1"/>
        <w:spacing w:before="240" w:after="240" w:line="240" w:lineRule="auto"/>
        <w:ind w:left="-6" w:hanging="11"/>
        <w:rPr>
          <w:rFonts w:ascii="Verdana" w:hAnsi="Verdana"/>
          <w:color w:val="auto"/>
          <w:sz w:val="24"/>
          <w:szCs w:val="20"/>
        </w:rPr>
      </w:pPr>
      <w:bookmarkStart w:id="0" w:name="_Toc36402946"/>
      <w:bookmarkStart w:id="1" w:name="_Toc59280046"/>
      <w:r w:rsidRPr="00310F50">
        <w:rPr>
          <w:rFonts w:ascii="Verdana" w:hAnsi="Verdana"/>
          <w:color w:val="auto"/>
          <w:sz w:val="24"/>
          <w:szCs w:val="20"/>
        </w:rPr>
        <w:t>APPROBATION</w:t>
      </w:r>
      <w:bookmarkEnd w:id="0"/>
      <w:bookmarkEnd w:id="1"/>
    </w:p>
    <w:p w14:paraId="66077B81" w14:textId="6F17680B"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7C01FA" w:rsidRPr="00310F50">
        <w:rPr>
          <w:rFonts w:ascii="Verdana" w:hAnsi="Verdana"/>
          <w:color w:val="auto"/>
          <w:sz w:val="20"/>
          <w:szCs w:val="20"/>
        </w:rPr>
        <w:t xml:space="preserve"> </w:t>
      </w:r>
      <w:r w:rsidRPr="00310F50">
        <w:rPr>
          <w:rFonts w:ascii="Verdana" w:hAnsi="Verdana"/>
          <w:color w:val="auto"/>
          <w:sz w:val="20"/>
          <w:szCs w:val="20"/>
        </w:rPr>
        <w:t>présent</w:t>
      </w:r>
      <w:r w:rsidR="007C01FA" w:rsidRPr="00310F50">
        <w:rPr>
          <w:rFonts w:ascii="Verdana" w:hAnsi="Verdana"/>
          <w:color w:val="auto"/>
          <w:sz w:val="20"/>
          <w:szCs w:val="20"/>
        </w:rPr>
        <w:t xml:space="preserve"> </w:t>
      </w:r>
      <w:r w:rsidR="006C6018" w:rsidRPr="00310F50">
        <w:rPr>
          <w:rFonts w:ascii="Verdana" w:hAnsi="Verdana"/>
          <w:color w:val="auto"/>
          <w:sz w:val="20"/>
          <w:szCs w:val="20"/>
        </w:rPr>
        <w:t>« </w:t>
      </w:r>
      <w:r w:rsidRPr="00310F50">
        <w:rPr>
          <w:rFonts w:ascii="Verdana" w:hAnsi="Verdana"/>
          <w:color w:val="auto"/>
          <w:sz w:val="20"/>
          <w:szCs w:val="20"/>
        </w:rPr>
        <w:t>Règlement</w:t>
      </w:r>
      <w:r w:rsidR="006C6018" w:rsidRPr="00310F50">
        <w:rPr>
          <w:rFonts w:ascii="Verdana" w:hAnsi="Verdana"/>
          <w:color w:val="auto"/>
          <w:sz w:val="20"/>
          <w:szCs w:val="20"/>
        </w:rPr>
        <w:t xml:space="preserve"> </w:t>
      </w:r>
      <w:r w:rsidRPr="00310F50">
        <w:rPr>
          <w:rFonts w:ascii="Verdana" w:hAnsi="Verdana"/>
          <w:color w:val="auto"/>
          <w:sz w:val="20"/>
          <w:szCs w:val="20"/>
        </w:rPr>
        <w:t>d’Ordre</w:t>
      </w:r>
      <w:r w:rsidR="007C01FA" w:rsidRPr="00310F50">
        <w:rPr>
          <w:rFonts w:ascii="Verdana" w:hAnsi="Verdana"/>
          <w:color w:val="auto"/>
          <w:sz w:val="20"/>
          <w:szCs w:val="20"/>
        </w:rPr>
        <w:t xml:space="preserve"> </w:t>
      </w:r>
      <w:r w:rsidRPr="00310F50">
        <w:rPr>
          <w:rFonts w:ascii="Verdana" w:hAnsi="Verdana"/>
          <w:color w:val="auto"/>
          <w:sz w:val="20"/>
          <w:szCs w:val="20"/>
        </w:rPr>
        <w:t>Intérieur</w:t>
      </w:r>
      <w:r w:rsidR="006C6018" w:rsidRPr="00310F50">
        <w:rPr>
          <w:rFonts w:ascii="Verdana" w:hAnsi="Verdana"/>
          <w:color w:val="auto"/>
          <w:sz w:val="20"/>
          <w:szCs w:val="20"/>
        </w:rPr>
        <w:t> »</w:t>
      </w:r>
      <w:r w:rsidR="007C01FA" w:rsidRPr="00310F50">
        <w:rPr>
          <w:rFonts w:ascii="Verdana" w:hAnsi="Verdana"/>
          <w:color w:val="auto"/>
          <w:sz w:val="20"/>
          <w:szCs w:val="20"/>
        </w:rPr>
        <w:t xml:space="preserve"> </w:t>
      </w:r>
      <w:r w:rsidRPr="00310F50">
        <w:rPr>
          <w:rFonts w:ascii="Verdana" w:hAnsi="Verdana"/>
          <w:color w:val="auto"/>
          <w:sz w:val="20"/>
          <w:szCs w:val="20"/>
        </w:rPr>
        <w:t>est</w:t>
      </w:r>
      <w:r w:rsidR="007C01FA" w:rsidRPr="00310F50">
        <w:rPr>
          <w:rFonts w:ascii="Verdana" w:hAnsi="Verdana"/>
          <w:color w:val="auto"/>
          <w:sz w:val="20"/>
          <w:szCs w:val="20"/>
        </w:rPr>
        <w:t xml:space="preserve"> </w:t>
      </w:r>
      <w:r w:rsidRPr="00310F50">
        <w:rPr>
          <w:rFonts w:ascii="Verdana" w:hAnsi="Verdana"/>
          <w:color w:val="auto"/>
          <w:sz w:val="20"/>
          <w:szCs w:val="20"/>
        </w:rPr>
        <w:t>approuvé</w:t>
      </w:r>
      <w:r w:rsidR="007C01FA" w:rsidRPr="00310F50">
        <w:rPr>
          <w:rFonts w:ascii="Verdana" w:hAnsi="Verdana"/>
          <w:color w:val="auto"/>
          <w:sz w:val="20"/>
          <w:szCs w:val="20"/>
        </w:rPr>
        <w:t xml:space="preserve"> </w:t>
      </w:r>
      <w:r w:rsidRPr="00310F50">
        <w:rPr>
          <w:rFonts w:ascii="Verdana" w:hAnsi="Verdana"/>
          <w:color w:val="auto"/>
          <w:sz w:val="20"/>
          <w:szCs w:val="20"/>
        </w:rPr>
        <w:t>par</w:t>
      </w:r>
      <w:r w:rsidR="007C01FA" w:rsidRPr="00310F50">
        <w:rPr>
          <w:rFonts w:ascii="Verdana" w:hAnsi="Verdana"/>
          <w:color w:val="auto"/>
          <w:sz w:val="20"/>
          <w:szCs w:val="20"/>
        </w:rPr>
        <w:t xml:space="preserve"> </w:t>
      </w:r>
      <w:r w:rsidRPr="00310F50">
        <w:rPr>
          <w:rFonts w:ascii="Verdana" w:hAnsi="Verdana"/>
          <w:color w:val="auto"/>
          <w:sz w:val="20"/>
          <w:szCs w:val="20"/>
        </w:rPr>
        <w:t>l</w:t>
      </w:r>
      <w:r w:rsidR="00EB20B3">
        <w:rPr>
          <w:rFonts w:ascii="Verdana" w:hAnsi="Verdana"/>
          <w:color w:val="auto"/>
          <w:sz w:val="20"/>
          <w:szCs w:val="20"/>
        </w:rPr>
        <w:t>’organe d</w:t>
      </w:r>
      <w:r w:rsidRPr="00310F50">
        <w:rPr>
          <w:rFonts w:ascii="Verdana" w:hAnsi="Verdana"/>
          <w:color w:val="auto"/>
          <w:sz w:val="20"/>
          <w:szCs w:val="20"/>
        </w:rPr>
        <w:t>’administration</w:t>
      </w:r>
      <w:r w:rsidR="007C01FA" w:rsidRPr="00310F50">
        <w:rPr>
          <w:rFonts w:ascii="Verdana" w:hAnsi="Verdana"/>
          <w:color w:val="auto"/>
          <w:sz w:val="20"/>
          <w:szCs w:val="20"/>
        </w:rPr>
        <w:t xml:space="preserve"> </w:t>
      </w:r>
      <w:r w:rsidRPr="00310F50">
        <w:rPr>
          <w:rFonts w:ascii="Verdana" w:hAnsi="Verdana"/>
          <w:color w:val="auto"/>
          <w:sz w:val="20"/>
          <w:szCs w:val="20"/>
        </w:rPr>
        <w:t>en</w:t>
      </w:r>
      <w:r w:rsidR="007C01FA" w:rsidRPr="00310F50">
        <w:rPr>
          <w:rFonts w:ascii="Verdana" w:hAnsi="Verdana"/>
          <w:color w:val="auto"/>
          <w:sz w:val="20"/>
          <w:szCs w:val="20"/>
        </w:rPr>
        <w:t xml:space="preserve"> </w:t>
      </w:r>
      <w:r w:rsidRPr="00310F50">
        <w:rPr>
          <w:rFonts w:ascii="Verdana" w:hAnsi="Verdana"/>
          <w:color w:val="auto"/>
          <w:sz w:val="20"/>
          <w:szCs w:val="20"/>
        </w:rPr>
        <w:t>date</w:t>
      </w:r>
      <w:r w:rsidR="007C01FA" w:rsidRPr="00310F50">
        <w:rPr>
          <w:rFonts w:ascii="Verdana" w:hAnsi="Verdana"/>
          <w:color w:val="auto"/>
          <w:sz w:val="20"/>
          <w:szCs w:val="20"/>
        </w:rPr>
        <w:t xml:space="preserve"> </w:t>
      </w:r>
      <w:r w:rsidRPr="00310F50">
        <w:rPr>
          <w:rFonts w:ascii="Verdana" w:hAnsi="Verdana"/>
          <w:color w:val="auto"/>
          <w:sz w:val="20"/>
          <w:szCs w:val="20"/>
        </w:rPr>
        <w:t>du</w:t>
      </w:r>
      <w:r w:rsidR="007C01FA" w:rsidRPr="00310F50">
        <w:rPr>
          <w:rFonts w:ascii="Verdana" w:hAnsi="Verdana"/>
          <w:color w:val="auto"/>
          <w:sz w:val="20"/>
          <w:szCs w:val="20"/>
        </w:rPr>
        <w:t xml:space="preserve"> </w:t>
      </w:r>
      <w:r w:rsidRPr="00310F50">
        <w:rPr>
          <w:rFonts w:ascii="Verdana" w:hAnsi="Verdana"/>
          <w:color w:val="auto"/>
          <w:sz w:val="20"/>
          <w:szCs w:val="20"/>
          <w:highlight w:val="lightGray"/>
        </w:rPr>
        <w:t>………/........./20</w:t>
      </w:r>
      <w:r w:rsidR="005F0F61" w:rsidRPr="00310F50">
        <w:rPr>
          <w:rFonts w:ascii="Verdana" w:hAnsi="Verdana"/>
          <w:color w:val="auto"/>
          <w:sz w:val="20"/>
          <w:szCs w:val="20"/>
          <w:highlight w:val="lightGray"/>
        </w:rPr>
        <w:t>20</w:t>
      </w:r>
      <w:r w:rsidR="007C01FA" w:rsidRPr="00310F50">
        <w:rPr>
          <w:rFonts w:ascii="Verdana" w:hAnsi="Verdana"/>
          <w:color w:val="auto"/>
          <w:sz w:val="20"/>
          <w:szCs w:val="20"/>
        </w:rPr>
        <w:t xml:space="preserve"> </w:t>
      </w:r>
      <w:r w:rsidRPr="00310F50">
        <w:rPr>
          <w:rFonts w:ascii="Verdana" w:hAnsi="Verdana"/>
          <w:color w:val="auto"/>
          <w:sz w:val="20"/>
          <w:szCs w:val="20"/>
        </w:rPr>
        <w:t>ains</w:t>
      </w:r>
      <w:r w:rsidR="007C01FA" w:rsidRPr="00310F50">
        <w:rPr>
          <w:rFonts w:ascii="Verdana" w:hAnsi="Verdana"/>
          <w:color w:val="auto"/>
          <w:sz w:val="20"/>
          <w:szCs w:val="20"/>
        </w:rPr>
        <w:t xml:space="preserve">i qu’en </w:t>
      </w:r>
      <w:r w:rsidRPr="00310F50">
        <w:rPr>
          <w:rFonts w:ascii="Verdana" w:hAnsi="Verdana"/>
          <w:color w:val="auto"/>
          <w:sz w:val="20"/>
          <w:szCs w:val="20"/>
        </w:rPr>
        <w:t>témoigne</w:t>
      </w:r>
      <w:r w:rsidR="007C01FA" w:rsidRPr="00310F50">
        <w:rPr>
          <w:rFonts w:ascii="Verdana" w:hAnsi="Verdana"/>
          <w:color w:val="auto"/>
          <w:sz w:val="20"/>
          <w:szCs w:val="20"/>
        </w:rPr>
        <w:t xml:space="preserve"> </w:t>
      </w:r>
      <w:r w:rsidRPr="00310F50">
        <w:rPr>
          <w:rFonts w:ascii="Verdana" w:hAnsi="Verdana"/>
          <w:color w:val="auto"/>
          <w:sz w:val="20"/>
          <w:szCs w:val="20"/>
        </w:rPr>
        <w:t>la</w:t>
      </w:r>
      <w:r w:rsidR="007C01FA" w:rsidRPr="00310F50">
        <w:rPr>
          <w:rFonts w:ascii="Verdana" w:hAnsi="Verdana"/>
          <w:color w:val="auto"/>
          <w:sz w:val="20"/>
          <w:szCs w:val="20"/>
        </w:rPr>
        <w:t xml:space="preserve"> </w:t>
      </w:r>
      <w:r w:rsidRPr="00310F50">
        <w:rPr>
          <w:rFonts w:ascii="Verdana" w:hAnsi="Verdana"/>
          <w:color w:val="auto"/>
          <w:sz w:val="20"/>
          <w:szCs w:val="20"/>
        </w:rPr>
        <w:t>signature</w:t>
      </w:r>
      <w:r w:rsidR="007C01FA" w:rsidRPr="00310F50">
        <w:rPr>
          <w:rFonts w:ascii="Verdana" w:hAnsi="Verdana"/>
          <w:color w:val="auto"/>
          <w:sz w:val="20"/>
          <w:szCs w:val="20"/>
        </w:rPr>
        <w:t xml:space="preserve"> </w:t>
      </w:r>
      <w:r w:rsidRPr="00310F50">
        <w:rPr>
          <w:rFonts w:ascii="Verdana" w:hAnsi="Verdana"/>
          <w:color w:val="auto"/>
          <w:sz w:val="20"/>
          <w:szCs w:val="20"/>
        </w:rPr>
        <w:t>du</w:t>
      </w:r>
      <w:r w:rsidR="007C01FA" w:rsidRPr="00310F50">
        <w:rPr>
          <w:rFonts w:ascii="Verdana" w:hAnsi="Verdana"/>
          <w:color w:val="auto"/>
          <w:sz w:val="20"/>
          <w:szCs w:val="20"/>
        </w:rPr>
        <w:t xml:space="preserve"> </w:t>
      </w:r>
      <w:r w:rsidRPr="00310F50">
        <w:rPr>
          <w:rFonts w:ascii="Verdana" w:hAnsi="Verdana"/>
          <w:color w:val="auto"/>
          <w:sz w:val="20"/>
          <w:szCs w:val="20"/>
        </w:rPr>
        <w:t>Président</w:t>
      </w:r>
      <w:r w:rsidR="007C01FA" w:rsidRPr="00310F50">
        <w:rPr>
          <w:rFonts w:ascii="Verdana" w:hAnsi="Verdana"/>
          <w:color w:val="auto"/>
          <w:sz w:val="20"/>
          <w:szCs w:val="20"/>
        </w:rPr>
        <w:t xml:space="preserve"> </w:t>
      </w:r>
      <w:r w:rsidR="004166EF" w:rsidRPr="00310F50">
        <w:rPr>
          <w:rFonts w:ascii="Verdana" w:hAnsi="Verdana"/>
          <w:color w:val="auto"/>
          <w:sz w:val="20"/>
          <w:szCs w:val="20"/>
        </w:rPr>
        <w:t>de l’organe</w:t>
      </w:r>
      <w:r w:rsidR="007C01FA" w:rsidRPr="00310F50">
        <w:rPr>
          <w:rFonts w:ascii="Verdana" w:hAnsi="Verdana"/>
          <w:color w:val="auto"/>
          <w:sz w:val="20"/>
          <w:szCs w:val="20"/>
        </w:rPr>
        <w:t xml:space="preserve"> </w:t>
      </w:r>
      <w:r w:rsidRPr="00310F50">
        <w:rPr>
          <w:rFonts w:ascii="Verdana" w:hAnsi="Verdana"/>
          <w:color w:val="auto"/>
          <w:sz w:val="20"/>
          <w:szCs w:val="20"/>
        </w:rPr>
        <w:t>d’administration</w:t>
      </w:r>
      <w:r w:rsidR="007C01FA" w:rsidRPr="00310F50">
        <w:rPr>
          <w:rFonts w:ascii="Verdana" w:hAnsi="Verdana"/>
          <w:color w:val="auto"/>
          <w:sz w:val="20"/>
          <w:szCs w:val="20"/>
        </w:rPr>
        <w:br/>
      </w:r>
      <w:r w:rsidRPr="00310F50">
        <w:rPr>
          <w:rFonts w:ascii="Verdana" w:hAnsi="Verdana"/>
          <w:color w:val="auto"/>
          <w:sz w:val="20"/>
          <w:szCs w:val="20"/>
        </w:rPr>
        <w:t>(s)</w:t>
      </w:r>
      <w:r w:rsidR="007C01FA" w:rsidRPr="00310F50">
        <w:rPr>
          <w:rFonts w:ascii="Verdana" w:hAnsi="Verdana"/>
          <w:color w:val="auto"/>
          <w:sz w:val="20"/>
          <w:szCs w:val="20"/>
        </w:rPr>
        <w:t xml:space="preserve"> </w:t>
      </w:r>
      <w:r w:rsidR="005F0F61" w:rsidRPr="00310F50">
        <w:rPr>
          <w:rFonts w:ascii="Verdana" w:hAnsi="Verdana"/>
          <w:color w:val="auto"/>
          <w:sz w:val="20"/>
          <w:szCs w:val="20"/>
          <w:highlight w:val="lightGray"/>
        </w:rPr>
        <w:t>xxxxxxx</w:t>
      </w:r>
    </w:p>
    <w:p w14:paraId="79CC423D" w14:textId="77777777" w:rsidR="003D77CB" w:rsidRPr="00310F50" w:rsidRDefault="0085266E" w:rsidP="00F65A16">
      <w:pPr>
        <w:pStyle w:val="Titre1"/>
        <w:spacing w:before="120" w:after="0" w:line="240" w:lineRule="auto"/>
        <w:ind w:left="-5"/>
        <w:rPr>
          <w:rFonts w:ascii="Verdana" w:hAnsi="Verdana"/>
          <w:color w:val="auto"/>
          <w:sz w:val="24"/>
          <w:szCs w:val="20"/>
        </w:rPr>
      </w:pPr>
      <w:bookmarkStart w:id="2" w:name="_Toc36402947"/>
      <w:bookmarkStart w:id="3" w:name="_Toc59280047"/>
      <w:r w:rsidRPr="00310F50">
        <w:rPr>
          <w:rFonts w:ascii="Verdana" w:hAnsi="Verdana"/>
          <w:color w:val="auto"/>
          <w:sz w:val="24"/>
          <w:szCs w:val="20"/>
        </w:rPr>
        <w:t>REMARQUE</w:t>
      </w:r>
      <w:r w:rsidR="0047663A" w:rsidRPr="00310F50">
        <w:rPr>
          <w:rFonts w:ascii="Verdana" w:hAnsi="Verdana"/>
          <w:color w:val="auto"/>
          <w:sz w:val="24"/>
          <w:szCs w:val="20"/>
        </w:rPr>
        <w:t xml:space="preserve"> </w:t>
      </w:r>
      <w:r w:rsidRPr="00310F50">
        <w:rPr>
          <w:rFonts w:ascii="Verdana" w:hAnsi="Verdana"/>
          <w:color w:val="auto"/>
          <w:sz w:val="24"/>
          <w:szCs w:val="20"/>
        </w:rPr>
        <w:t>PRELIMINAIRE</w:t>
      </w:r>
      <w:bookmarkEnd w:id="2"/>
      <w:bookmarkEnd w:id="3"/>
    </w:p>
    <w:p w14:paraId="2C162808" w14:textId="6D123FAE"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47663A" w:rsidRPr="00310F50">
        <w:rPr>
          <w:rFonts w:ascii="Verdana" w:hAnsi="Verdana"/>
          <w:color w:val="auto"/>
          <w:sz w:val="20"/>
          <w:szCs w:val="20"/>
        </w:rPr>
        <w:t xml:space="preserve"> </w:t>
      </w:r>
      <w:r w:rsidRPr="00310F50">
        <w:rPr>
          <w:rFonts w:ascii="Verdana" w:hAnsi="Verdana"/>
          <w:color w:val="auto"/>
          <w:sz w:val="20"/>
          <w:szCs w:val="20"/>
        </w:rPr>
        <w:t>présent</w:t>
      </w:r>
      <w:r w:rsidR="0047663A" w:rsidRPr="00310F50">
        <w:rPr>
          <w:rFonts w:ascii="Verdana" w:hAnsi="Verdana"/>
          <w:color w:val="auto"/>
          <w:sz w:val="20"/>
          <w:szCs w:val="20"/>
        </w:rPr>
        <w:t xml:space="preserve"> «</w:t>
      </w:r>
      <w:r w:rsidR="002C5B2A" w:rsidRPr="00310F50">
        <w:rPr>
          <w:rFonts w:ascii="Verdana" w:hAnsi="Verdana"/>
          <w:color w:val="auto"/>
          <w:sz w:val="20"/>
          <w:szCs w:val="20"/>
        </w:rPr>
        <w:t> </w:t>
      </w:r>
      <w:r w:rsidRPr="00310F50">
        <w:rPr>
          <w:rFonts w:ascii="Verdana" w:hAnsi="Verdana"/>
          <w:color w:val="auto"/>
          <w:sz w:val="20"/>
          <w:szCs w:val="20"/>
        </w:rPr>
        <w:t>Règlement</w:t>
      </w:r>
      <w:r w:rsidR="0047663A" w:rsidRPr="00310F50">
        <w:rPr>
          <w:rFonts w:ascii="Verdana" w:hAnsi="Verdana"/>
          <w:color w:val="auto"/>
          <w:sz w:val="20"/>
          <w:szCs w:val="20"/>
        </w:rPr>
        <w:t xml:space="preserve"> </w:t>
      </w:r>
      <w:r w:rsidRPr="00310F50">
        <w:rPr>
          <w:rFonts w:ascii="Verdana" w:hAnsi="Verdana"/>
          <w:color w:val="auto"/>
          <w:sz w:val="20"/>
          <w:szCs w:val="20"/>
        </w:rPr>
        <w:t>d’Ordre</w:t>
      </w:r>
      <w:r w:rsidR="0047663A" w:rsidRPr="00310F50">
        <w:rPr>
          <w:rFonts w:ascii="Verdana" w:hAnsi="Verdana"/>
          <w:color w:val="auto"/>
          <w:sz w:val="20"/>
          <w:szCs w:val="20"/>
        </w:rPr>
        <w:t xml:space="preserve"> </w:t>
      </w:r>
      <w:r w:rsidRPr="00310F50">
        <w:rPr>
          <w:rFonts w:ascii="Verdana" w:hAnsi="Verdana"/>
          <w:color w:val="auto"/>
          <w:sz w:val="20"/>
          <w:szCs w:val="20"/>
        </w:rPr>
        <w:t>Intérieur</w:t>
      </w:r>
      <w:r w:rsidR="002C5B2A" w:rsidRPr="00310F50">
        <w:rPr>
          <w:rFonts w:ascii="Verdana" w:hAnsi="Verdana"/>
          <w:color w:val="auto"/>
          <w:sz w:val="20"/>
          <w:szCs w:val="20"/>
        </w:rPr>
        <w:t> »</w:t>
      </w:r>
      <w:r w:rsidR="0047663A" w:rsidRPr="00310F50">
        <w:rPr>
          <w:rFonts w:ascii="Verdana" w:hAnsi="Verdana"/>
          <w:color w:val="auto"/>
          <w:sz w:val="20"/>
          <w:szCs w:val="20"/>
        </w:rPr>
        <w:t xml:space="preserve"> </w:t>
      </w:r>
      <w:r w:rsidRPr="00310F50">
        <w:rPr>
          <w:rFonts w:ascii="Verdana" w:hAnsi="Verdana"/>
          <w:color w:val="auto"/>
          <w:sz w:val="20"/>
          <w:szCs w:val="20"/>
        </w:rPr>
        <w:t>est</w:t>
      </w:r>
      <w:r w:rsidR="0047663A" w:rsidRPr="00310F50">
        <w:rPr>
          <w:rFonts w:ascii="Verdana" w:hAnsi="Verdana"/>
          <w:color w:val="auto"/>
          <w:sz w:val="20"/>
          <w:szCs w:val="20"/>
        </w:rPr>
        <w:t xml:space="preserve"> </w:t>
      </w:r>
      <w:r w:rsidRPr="00310F50">
        <w:rPr>
          <w:rFonts w:ascii="Verdana" w:hAnsi="Verdana"/>
          <w:color w:val="auto"/>
          <w:sz w:val="20"/>
          <w:szCs w:val="20"/>
        </w:rPr>
        <w:t>établi</w:t>
      </w:r>
      <w:r w:rsidR="0047663A" w:rsidRPr="00310F50">
        <w:rPr>
          <w:rFonts w:ascii="Verdana" w:hAnsi="Verdana"/>
          <w:color w:val="auto"/>
          <w:sz w:val="20"/>
          <w:szCs w:val="20"/>
        </w:rPr>
        <w:t xml:space="preserve"> </w:t>
      </w:r>
      <w:r w:rsidRPr="00310F50">
        <w:rPr>
          <w:rFonts w:ascii="Verdana" w:hAnsi="Verdana"/>
          <w:color w:val="auto"/>
          <w:sz w:val="20"/>
          <w:szCs w:val="20"/>
        </w:rPr>
        <w:t>conformément</w:t>
      </w:r>
      <w:r w:rsidR="0047663A" w:rsidRPr="00310F50">
        <w:rPr>
          <w:rFonts w:ascii="Verdana" w:hAnsi="Verdana"/>
          <w:color w:val="auto"/>
          <w:sz w:val="20"/>
          <w:szCs w:val="20"/>
        </w:rPr>
        <w:t xml:space="preserve"> </w:t>
      </w:r>
      <w:r w:rsidR="002D4748" w:rsidRPr="00310F50">
        <w:rPr>
          <w:rFonts w:ascii="Verdana" w:hAnsi="Verdana"/>
          <w:color w:val="auto"/>
          <w:sz w:val="20"/>
          <w:szCs w:val="20"/>
        </w:rPr>
        <w:t xml:space="preserve">aux articles 13, 8° et 16 §6 </w:t>
      </w:r>
      <w:r w:rsidRPr="00310F50">
        <w:rPr>
          <w:rFonts w:ascii="Verdana" w:hAnsi="Verdana"/>
          <w:color w:val="auto"/>
          <w:sz w:val="20"/>
          <w:szCs w:val="20"/>
        </w:rPr>
        <w:t>des</w:t>
      </w:r>
      <w:r w:rsidR="0047663A" w:rsidRPr="00310F50">
        <w:rPr>
          <w:rFonts w:ascii="Verdana" w:hAnsi="Verdana"/>
          <w:color w:val="auto"/>
          <w:sz w:val="20"/>
          <w:szCs w:val="20"/>
        </w:rPr>
        <w:t xml:space="preserve"> </w:t>
      </w:r>
      <w:r w:rsidRPr="00310F50">
        <w:rPr>
          <w:rFonts w:ascii="Verdana" w:hAnsi="Verdana"/>
          <w:color w:val="auto"/>
          <w:sz w:val="20"/>
          <w:szCs w:val="20"/>
        </w:rPr>
        <w:t>statuts</w:t>
      </w:r>
    </w:p>
    <w:p w14:paraId="690A76C6" w14:textId="7021D5E4" w:rsidR="00A95CED"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A95CED" w:rsidRPr="00310F50">
        <w:rPr>
          <w:rFonts w:ascii="Verdana" w:hAnsi="Verdana"/>
          <w:color w:val="auto"/>
          <w:sz w:val="20"/>
          <w:szCs w:val="20"/>
        </w:rPr>
        <w:t xml:space="preserve"> </w:t>
      </w:r>
      <w:r w:rsidRPr="00310F50">
        <w:rPr>
          <w:rFonts w:ascii="Verdana" w:hAnsi="Verdana"/>
          <w:color w:val="auto"/>
          <w:sz w:val="20"/>
          <w:szCs w:val="20"/>
        </w:rPr>
        <w:t>ne</w:t>
      </w:r>
      <w:r w:rsidR="00A95CED" w:rsidRPr="00310F50">
        <w:rPr>
          <w:rFonts w:ascii="Verdana" w:hAnsi="Verdana"/>
          <w:color w:val="auto"/>
          <w:sz w:val="20"/>
          <w:szCs w:val="20"/>
        </w:rPr>
        <w:t xml:space="preserve"> </w:t>
      </w:r>
      <w:r w:rsidRPr="00310F50">
        <w:rPr>
          <w:rFonts w:ascii="Verdana" w:hAnsi="Verdana"/>
          <w:color w:val="auto"/>
          <w:sz w:val="20"/>
          <w:szCs w:val="20"/>
        </w:rPr>
        <w:t>fait</w:t>
      </w:r>
      <w:r w:rsidR="00A95CED" w:rsidRPr="00310F50">
        <w:rPr>
          <w:rFonts w:ascii="Verdana" w:hAnsi="Verdana"/>
          <w:color w:val="auto"/>
          <w:sz w:val="20"/>
          <w:szCs w:val="20"/>
        </w:rPr>
        <w:t xml:space="preserve"> </w:t>
      </w:r>
      <w:r w:rsidRPr="00310F50">
        <w:rPr>
          <w:rFonts w:ascii="Verdana" w:hAnsi="Verdana"/>
          <w:color w:val="auto"/>
          <w:sz w:val="20"/>
          <w:szCs w:val="20"/>
        </w:rPr>
        <w:t>que</w:t>
      </w:r>
      <w:r w:rsidR="00A95CED" w:rsidRPr="00310F50">
        <w:rPr>
          <w:rFonts w:ascii="Verdana" w:hAnsi="Verdana"/>
          <w:color w:val="auto"/>
          <w:sz w:val="20"/>
          <w:szCs w:val="20"/>
        </w:rPr>
        <w:t xml:space="preserve"> </w:t>
      </w:r>
      <w:r w:rsidRPr="00310F50">
        <w:rPr>
          <w:rFonts w:ascii="Verdana" w:hAnsi="Verdana"/>
          <w:color w:val="auto"/>
          <w:sz w:val="20"/>
          <w:szCs w:val="20"/>
        </w:rPr>
        <w:t>préciser</w:t>
      </w:r>
      <w:r w:rsidR="00A95CED" w:rsidRPr="00310F50">
        <w:rPr>
          <w:rFonts w:ascii="Verdana" w:hAnsi="Verdana"/>
          <w:color w:val="auto"/>
          <w:sz w:val="20"/>
          <w:szCs w:val="20"/>
        </w:rPr>
        <w:t xml:space="preserve"> </w:t>
      </w:r>
      <w:r w:rsidRPr="00310F50">
        <w:rPr>
          <w:rFonts w:ascii="Verdana" w:hAnsi="Verdana"/>
          <w:color w:val="auto"/>
          <w:sz w:val="20"/>
          <w:szCs w:val="20"/>
        </w:rPr>
        <w:t>les</w:t>
      </w:r>
      <w:r w:rsidR="00A95CED" w:rsidRPr="00310F50">
        <w:rPr>
          <w:rFonts w:ascii="Verdana" w:hAnsi="Verdana"/>
          <w:color w:val="auto"/>
          <w:sz w:val="20"/>
          <w:szCs w:val="20"/>
        </w:rPr>
        <w:t xml:space="preserve"> </w:t>
      </w:r>
      <w:r w:rsidRPr="00310F50">
        <w:rPr>
          <w:rFonts w:ascii="Verdana" w:hAnsi="Verdana"/>
          <w:color w:val="auto"/>
          <w:sz w:val="20"/>
          <w:szCs w:val="20"/>
        </w:rPr>
        <w:t>statuts.</w:t>
      </w:r>
      <w:r w:rsidR="00A95CED" w:rsidRPr="00310F50">
        <w:rPr>
          <w:rFonts w:ascii="Verdana" w:hAnsi="Verdana"/>
          <w:color w:val="auto"/>
          <w:sz w:val="20"/>
          <w:szCs w:val="20"/>
        </w:rPr>
        <w:t xml:space="preserve"> </w:t>
      </w:r>
      <w:r w:rsidRPr="00310F50">
        <w:rPr>
          <w:rFonts w:ascii="Verdana" w:hAnsi="Verdana"/>
          <w:color w:val="auto"/>
          <w:sz w:val="20"/>
          <w:szCs w:val="20"/>
        </w:rPr>
        <w:t>Il</w:t>
      </w:r>
      <w:r w:rsidR="00A95CED" w:rsidRPr="00310F50">
        <w:rPr>
          <w:rFonts w:ascii="Verdana" w:hAnsi="Verdana"/>
          <w:color w:val="auto"/>
          <w:sz w:val="20"/>
          <w:szCs w:val="20"/>
        </w:rPr>
        <w:t xml:space="preserve"> </w:t>
      </w:r>
      <w:r w:rsidRPr="00310F50">
        <w:rPr>
          <w:rFonts w:ascii="Verdana" w:hAnsi="Verdana"/>
          <w:color w:val="auto"/>
          <w:sz w:val="20"/>
          <w:szCs w:val="20"/>
        </w:rPr>
        <w:t>est</w:t>
      </w:r>
      <w:r w:rsidR="00A95CED" w:rsidRPr="00310F50">
        <w:rPr>
          <w:rFonts w:ascii="Verdana" w:hAnsi="Verdana"/>
          <w:color w:val="auto"/>
          <w:sz w:val="20"/>
          <w:szCs w:val="20"/>
        </w:rPr>
        <w:t xml:space="preserve"> </w:t>
      </w:r>
      <w:r w:rsidRPr="00310F50">
        <w:rPr>
          <w:rFonts w:ascii="Verdana" w:hAnsi="Verdana"/>
          <w:color w:val="auto"/>
          <w:sz w:val="20"/>
          <w:szCs w:val="20"/>
        </w:rPr>
        <w:t>totalement</w:t>
      </w:r>
      <w:r w:rsidR="00A95CED" w:rsidRPr="00310F50">
        <w:rPr>
          <w:rFonts w:ascii="Verdana" w:hAnsi="Verdana"/>
          <w:color w:val="auto"/>
          <w:sz w:val="20"/>
          <w:szCs w:val="20"/>
        </w:rPr>
        <w:t xml:space="preserve"> </w:t>
      </w:r>
      <w:r w:rsidRPr="00310F50">
        <w:rPr>
          <w:rFonts w:ascii="Verdana" w:hAnsi="Verdana"/>
          <w:color w:val="auto"/>
          <w:sz w:val="20"/>
          <w:szCs w:val="20"/>
        </w:rPr>
        <w:t>dépendant</w:t>
      </w:r>
      <w:r w:rsidR="00A95CED" w:rsidRPr="00310F50">
        <w:rPr>
          <w:rFonts w:ascii="Verdana" w:hAnsi="Verdana"/>
          <w:color w:val="auto"/>
          <w:sz w:val="20"/>
          <w:szCs w:val="20"/>
        </w:rPr>
        <w:t xml:space="preserve"> </w:t>
      </w:r>
      <w:r w:rsidRPr="00310F50">
        <w:rPr>
          <w:rFonts w:ascii="Verdana" w:hAnsi="Verdana"/>
          <w:color w:val="auto"/>
          <w:sz w:val="20"/>
          <w:szCs w:val="20"/>
        </w:rPr>
        <w:t>des</w:t>
      </w:r>
      <w:r w:rsidR="00A95CED" w:rsidRPr="00310F50">
        <w:rPr>
          <w:rFonts w:ascii="Verdana" w:hAnsi="Verdana"/>
          <w:color w:val="auto"/>
          <w:sz w:val="20"/>
          <w:szCs w:val="20"/>
        </w:rPr>
        <w:t xml:space="preserve"> </w:t>
      </w:r>
      <w:r w:rsidRPr="00310F50">
        <w:rPr>
          <w:rFonts w:ascii="Verdana" w:hAnsi="Verdana"/>
          <w:color w:val="auto"/>
          <w:sz w:val="20"/>
          <w:szCs w:val="20"/>
        </w:rPr>
        <w:t>statuts</w:t>
      </w:r>
      <w:r w:rsidR="00A95CED" w:rsidRPr="00310F50">
        <w:rPr>
          <w:rFonts w:ascii="Verdana" w:hAnsi="Verdana"/>
          <w:color w:val="auto"/>
          <w:sz w:val="20"/>
          <w:szCs w:val="20"/>
        </w:rPr>
        <w:t xml:space="preserve"> et </w:t>
      </w:r>
      <w:r w:rsidRPr="00310F50">
        <w:rPr>
          <w:rFonts w:ascii="Verdana" w:hAnsi="Verdana"/>
          <w:color w:val="auto"/>
          <w:sz w:val="20"/>
          <w:szCs w:val="20"/>
        </w:rPr>
        <w:t>doit</w:t>
      </w:r>
      <w:r w:rsidR="00A95CED" w:rsidRPr="00310F50">
        <w:rPr>
          <w:rFonts w:ascii="Verdana" w:hAnsi="Verdana"/>
          <w:color w:val="auto"/>
          <w:sz w:val="20"/>
          <w:szCs w:val="20"/>
        </w:rPr>
        <w:t xml:space="preserve"> donc y être </w:t>
      </w:r>
      <w:r w:rsidRPr="00310F50">
        <w:rPr>
          <w:rFonts w:ascii="Verdana" w:hAnsi="Verdana"/>
          <w:color w:val="auto"/>
          <w:sz w:val="20"/>
          <w:szCs w:val="20"/>
        </w:rPr>
        <w:t>adapté.</w:t>
      </w:r>
    </w:p>
    <w:p w14:paraId="77F8124F" w14:textId="2B901365" w:rsidR="00203544" w:rsidRPr="00310F50" w:rsidRDefault="00203544"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Les obligations et règlements qui sont gérés par l’évêché sont d’application stricte et ne doivent plus être repris ici. Sont notamment à considérer comme tels :</w:t>
      </w:r>
    </w:p>
    <w:p w14:paraId="5144D0A6" w14:textId="3C73178E" w:rsidR="00203544" w:rsidRPr="00310F50" w:rsidRDefault="00203544" w:rsidP="00203544">
      <w:pPr>
        <w:pStyle w:val="Paragraphedeliste"/>
        <w:numPr>
          <w:ilvl w:val="0"/>
          <w:numId w:val="28"/>
        </w:numPr>
        <w:spacing w:after="0" w:line="240" w:lineRule="auto"/>
        <w:ind w:left="703" w:hanging="357"/>
        <w:rPr>
          <w:rFonts w:ascii="Verdana" w:hAnsi="Verdana"/>
          <w:color w:val="auto"/>
          <w:sz w:val="20"/>
          <w:szCs w:val="20"/>
        </w:rPr>
      </w:pPr>
      <w:r w:rsidRPr="00310F50">
        <w:rPr>
          <w:rFonts w:ascii="Verdana" w:hAnsi="Verdana"/>
          <w:color w:val="auto"/>
          <w:sz w:val="20"/>
          <w:szCs w:val="20"/>
        </w:rPr>
        <w:t>acta 2004 04 Les équipes relais ;</w:t>
      </w:r>
    </w:p>
    <w:p w14:paraId="265B6A98" w14:textId="42B5DB98" w:rsidR="00203544" w:rsidRPr="00310F50" w:rsidRDefault="00203544" w:rsidP="00203544">
      <w:pPr>
        <w:pStyle w:val="Paragraphedeliste"/>
        <w:numPr>
          <w:ilvl w:val="0"/>
          <w:numId w:val="28"/>
        </w:numPr>
        <w:spacing w:after="0" w:line="240" w:lineRule="auto"/>
        <w:ind w:left="703" w:hanging="357"/>
        <w:rPr>
          <w:rFonts w:ascii="Verdana" w:hAnsi="Verdana"/>
          <w:color w:val="auto"/>
          <w:sz w:val="20"/>
          <w:szCs w:val="20"/>
        </w:rPr>
      </w:pPr>
      <w:r w:rsidRPr="00310F50">
        <w:rPr>
          <w:rFonts w:ascii="Verdana" w:hAnsi="Verdana"/>
          <w:color w:val="auto"/>
          <w:sz w:val="20"/>
          <w:szCs w:val="20"/>
        </w:rPr>
        <w:t>acta 2010 11 Le conseil économique de l'unité pastorale ;</w:t>
      </w:r>
    </w:p>
    <w:p w14:paraId="55B62DCF" w14:textId="11066514" w:rsidR="00203544" w:rsidRPr="00310F50" w:rsidRDefault="00203544" w:rsidP="00203544">
      <w:pPr>
        <w:pStyle w:val="Paragraphedeliste"/>
        <w:numPr>
          <w:ilvl w:val="0"/>
          <w:numId w:val="28"/>
        </w:numPr>
        <w:spacing w:after="0" w:line="240" w:lineRule="auto"/>
        <w:ind w:left="703" w:hanging="357"/>
        <w:rPr>
          <w:rFonts w:ascii="Verdana" w:hAnsi="Verdana"/>
          <w:color w:val="auto"/>
          <w:sz w:val="20"/>
          <w:szCs w:val="20"/>
        </w:rPr>
      </w:pPr>
      <w:r w:rsidRPr="00310F50">
        <w:rPr>
          <w:rFonts w:ascii="Verdana" w:hAnsi="Verdana"/>
          <w:color w:val="auto"/>
          <w:sz w:val="20"/>
          <w:szCs w:val="20"/>
        </w:rPr>
        <w:t>acta 2014 12 Le conseil d'Unité pastorale ;</w:t>
      </w:r>
    </w:p>
    <w:p w14:paraId="24B344CB" w14:textId="1C8050A7" w:rsidR="003228DF" w:rsidRPr="00310F50" w:rsidRDefault="003228DF" w:rsidP="003228DF">
      <w:pPr>
        <w:pStyle w:val="Paragraphedeliste"/>
        <w:numPr>
          <w:ilvl w:val="0"/>
          <w:numId w:val="28"/>
        </w:numPr>
        <w:spacing w:after="0" w:line="240" w:lineRule="auto"/>
        <w:ind w:left="703" w:hanging="357"/>
        <w:rPr>
          <w:rFonts w:ascii="Verdana" w:hAnsi="Verdana"/>
          <w:color w:val="auto"/>
          <w:sz w:val="20"/>
          <w:szCs w:val="20"/>
        </w:rPr>
      </w:pPr>
      <w:r w:rsidRPr="00310F50">
        <w:rPr>
          <w:rFonts w:ascii="Verdana" w:hAnsi="Verdana"/>
          <w:color w:val="auto"/>
          <w:sz w:val="20"/>
          <w:szCs w:val="20"/>
        </w:rPr>
        <w:t>acta 2018 02 Objectif 2020 ;</w:t>
      </w:r>
    </w:p>
    <w:p w14:paraId="0408D7CB" w14:textId="4969D866" w:rsidR="00203544" w:rsidRPr="00310F50" w:rsidRDefault="00203544" w:rsidP="00203544">
      <w:pPr>
        <w:pStyle w:val="Paragraphedeliste"/>
        <w:numPr>
          <w:ilvl w:val="0"/>
          <w:numId w:val="28"/>
        </w:numPr>
        <w:spacing w:after="0" w:line="240" w:lineRule="auto"/>
        <w:ind w:left="703" w:hanging="357"/>
        <w:rPr>
          <w:rFonts w:ascii="Verdana" w:hAnsi="Verdana"/>
          <w:color w:val="auto"/>
          <w:sz w:val="20"/>
          <w:szCs w:val="20"/>
        </w:rPr>
      </w:pPr>
      <w:r w:rsidRPr="00310F50">
        <w:rPr>
          <w:rFonts w:ascii="Verdana" w:hAnsi="Verdana"/>
          <w:color w:val="auto"/>
          <w:sz w:val="20"/>
          <w:szCs w:val="20"/>
        </w:rPr>
        <w:t xml:space="preserve">le décret épiscopal du </w:t>
      </w:r>
      <w:r w:rsidR="000B281E" w:rsidRPr="00310F50">
        <w:rPr>
          <w:rFonts w:ascii="Verdana" w:hAnsi="Verdana"/>
          <w:color w:val="auto"/>
          <w:sz w:val="20"/>
          <w:szCs w:val="20"/>
        </w:rPr>
        <w:t xml:space="preserve">14 décembre 2007 </w:t>
      </w:r>
      <w:r w:rsidRPr="00310F50">
        <w:rPr>
          <w:rFonts w:ascii="Verdana" w:hAnsi="Verdana"/>
          <w:color w:val="auto"/>
          <w:sz w:val="20"/>
          <w:szCs w:val="20"/>
        </w:rPr>
        <w:t>relatif au casuel à proposer aux familles à l’occasion des funérailles, revu</w:t>
      </w:r>
      <w:r w:rsidR="002D4748" w:rsidRPr="00310F50">
        <w:rPr>
          <w:rFonts w:ascii="Verdana" w:hAnsi="Verdana"/>
          <w:color w:val="auto"/>
          <w:sz w:val="20"/>
          <w:szCs w:val="20"/>
        </w:rPr>
        <w:t xml:space="preserve"> la dernière fois</w:t>
      </w:r>
      <w:r w:rsidRPr="00310F50">
        <w:rPr>
          <w:rFonts w:ascii="Verdana" w:hAnsi="Verdana"/>
          <w:color w:val="auto"/>
          <w:sz w:val="20"/>
          <w:szCs w:val="20"/>
        </w:rPr>
        <w:t xml:space="preserve"> le 9 février 2018 (voir « Eglise de Liège 03-04 2018 »)</w:t>
      </w:r>
      <w:r w:rsidR="000B281E" w:rsidRPr="00310F50">
        <w:rPr>
          <w:rFonts w:ascii="Verdana" w:hAnsi="Verdana"/>
          <w:color w:val="auto"/>
          <w:sz w:val="20"/>
          <w:szCs w:val="20"/>
        </w:rPr>
        <w:t> ;</w:t>
      </w:r>
    </w:p>
    <w:p w14:paraId="3D607C05" w14:textId="29209A86" w:rsidR="00203544" w:rsidRPr="00310F50" w:rsidRDefault="00203544" w:rsidP="000B281E">
      <w:pPr>
        <w:pStyle w:val="Paragraphedeliste"/>
        <w:numPr>
          <w:ilvl w:val="0"/>
          <w:numId w:val="28"/>
        </w:numPr>
        <w:spacing w:after="0" w:line="240" w:lineRule="auto"/>
        <w:ind w:left="703" w:hanging="357"/>
        <w:rPr>
          <w:rFonts w:ascii="Verdana" w:hAnsi="Verdana"/>
          <w:color w:val="auto"/>
          <w:sz w:val="20"/>
          <w:szCs w:val="20"/>
        </w:rPr>
      </w:pPr>
      <w:r w:rsidRPr="00310F50">
        <w:rPr>
          <w:rFonts w:ascii="Verdana" w:hAnsi="Verdana"/>
          <w:color w:val="auto"/>
          <w:sz w:val="20"/>
          <w:szCs w:val="20"/>
        </w:rPr>
        <w:t>le décret épiscopal du 1</w:t>
      </w:r>
      <w:r w:rsidR="000B281E" w:rsidRPr="00310F50">
        <w:rPr>
          <w:rFonts w:ascii="Verdana" w:hAnsi="Verdana"/>
          <w:color w:val="auto"/>
          <w:sz w:val="20"/>
          <w:szCs w:val="20"/>
        </w:rPr>
        <w:t>4</w:t>
      </w:r>
      <w:r w:rsidRPr="00310F50">
        <w:rPr>
          <w:rFonts w:ascii="Verdana" w:hAnsi="Verdana"/>
          <w:color w:val="auto"/>
          <w:sz w:val="20"/>
          <w:szCs w:val="20"/>
        </w:rPr>
        <w:t xml:space="preserve"> </w:t>
      </w:r>
      <w:r w:rsidR="000B281E" w:rsidRPr="00310F50">
        <w:rPr>
          <w:rFonts w:ascii="Verdana" w:hAnsi="Verdana"/>
          <w:color w:val="auto"/>
          <w:sz w:val="20"/>
          <w:szCs w:val="20"/>
        </w:rPr>
        <w:t>décembre</w:t>
      </w:r>
      <w:r w:rsidRPr="00310F50">
        <w:rPr>
          <w:rFonts w:ascii="Verdana" w:hAnsi="Verdana"/>
          <w:color w:val="auto"/>
          <w:sz w:val="20"/>
          <w:szCs w:val="20"/>
        </w:rPr>
        <w:t xml:space="preserve"> 20</w:t>
      </w:r>
      <w:r w:rsidR="000B281E" w:rsidRPr="00310F50">
        <w:rPr>
          <w:rFonts w:ascii="Verdana" w:hAnsi="Verdana"/>
          <w:color w:val="auto"/>
          <w:sz w:val="20"/>
          <w:szCs w:val="20"/>
        </w:rPr>
        <w:t>0</w:t>
      </w:r>
      <w:r w:rsidRPr="00310F50">
        <w:rPr>
          <w:rFonts w:ascii="Verdana" w:hAnsi="Verdana"/>
          <w:color w:val="auto"/>
          <w:sz w:val="20"/>
          <w:szCs w:val="20"/>
        </w:rPr>
        <w:t>7 relatif au casuel à proposer à l’occasion des mariages, revu</w:t>
      </w:r>
      <w:r w:rsidR="002D4748" w:rsidRPr="00310F50">
        <w:rPr>
          <w:rFonts w:ascii="Verdana" w:hAnsi="Verdana"/>
          <w:color w:val="auto"/>
          <w:sz w:val="20"/>
          <w:szCs w:val="20"/>
        </w:rPr>
        <w:t xml:space="preserve"> la dernière fois</w:t>
      </w:r>
      <w:r w:rsidRPr="00310F50">
        <w:rPr>
          <w:rFonts w:ascii="Verdana" w:hAnsi="Verdana"/>
          <w:color w:val="auto"/>
          <w:sz w:val="20"/>
          <w:szCs w:val="20"/>
        </w:rPr>
        <w:t xml:space="preserve"> le 9 février 2018 (voir « Eglise de Liège 03-04 2018 »)</w:t>
      </w:r>
      <w:r w:rsidR="000B281E" w:rsidRPr="00310F50">
        <w:rPr>
          <w:rFonts w:ascii="Verdana" w:hAnsi="Verdana"/>
          <w:color w:val="auto"/>
          <w:sz w:val="20"/>
          <w:szCs w:val="20"/>
        </w:rPr>
        <w:t>.</w:t>
      </w:r>
    </w:p>
    <w:p w14:paraId="517B68CA" w14:textId="513F505D" w:rsidR="003D77CB" w:rsidRPr="00310F50" w:rsidRDefault="00A95CED"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 xml:space="preserve">Par </w:t>
      </w:r>
      <w:r w:rsidR="0085266E" w:rsidRPr="00310F50">
        <w:rPr>
          <w:rFonts w:ascii="Verdana" w:hAnsi="Verdana"/>
          <w:color w:val="auto"/>
          <w:sz w:val="20"/>
          <w:szCs w:val="20"/>
        </w:rPr>
        <w:t>l’adhésion</w:t>
      </w:r>
      <w:r w:rsidRPr="00310F50">
        <w:rPr>
          <w:rFonts w:ascii="Verdana" w:hAnsi="Verdana"/>
          <w:color w:val="auto"/>
          <w:sz w:val="20"/>
          <w:szCs w:val="20"/>
        </w:rPr>
        <w:t xml:space="preserve"> </w:t>
      </w:r>
      <w:r w:rsidR="0085266E" w:rsidRPr="00310F50">
        <w:rPr>
          <w:rFonts w:ascii="Verdana" w:hAnsi="Verdana"/>
          <w:color w:val="auto"/>
          <w:sz w:val="20"/>
          <w:szCs w:val="20"/>
        </w:rPr>
        <w:t>aux</w:t>
      </w:r>
      <w:r w:rsidRPr="00310F50">
        <w:rPr>
          <w:rFonts w:ascii="Verdana" w:hAnsi="Verdana"/>
          <w:color w:val="auto"/>
          <w:sz w:val="20"/>
          <w:szCs w:val="20"/>
        </w:rPr>
        <w:t xml:space="preserve"> </w:t>
      </w:r>
      <w:r w:rsidR="0085266E" w:rsidRPr="00310F50">
        <w:rPr>
          <w:rFonts w:ascii="Verdana" w:hAnsi="Verdana"/>
          <w:color w:val="auto"/>
          <w:sz w:val="20"/>
          <w:szCs w:val="20"/>
        </w:rPr>
        <w:t>statuts,</w:t>
      </w:r>
      <w:r w:rsidRPr="00310F50">
        <w:rPr>
          <w:rFonts w:ascii="Verdana" w:hAnsi="Verdana"/>
          <w:color w:val="auto"/>
          <w:sz w:val="20"/>
          <w:szCs w:val="20"/>
        </w:rPr>
        <w:t xml:space="preserve"> </w:t>
      </w:r>
      <w:r w:rsidR="0085266E" w:rsidRPr="00310F50">
        <w:rPr>
          <w:rFonts w:ascii="Verdana" w:hAnsi="Verdana"/>
          <w:color w:val="auto"/>
          <w:sz w:val="20"/>
          <w:szCs w:val="20"/>
        </w:rPr>
        <w:t>chaque</w:t>
      </w:r>
      <w:r w:rsidRPr="00310F50">
        <w:rPr>
          <w:rFonts w:ascii="Verdana" w:hAnsi="Verdana"/>
          <w:color w:val="auto"/>
          <w:sz w:val="20"/>
          <w:szCs w:val="20"/>
        </w:rPr>
        <w:t xml:space="preserve"> membre </w:t>
      </w:r>
      <w:r w:rsidR="0085266E" w:rsidRPr="00310F50">
        <w:rPr>
          <w:rFonts w:ascii="Verdana" w:hAnsi="Verdana"/>
          <w:color w:val="auto"/>
          <w:sz w:val="20"/>
          <w:szCs w:val="20"/>
        </w:rPr>
        <w:t>accepte</w:t>
      </w:r>
      <w:r w:rsidRPr="00310F50">
        <w:rPr>
          <w:rFonts w:ascii="Verdana" w:hAnsi="Verdana"/>
          <w:color w:val="auto"/>
          <w:sz w:val="20"/>
          <w:szCs w:val="20"/>
        </w:rPr>
        <w:t xml:space="preserve"> </w:t>
      </w:r>
      <w:r w:rsidR="0085266E" w:rsidRPr="00310F50">
        <w:rPr>
          <w:rFonts w:ascii="Verdana" w:hAnsi="Verdana"/>
          <w:color w:val="auto"/>
          <w:sz w:val="20"/>
          <w:szCs w:val="20"/>
        </w:rPr>
        <w:t>de</w:t>
      </w:r>
      <w:r w:rsidRPr="00310F50">
        <w:rPr>
          <w:rFonts w:ascii="Verdana" w:hAnsi="Verdana"/>
          <w:color w:val="auto"/>
          <w:sz w:val="20"/>
          <w:szCs w:val="20"/>
        </w:rPr>
        <w:t xml:space="preserve"> </w:t>
      </w:r>
      <w:r w:rsidR="0085266E" w:rsidRPr="00310F50">
        <w:rPr>
          <w:rFonts w:ascii="Verdana" w:hAnsi="Verdana"/>
          <w:color w:val="auto"/>
          <w:sz w:val="20"/>
          <w:szCs w:val="20"/>
        </w:rPr>
        <w:t>se</w:t>
      </w:r>
      <w:r w:rsidRPr="00310F50">
        <w:rPr>
          <w:rFonts w:ascii="Verdana" w:hAnsi="Verdana"/>
          <w:color w:val="auto"/>
          <w:sz w:val="20"/>
          <w:szCs w:val="20"/>
        </w:rPr>
        <w:t xml:space="preserve"> </w:t>
      </w:r>
      <w:r w:rsidR="0085266E" w:rsidRPr="00310F50">
        <w:rPr>
          <w:rFonts w:ascii="Verdana" w:hAnsi="Verdana"/>
          <w:color w:val="auto"/>
          <w:sz w:val="20"/>
          <w:szCs w:val="20"/>
        </w:rPr>
        <w:t>conformer</w:t>
      </w:r>
      <w:r w:rsidRPr="00310F50">
        <w:rPr>
          <w:rFonts w:ascii="Verdana" w:hAnsi="Verdana"/>
          <w:color w:val="auto"/>
          <w:sz w:val="20"/>
          <w:szCs w:val="20"/>
        </w:rPr>
        <w:t xml:space="preserve"> </w:t>
      </w:r>
      <w:r w:rsidR="0085266E" w:rsidRPr="00310F50">
        <w:rPr>
          <w:rFonts w:ascii="Verdana" w:hAnsi="Verdana"/>
          <w:color w:val="auto"/>
          <w:sz w:val="20"/>
          <w:szCs w:val="20"/>
        </w:rPr>
        <w:t>au</w:t>
      </w:r>
      <w:r w:rsidRPr="00310F50">
        <w:rPr>
          <w:rFonts w:ascii="Verdana" w:hAnsi="Verdana"/>
          <w:color w:val="auto"/>
          <w:sz w:val="20"/>
          <w:szCs w:val="20"/>
        </w:rPr>
        <w:t xml:space="preserve"> présent </w:t>
      </w:r>
      <w:r w:rsidR="00816669" w:rsidRPr="00310F50">
        <w:rPr>
          <w:rFonts w:ascii="Verdana" w:hAnsi="Verdana"/>
          <w:color w:val="auto"/>
          <w:sz w:val="20"/>
          <w:szCs w:val="20"/>
        </w:rPr>
        <w:t>« </w:t>
      </w:r>
      <w:r w:rsidR="0085266E" w:rsidRPr="00310F50">
        <w:rPr>
          <w:rFonts w:ascii="Verdana" w:hAnsi="Verdana"/>
          <w:color w:val="auto"/>
          <w:sz w:val="20"/>
          <w:szCs w:val="20"/>
        </w:rPr>
        <w:t>Règlement</w:t>
      </w:r>
      <w:r w:rsidRPr="00310F50">
        <w:rPr>
          <w:rFonts w:ascii="Verdana" w:hAnsi="Verdana"/>
          <w:color w:val="auto"/>
          <w:sz w:val="20"/>
          <w:szCs w:val="20"/>
        </w:rPr>
        <w:t xml:space="preserve"> </w:t>
      </w:r>
      <w:r w:rsidR="0085266E" w:rsidRPr="00310F50">
        <w:rPr>
          <w:rFonts w:ascii="Verdana" w:hAnsi="Verdana"/>
          <w:color w:val="auto"/>
          <w:sz w:val="20"/>
          <w:szCs w:val="20"/>
        </w:rPr>
        <w:t>d’Ordre</w:t>
      </w:r>
      <w:r w:rsidRPr="00310F50">
        <w:rPr>
          <w:rFonts w:ascii="Verdana" w:hAnsi="Verdana"/>
          <w:color w:val="auto"/>
          <w:sz w:val="20"/>
          <w:szCs w:val="20"/>
        </w:rPr>
        <w:t xml:space="preserve"> </w:t>
      </w:r>
      <w:r w:rsidR="0085266E" w:rsidRPr="00310F50">
        <w:rPr>
          <w:rFonts w:ascii="Verdana" w:hAnsi="Verdana"/>
          <w:color w:val="auto"/>
          <w:sz w:val="20"/>
          <w:szCs w:val="20"/>
        </w:rPr>
        <w:t>Intérieur</w:t>
      </w:r>
      <w:r w:rsidR="00816669" w:rsidRPr="00310F50">
        <w:rPr>
          <w:rFonts w:ascii="Verdana" w:hAnsi="Verdana"/>
          <w:color w:val="auto"/>
          <w:sz w:val="20"/>
          <w:szCs w:val="20"/>
        </w:rPr>
        <w:t> »</w:t>
      </w:r>
      <w:r w:rsidR="0085266E" w:rsidRPr="00310F50">
        <w:rPr>
          <w:rFonts w:ascii="Verdana" w:hAnsi="Verdana"/>
          <w:color w:val="auto"/>
          <w:sz w:val="20"/>
          <w:szCs w:val="20"/>
        </w:rPr>
        <w:t>.</w:t>
      </w:r>
    </w:p>
    <w:p w14:paraId="0AA7446B" w14:textId="1051D704" w:rsidR="00D2665A" w:rsidRPr="00310F50" w:rsidRDefault="00D2665A" w:rsidP="00D2665A">
      <w:pPr>
        <w:pStyle w:val="Titre1"/>
        <w:spacing w:before="120" w:after="0" w:line="240" w:lineRule="auto"/>
        <w:ind w:left="-5"/>
        <w:rPr>
          <w:rFonts w:ascii="Verdana" w:hAnsi="Verdana"/>
          <w:color w:val="auto"/>
          <w:sz w:val="24"/>
          <w:szCs w:val="20"/>
        </w:rPr>
      </w:pPr>
      <w:bookmarkStart w:id="4" w:name="_Toc59280048"/>
      <w:bookmarkStart w:id="5" w:name="_Toc36402948"/>
      <w:r w:rsidRPr="00310F50">
        <w:rPr>
          <w:rFonts w:ascii="Verdana" w:hAnsi="Verdana"/>
          <w:color w:val="auto"/>
          <w:sz w:val="24"/>
          <w:szCs w:val="20"/>
        </w:rPr>
        <w:t>SIEGE ADMINISRATIF</w:t>
      </w:r>
      <w:bookmarkEnd w:id="4"/>
    </w:p>
    <w:p w14:paraId="4DF8846D" w14:textId="6804B8C5" w:rsidR="00D2665A" w:rsidRPr="00310F50" w:rsidRDefault="00D2665A" w:rsidP="00D2665A">
      <w:pPr>
        <w:spacing w:before="120" w:after="0" w:line="240" w:lineRule="auto"/>
        <w:ind w:left="-5"/>
        <w:rPr>
          <w:rFonts w:ascii="Verdana" w:hAnsi="Verdana"/>
          <w:color w:val="auto"/>
          <w:sz w:val="20"/>
          <w:szCs w:val="20"/>
        </w:rPr>
      </w:pPr>
      <w:r w:rsidRPr="00310F50">
        <w:rPr>
          <w:rFonts w:ascii="Verdana" w:hAnsi="Verdana"/>
          <w:color w:val="auto"/>
          <w:sz w:val="20"/>
          <w:szCs w:val="20"/>
        </w:rPr>
        <w:t>Le siège administratif de l’ASBL est fixé à 4000 Liège/Rocourt, chaussée de Tongres 349.</w:t>
      </w:r>
    </w:p>
    <w:p w14:paraId="066FE594" w14:textId="77777777" w:rsidR="003D77CB" w:rsidRPr="00310F50" w:rsidRDefault="0085266E" w:rsidP="00F65A16">
      <w:pPr>
        <w:pStyle w:val="Titre1"/>
        <w:spacing w:before="120" w:after="0" w:line="240" w:lineRule="auto"/>
        <w:ind w:left="-5"/>
        <w:rPr>
          <w:rFonts w:ascii="Verdana" w:hAnsi="Verdana"/>
          <w:color w:val="auto"/>
          <w:sz w:val="24"/>
          <w:szCs w:val="20"/>
        </w:rPr>
      </w:pPr>
      <w:bookmarkStart w:id="6" w:name="_Toc59280049"/>
      <w:r w:rsidRPr="00310F50">
        <w:rPr>
          <w:rFonts w:ascii="Verdana" w:hAnsi="Verdana"/>
          <w:color w:val="auto"/>
          <w:sz w:val="24"/>
          <w:szCs w:val="20"/>
        </w:rPr>
        <w:t>FONCTIONNEMENT</w:t>
      </w:r>
      <w:r w:rsidR="00A95CED" w:rsidRPr="00310F50">
        <w:rPr>
          <w:rFonts w:ascii="Verdana" w:hAnsi="Verdana"/>
          <w:color w:val="auto"/>
          <w:sz w:val="24"/>
          <w:szCs w:val="20"/>
        </w:rPr>
        <w:t xml:space="preserve"> </w:t>
      </w:r>
      <w:r w:rsidRPr="00310F50">
        <w:rPr>
          <w:rFonts w:ascii="Verdana" w:hAnsi="Verdana"/>
          <w:color w:val="auto"/>
          <w:sz w:val="24"/>
          <w:szCs w:val="20"/>
        </w:rPr>
        <w:t>DE</w:t>
      </w:r>
      <w:r w:rsidR="00A95CED" w:rsidRPr="00310F50">
        <w:rPr>
          <w:rFonts w:ascii="Verdana" w:hAnsi="Verdana"/>
          <w:color w:val="auto"/>
          <w:sz w:val="24"/>
          <w:szCs w:val="20"/>
        </w:rPr>
        <w:t xml:space="preserve"> L’ASSEMBLEE </w:t>
      </w:r>
      <w:r w:rsidRPr="00310F50">
        <w:rPr>
          <w:rFonts w:ascii="Verdana" w:hAnsi="Verdana"/>
          <w:color w:val="auto"/>
          <w:sz w:val="24"/>
          <w:szCs w:val="20"/>
        </w:rPr>
        <w:t>GENERALE</w:t>
      </w:r>
      <w:bookmarkEnd w:id="5"/>
      <w:bookmarkEnd w:id="6"/>
    </w:p>
    <w:p w14:paraId="0DC70A3A" w14:textId="005A0CB4" w:rsidR="00A95CED"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A95CED" w:rsidRPr="00310F50">
        <w:rPr>
          <w:rFonts w:ascii="Verdana" w:hAnsi="Verdana"/>
          <w:color w:val="auto"/>
          <w:sz w:val="20"/>
          <w:szCs w:val="20"/>
        </w:rPr>
        <w:t xml:space="preserve"> </w:t>
      </w:r>
      <w:r w:rsidRPr="00310F50">
        <w:rPr>
          <w:rFonts w:ascii="Verdana" w:hAnsi="Verdana"/>
          <w:color w:val="auto"/>
          <w:sz w:val="20"/>
          <w:szCs w:val="20"/>
        </w:rPr>
        <w:t>rôle</w:t>
      </w:r>
      <w:r w:rsidR="00A95CED" w:rsidRPr="00310F50">
        <w:rPr>
          <w:rFonts w:ascii="Verdana" w:hAnsi="Verdana"/>
          <w:color w:val="auto"/>
          <w:sz w:val="20"/>
          <w:szCs w:val="20"/>
        </w:rPr>
        <w:t xml:space="preserve"> </w:t>
      </w:r>
      <w:r w:rsidRPr="00310F50">
        <w:rPr>
          <w:rFonts w:ascii="Verdana" w:hAnsi="Verdana"/>
          <w:color w:val="auto"/>
          <w:sz w:val="20"/>
          <w:szCs w:val="20"/>
        </w:rPr>
        <w:t>de</w:t>
      </w:r>
      <w:r w:rsidR="00A95CED" w:rsidRPr="00310F50">
        <w:rPr>
          <w:rFonts w:ascii="Verdana" w:hAnsi="Verdana"/>
          <w:color w:val="auto"/>
          <w:sz w:val="20"/>
          <w:szCs w:val="20"/>
        </w:rPr>
        <w:t xml:space="preserve"> </w:t>
      </w:r>
      <w:r w:rsidRPr="00310F50">
        <w:rPr>
          <w:rFonts w:ascii="Verdana" w:hAnsi="Verdana"/>
          <w:color w:val="auto"/>
          <w:sz w:val="20"/>
          <w:szCs w:val="20"/>
        </w:rPr>
        <w:t>l’Assemblée</w:t>
      </w:r>
      <w:r w:rsidR="00A95CED" w:rsidRPr="00310F50">
        <w:rPr>
          <w:rFonts w:ascii="Verdana" w:hAnsi="Verdana"/>
          <w:color w:val="auto"/>
          <w:sz w:val="20"/>
          <w:szCs w:val="20"/>
        </w:rPr>
        <w:t xml:space="preserve"> </w:t>
      </w:r>
      <w:r w:rsidRPr="00310F50">
        <w:rPr>
          <w:rFonts w:ascii="Verdana" w:hAnsi="Verdana"/>
          <w:color w:val="auto"/>
          <w:sz w:val="20"/>
          <w:szCs w:val="20"/>
        </w:rPr>
        <w:t>générale</w:t>
      </w:r>
      <w:r w:rsidR="00816669" w:rsidRPr="00310F50">
        <w:rPr>
          <w:rFonts w:ascii="Verdana" w:hAnsi="Verdana"/>
          <w:color w:val="auto"/>
          <w:sz w:val="20"/>
          <w:szCs w:val="20"/>
        </w:rPr>
        <w:t xml:space="preserve"> (dans ce qui suit : AG)</w:t>
      </w:r>
      <w:r w:rsidR="00A95CED" w:rsidRPr="00310F50">
        <w:rPr>
          <w:rFonts w:ascii="Verdana" w:hAnsi="Verdana"/>
          <w:color w:val="auto"/>
          <w:sz w:val="20"/>
          <w:szCs w:val="20"/>
        </w:rPr>
        <w:t xml:space="preserve"> </w:t>
      </w:r>
      <w:r w:rsidRPr="00310F50">
        <w:rPr>
          <w:rFonts w:ascii="Verdana" w:hAnsi="Verdana"/>
          <w:color w:val="auto"/>
          <w:sz w:val="20"/>
          <w:szCs w:val="20"/>
        </w:rPr>
        <w:t>est</w:t>
      </w:r>
      <w:r w:rsidR="00A95CED" w:rsidRPr="00310F50">
        <w:rPr>
          <w:rFonts w:ascii="Verdana" w:hAnsi="Verdana"/>
          <w:color w:val="auto"/>
          <w:sz w:val="20"/>
          <w:szCs w:val="20"/>
        </w:rPr>
        <w:t xml:space="preserve"> </w:t>
      </w:r>
      <w:r w:rsidRPr="00310F50">
        <w:rPr>
          <w:rFonts w:ascii="Verdana" w:hAnsi="Verdana"/>
          <w:color w:val="auto"/>
          <w:sz w:val="20"/>
          <w:szCs w:val="20"/>
        </w:rPr>
        <w:t>défini</w:t>
      </w:r>
      <w:r w:rsidR="00A95CED" w:rsidRPr="00310F50">
        <w:rPr>
          <w:rFonts w:ascii="Verdana" w:hAnsi="Verdana"/>
          <w:color w:val="auto"/>
          <w:sz w:val="20"/>
          <w:szCs w:val="20"/>
        </w:rPr>
        <w:t xml:space="preserve"> </w:t>
      </w:r>
      <w:r w:rsidRPr="00310F50">
        <w:rPr>
          <w:rFonts w:ascii="Verdana" w:hAnsi="Verdana"/>
          <w:color w:val="auto"/>
          <w:sz w:val="20"/>
          <w:szCs w:val="20"/>
        </w:rPr>
        <w:t>au</w:t>
      </w:r>
      <w:r w:rsidR="00A95CED" w:rsidRPr="00310F50">
        <w:rPr>
          <w:rFonts w:ascii="Verdana" w:hAnsi="Verdana"/>
          <w:color w:val="auto"/>
          <w:sz w:val="20"/>
          <w:szCs w:val="20"/>
        </w:rPr>
        <w:t xml:space="preserve"> </w:t>
      </w:r>
      <w:r w:rsidR="00816669" w:rsidRPr="00310F50">
        <w:rPr>
          <w:rFonts w:ascii="Verdana" w:hAnsi="Verdana"/>
          <w:color w:val="auto"/>
          <w:sz w:val="20"/>
          <w:szCs w:val="20"/>
        </w:rPr>
        <w:t>« </w:t>
      </w:r>
      <w:r w:rsidRPr="00310F50">
        <w:rPr>
          <w:rFonts w:ascii="Verdana" w:hAnsi="Verdana"/>
          <w:color w:val="auto"/>
          <w:sz w:val="20"/>
          <w:szCs w:val="20"/>
        </w:rPr>
        <w:t>Titre</w:t>
      </w:r>
      <w:r w:rsidR="00A95CED" w:rsidRPr="00310F50">
        <w:rPr>
          <w:rFonts w:ascii="Verdana" w:hAnsi="Verdana"/>
          <w:color w:val="auto"/>
          <w:sz w:val="20"/>
          <w:szCs w:val="20"/>
        </w:rPr>
        <w:t xml:space="preserve"> </w:t>
      </w:r>
      <w:r w:rsidR="00416973" w:rsidRPr="00310F50">
        <w:rPr>
          <w:rFonts w:ascii="Verdana" w:hAnsi="Verdana"/>
          <w:color w:val="auto"/>
          <w:sz w:val="20"/>
          <w:szCs w:val="20"/>
        </w:rPr>
        <w:t>III</w:t>
      </w:r>
      <w:r w:rsidR="00816669" w:rsidRPr="00310F50">
        <w:rPr>
          <w:rFonts w:ascii="Verdana" w:hAnsi="Verdana"/>
          <w:color w:val="auto"/>
          <w:sz w:val="20"/>
          <w:szCs w:val="20"/>
        </w:rPr>
        <w:t> »</w:t>
      </w:r>
      <w:r w:rsidR="00467C6B" w:rsidRPr="00310F50">
        <w:rPr>
          <w:rFonts w:ascii="Verdana" w:hAnsi="Verdana"/>
          <w:color w:val="auto"/>
          <w:sz w:val="20"/>
          <w:szCs w:val="20"/>
        </w:rPr>
        <w:t>, articles 1</w:t>
      </w:r>
      <w:r w:rsidR="00467C6B">
        <w:rPr>
          <w:rFonts w:ascii="Verdana" w:hAnsi="Verdana"/>
          <w:color w:val="auto"/>
          <w:sz w:val="20"/>
          <w:szCs w:val="20"/>
        </w:rPr>
        <w:t>2</w:t>
      </w:r>
      <w:r w:rsidR="00467C6B" w:rsidRPr="00310F50">
        <w:rPr>
          <w:rFonts w:ascii="Verdana" w:hAnsi="Verdana"/>
          <w:color w:val="auto"/>
          <w:sz w:val="20"/>
          <w:szCs w:val="20"/>
        </w:rPr>
        <w:t xml:space="preserve"> à 1</w:t>
      </w:r>
      <w:r w:rsidR="00467C6B">
        <w:rPr>
          <w:rFonts w:ascii="Verdana" w:hAnsi="Verdana"/>
          <w:color w:val="auto"/>
          <w:sz w:val="20"/>
          <w:szCs w:val="20"/>
        </w:rPr>
        <w:t>4</w:t>
      </w:r>
      <w:r w:rsidR="00467C6B" w:rsidRPr="00310F50">
        <w:rPr>
          <w:rFonts w:ascii="Verdana" w:hAnsi="Verdana"/>
          <w:color w:val="auto"/>
          <w:sz w:val="20"/>
          <w:szCs w:val="20"/>
        </w:rPr>
        <w:t xml:space="preserve">, </w:t>
      </w:r>
      <w:r w:rsidRPr="00310F50">
        <w:rPr>
          <w:rFonts w:ascii="Verdana" w:hAnsi="Verdana"/>
          <w:color w:val="auto"/>
          <w:sz w:val="20"/>
          <w:szCs w:val="20"/>
        </w:rPr>
        <w:t>des</w:t>
      </w:r>
      <w:r w:rsidR="00A95CED" w:rsidRPr="00310F50">
        <w:rPr>
          <w:rFonts w:ascii="Verdana" w:hAnsi="Verdana"/>
          <w:color w:val="auto"/>
          <w:sz w:val="20"/>
          <w:szCs w:val="20"/>
        </w:rPr>
        <w:t xml:space="preserve"> </w:t>
      </w:r>
      <w:r w:rsidRPr="00310F50">
        <w:rPr>
          <w:rFonts w:ascii="Verdana" w:hAnsi="Verdana"/>
          <w:color w:val="auto"/>
          <w:sz w:val="20"/>
          <w:szCs w:val="20"/>
        </w:rPr>
        <w:t>statuts</w:t>
      </w:r>
      <w:r w:rsidR="00A95CED" w:rsidRPr="00310F50">
        <w:rPr>
          <w:rFonts w:ascii="Verdana" w:hAnsi="Verdana"/>
          <w:color w:val="auto"/>
          <w:sz w:val="20"/>
          <w:szCs w:val="20"/>
        </w:rPr>
        <w:t xml:space="preserve"> </w:t>
      </w:r>
      <w:r w:rsidRPr="00310F50">
        <w:rPr>
          <w:rFonts w:ascii="Verdana" w:hAnsi="Verdana"/>
          <w:color w:val="auto"/>
          <w:sz w:val="20"/>
          <w:szCs w:val="20"/>
        </w:rPr>
        <w:t>de</w:t>
      </w:r>
      <w:r w:rsidR="00A95CED" w:rsidRPr="00310F50">
        <w:rPr>
          <w:rFonts w:ascii="Verdana" w:hAnsi="Verdana"/>
          <w:color w:val="auto"/>
          <w:sz w:val="20"/>
          <w:szCs w:val="20"/>
        </w:rPr>
        <w:t xml:space="preserve"> </w:t>
      </w:r>
      <w:r w:rsidRPr="00310F50">
        <w:rPr>
          <w:rFonts w:ascii="Verdana" w:hAnsi="Verdana"/>
          <w:color w:val="auto"/>
          <w:sz w:val="20"/>
          <w:szCs w:val="20"/>
        </w:rPr>
        <w:t>l’ASBL.</w:t>
      </w:r>
    </w:p>
    <w:p w14:paraId="5A6D6340" w14:textId="6AC89361"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Assemblée</w:t>
      </w:r>
      <w:r w:rsidR="00A95CED" w:rsidRPr="00310F50">
        <w:rPr>
          <w:rFonts w:ascii="Verdana" w:hAnsi="Verdana"/>
          <w:b/>
          <w:bCs/>
          <w:color w:val="auto"/>
        </w:rPr>
        <w:t xml:space="preserve"> </w:t>
      </w:r>
      <w:r w:rsidRPr="00310F50">
        <w:rPr>
          <w:rFonts w:ascii="Verdana" w:hAnsi="Verdana"/>
          <w:b/>
          <w:bCs/>
          <w:color w:val="auto"/>
        </w:rPr>
        <w:t>générale</w:t>
      </w:r>
      <w:r w:rsidR="00A95CED" w:rsidRPr="00310F50">
        <w:rPr>
          <w:rFonts w:ascii="Verdana" w:hAnsi="Verdana"/>
          <w:b/>
          <w:bCs/>
          <w:color w:val="auto"/>
        </w:rPr>
        <w:t xml:space="preserve"> </w:t>
      </w:r>
      <w:r w:rsidR="000B281E" w:rsidRPr="00310F50">
        <w:rPr>
          <w:rFonts w:ascii="Verdana" w:hAnsi="Verdana"/>
          <w:b/>
          <w:bCs/>
          <w:color w:val="auto"/>
        </w:rPr>
        <w:t>ordinaire</w:t>
      </w:r>
    </w:p>
    <w:p w14:paraId="3185811E" w14:textId="4C23992A" w:rsidR="003D77CB" w:rsidRPr="00310F50" w:rsidRDefault="00B36955"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U</w:t>
      </w:r>
      <w:r w:rsidR="000B281E" w:rsidRPr="00310F50">
        <w:rPr>
          <w:rFonts w:ascii="Verdana" w:hAnsi="Verdana"/>
          <w:color w:val="auto"/>
          <w:sz w:val="20"/>
          <w:szCs w:val="20"/>
        </w:rPr>
        <w:t xml:space="preserve">ne AG ordinaire est prévue </w:t>
      </w:r>
      <w:r w:rsidRPr="00310F50">
        <w:rPr>
          <w:rFonts w:ascii="Verdana" w:hAnsi="Verdana"/>
          <w:color w:val="auto"/>
          <w:sz w:val="20"/>
          <w:szCs w:val="20"/>
        </w:rPr>
        <w:t>au cours du premier semestre de chaque année civile</w:t>
      </w:r>
      <w:r w:rsidR="000B281E" w:rsidRPr="00310F50">
        <w:rPr>
          <w:rFonts w:ascii="Verdana" w:hAnsi="Verdana"/>
          <w:color w:val="auto"/>
          <w:sz w:val="20"/>
          <w:szCs w:val="20"/>
        </w:rPr>
        <w:t>.</w:t>
      </w:r>
      <w:r w:rsidR="000B281E" w:rsidRPr="00310F50">
        <w:rPr>
          <w:rFonts w:ascii="Verdana" w:hAnsi="Verdana"/>
          <w:color w:val="auto"/>
          <w:sz w:val="20"/>
          <w:szCs w:val="20"/>
        </w:rPr>
        <w:br/>
      </w:r>
      <w:r w:rsidR="0085266E" w:rsidRPr="00310F50">
        <w:rPr>
          <w:rFonts w:ascii="Verdana" w:hAnsi="Verdana"/>
          <w:color w:val="auto"/>
          <w:sz w:val="20"/>
          <w:szCs w:val="20"/>
        </w:rPr>
        <w:t>Les</w:t>
      </w:r>
      <w:r w:rsidR="00A95CED" w:rsidRPr="00310F50">
        <w:rPr>
          <w:rFonts w:ascii="Verdana" w:hAnsi="Verdana"/>
          <w:color w:val="auto"/>
          <w:sz w:val="20"/>
          <w:szCs w:val="20"/>
        </w:rPr>
        <w:t xml:space="preserve"> </w:t>
      </w:r>
      <w:r w:rsidR="0085266E" w:rsidRPr="00310F50">
        <w:rPr>
          <w:rFonts w:ascii="Verdana" w:hAnsi="Verdana"/>
          <w:color w:val="auto"/>
          <w:sz w:val="20"/>
          <w:szCs w:val="20"/>
        </w:rPr>
        <w:t>points</w:t>
      </w:r>
      <w:r w:rsidR="00A95CED" w:rsidRPr="00310F50">
        <w:rPr>
          <w:rFonts w:ascii="Verdana" w:hAnsi="Verdana"/>
          <w:color w:val="auto"/>
          <w:sz w:val="20"/>
          <w:szCs w:val="20"/>
        </w:rPr>
        <w:t xml:space="preserve"> </w:t>
      </w:r>
      <w:r w:rsidR="0085266E" w:rsidRPr="00310F50">
        <w:rPr>
          <w:rFonts w:ascii="Verdana" w:hAnsi="Verdana"/>
          <w:color w:val="auto"/>
          <w:sz w:val="20"/>
          <w:szCs w:val="20"/>
        </w:rPr>
        <w:t>majeurs</w:t>
      </w:r>
      <w:r w:rsidR="00A95CED" w:rsidRPr="00310F50">
        <w:rPr>
          <w:rFonts w:ascii="Verdana" w:hAnsi="Verdana"/>
          <w:color w:val="auto"/>
          <w:sz w:val="20"/>
          <w:szCs w:val="20"/>
        </w:rPr>
        <w:t xml:space="preserve"> de </w:t>
      </w:r>
      <w:r w:rsidR="0085266E" w:rsidRPr="00310F50">
        <w:rPr>
          <w:rFonts w:ascii="Verdana" w:hAnsi="Verdana"/>
          <w:color w:val="auto"/>
          <w:sz w:val="20"/>
          <w:szCs w:val="20"/>
        </w:rPr>
        <w:t>cette</w:t>
      </w:r>
      <w:r w:rsidR="00A95CED" w:rsidRPr="00310F50">
        <w:rPr>
          <w:rFonts w:ascii="Verdana" w:hAnsi="Verdana"/>
          <w:color w:val="auto"/>
          <w:sz w:val="20"/>
          <w:szCs w:val="20"/>
        </w:rPr>
        <w:t xml:space="preserve"> </w:t>
      </w:r>
      <w:r w:rsidR="0085266E" w:rsidRPr="00310F50">
        <w:rPr>
          <w:rFonts w:ascii="Verdana" w:hAnsi="Verdana"/>
          <w:color w:val="auto"/>
          <w:sz w:val="20"/>
          <w:szCs w:val="20"/>
        </w:rPr>
        <w:t>assemblée</w:t>
      </w:r>
      <w:r w:rsidR="00A95CED" w:rsidRPr="00310F50">
        <w:rPr>
          <w:rFonts w:ascii="Verdana" w:hAnsi="Verdana"/>
          <w:color w:val="auto"/>
          <w:sz w:val="20"/>
          <w:szCs w:val="20"/>
        </w:rPr>
        <w:t xml:space="preserve"> </w:t>
      </w:r>
      <w:r w:rsidR="0085266E" w:rsidRPr="00310F50">
        <w:rPr>
          <w:rFonts w:ascii="Verdana" w:hAnsi="Verdana"/>
          <w:color w:val="auto"/>
          <w:sz w:val="20"/>
          <w:szCs w:val="20"/>
        </w:rPr>
        <w:t>sont</w:t>
      </w:r>
      <w:r w:rsidR="00816669" w:rsidRPr="00310F50">
        <w:rPr>
          <w:rFonts w:ascii="Verdana" w:hAnsi="Verdana"/>
          <w:color w:val="auto"/>
          <w:sz w:val="20"/>
          <w:szCs w:val="20"/>
        </w:rPr>
        <w:t> :</w:t>
      </w:r>
      <w:r w:rsidR="002C5B2A" w:rsidRPr="00310F50">
        <w:rPr>
          <w:rFonts w:ascii="Verdana" w:hAnsi="Verdana"/>
          <w:color w:val="auto"/>
          <w:sz w:val="20"/>
          <w:szCs w:val="20"/>
        </w:rPr>
        <w:t xml:space="preserve"> </w:t>
      </w:r>
    </w:p>
    <w:p w14:paraId="69B720D5" w14:textId="7DDADEC7" w:rsidR="003D77CB" w:rsidRPr="00310F50" w:rsidRDefault="0085266E" w:rsidP="002C5B2A">
      <w:pPr>
        <w:numPr>
          <w:ilvl w:val="0"/>
          <w:numId w:val="1"/>
        </w:numPr>
        <w:spacing w:before="120" w:after="0" w:line="240" w:lineRule="auto"/>
        <w:ind w:left="284" w:hanging="215"/>
        <w:contextualSpacing/>
        <w:rPr>
          <w:rFonts w:ascii="Verdana" w:hAnsi="Verdana"/>
          <w:color w:val="auto"/>
          <w:sz w:val="20"/>
          <w:szCs w:val="20"/>
        </w:rPr>
      </w:pPr>
      <w:r w:rsidRPr="00310F50">
        <w:rPr>
          <w:rFonts w:ascii="Verdana" w:hAnsi="Verdana"/>
          <w:color w:val="auto"/>
          <w:sz w:val="20"/>
          <w:szCs w:val="20"/>
        </w:rPr>
        <w:t>l’approbation</w:t>
      </w:r>
      <w:r w:rsidR="00A95CED" w:rsidRPr="00310F50">
        <w:rPr>
          <w:rFonts w:ascii="Verdana" w:hAnsi="Verdana"/>
          <w:color w:val="auto"/>
          <w:sz w:val="20"/>
          <w:szCs w:val="20"/>
        </w:rPr>
        <w:t xml:space="preserve"> </w:t>
      </w:r>
      <w:r w:rsidRPr="00310F50">
        <w:rPr>
          <w:rFonts w:ascii="Verdana" w:hAnsi="Verdana"/>
          <w:color w:val="auto"/>
          <w:sz w:val="20"/>
          <w:szCs w:val="20"/>
        </w:rPr>
        <w:t>des</w:t>
      </w:r>
      <w:r w:rsidR="00A95CED" w:rsidRPr="00310F50">
        <w:rPr>
          <w:rFonts w:ascii="Verdana" w:hAnsi="Verdana"/>
          <w:color w:val="auto"/>
          <w:sz w:val="20"/>
          <w:szCs w:val="20"/>
        </w:rPr>
        <w:t xml:space="preserve"> </w:t>
      </w:r>
      <w:r w:rsidRPr="00310F50">
        <w:rPr>
          <w:rFonts w:ascii="Verdana" w:hAnsi="Verdana"/>
          <w:color w:val="auto"/>
          <w:sz w:val="20"/>
          <w:szCs w:val="20"/>
        </w:rPr>
        <w:t>comptes</w:t>
      </w:r>
      <w:r w:rsidR="00A95CED" w:rsidRPr="00310F50">
        <w:rPr>
          <w:rFonts w:ascii="Verdana" w:hAnsi="Verdana"/>
          <w:color w:val="auto"/>
          <w:sz w:val="20"/>
          <w:szCs w:val="20"/>
        </w:rPr>
        <w:t xml:space="preserve"> </w:t>
      </w:r>
      <w:r w:rsidRPr="00310F50">
        <w:rPr>
          <w:rFonts w:ascii="Verdana" w:hAnsi="Verdana"/>
          <w:color w:val="auto"/>
          <w:sz w:val="20"/>
          <w:szCs w:val="20"/>
        </w:rPr>
        <w:t>de</w:t>
      </w:r>
      <w:r w:rsidR="00A95CED" w:rsidRPr="00310F50">
        <w:rPr>
          <w:rFonts w:ascii="Verdana" w:hAnsi="Verdana"/>
          <w:color w:val="auto"/>
          <w:sz w:val="20"/>
          <w:szCs w:val="20"/>
        </w:rPr>
        <w:t xml:space="preserve"> l’année </w:t>
      </w:r>
      <w:r w:rsidRPr="00310F50">
        <w:rPr>
          <w:rFonts w:ascii="Verdana" w:hAnsi="Verdana"/>
          <w:color w:val="auto"/>
          <w:sz w:val="20"/>
          <w:szCs w:val="20"/>
        </w:rPr>
        <w:t>écoulée</w:t>
      </w:r>
      <w:r w:rsidR="002C5B2A" w:rsidRPr="00310F50">
        <w:rPr>
          <w:rFonts w:ascii="Verdana" w:hAnsi="Verdana"/>
          <w:color w:val="auto"/>
          <w:sz w:val="20"/>
          <w:szCs w:val="20"/>
        </w:rPr>
        <w:t xml:space="preserve">, </w:t>
      </w:r>
    </w:p>
    <w:p w14:paraId="3173696A" w14:textId="612ED5C0" w:rsidR="003D77CB" w:rsidRPr="00310F50" w:rsidRDefault="0085266E" w:rsidP="002C5B2A">
      <w:pPr>
        <w:numPr>
          <w:ilvl w:val="0"/>
          <w:numId w:val="1"/>
        </w:numPr>
        <w:spacing w:before="120" w:after="0" w:line="240" w:lineRule="auto"/>
        <w:ind w:left="284" w:hanging="215"/>
        <w:contextualSpacing/>
        <w:rPr>
          <w:rFonts w:ascii="Verdana" w:hAnsi="Verdana"/>
          <w:color w:val="auto"/>
          <w:sz w:val="20"/>
          <w:szCs w:val="20"/>
        </w:rPr>
      </w:pPr>
      <w:r w:rsidRPr="00310F50">
        <w:rPr>
          <w:rFonts w:ascii="Verdana" w:hAnsi="Verdana"/>
          <w:color w:val="auto"/>
          <w:sz w:val="20"/>
          <w:szCs w:val="20"/>
        </w:rPr>
        <w:t>l’octroi</w:t>
      </w:r>
      <w:r w:rsidR="00A95CED" w:rsidRPr="00310F50">
        <w:rPr>
          <w:rFonts w:ascii="Verdana" w:hAnsi="Verdana"/>
          <w:color w:val="auto"/>
          <w:sz w:val="20"/>
          <w:szCs w:val="20"/>
        </w:rPr>
        <w:t xml:space="preserve"> </w:t>
      </w:r>
      <w:r w:rsidRPr="00310F50">
        <w:rPr>
          <w:rFonts w:ascii="Verdana" w:hAnsi="Verdana"/>
          <w:color w:val="auto"/>
          <w:sz w:val="20"/>
          <w:szCs w:val="20"/>
        </w:rPr>
        <w:t>de</w:t>
      </w:r>
      <w:r w:rsidR="00A95CED" w:rsidRPr="00310F50">
        <w:rPr>
          <w:rFonts w:ascii="Verdana" w:hAnsi="Verdana"/>
          <w:color w:val="auto"/>
          <w:sz w:val="20"/>
          <w:szCs w:val="20"/>
        </w:rPr>
        <w:t xml:space="preserve"> </w:t>
      </w:r>
      <w:r w:rsidRPr="00310F50">
        <w:rPr>
          <w:rFonts w:ascii="Verdana" w:hAnsi="Verdana"/>
          <w:color w:val="auto"/>
          <w:sz w:val="20"/>
          <w:szCs w:val="20"/>
        </w:rPr>
        <w:t>la</w:t>
      </w:r>
      <w:r w:rsidR="00A95CED" w:rsidRPr="00310F50">
        <w:rPr>
          <w:rFonts w:ascii="Verdana" w:hAnsi="Verdana"/>
          <w:color w:val="auto"/>
          <w:sz w:val="20"/>
          <w:szCs w:val="20"/>
        </w:rPr>
        <w:t xml:space="preserve"> </w:t>
      </w:r>
      <w:r w:rsidRPr="00310F50">
        <w:rPr>
          <w:rFonts w:ascii="Verdana" w:hAnsi="Verdana"/>
          <w:color w:val="auto"/>
          <w:sz w:val="20"/>
          <w:szCs w:val="20"/>
        </w:rPr>
        <w:t>décharge</w:t>
      </w:r>
      <w:r w:rsidR="00A95CED" w:rsidRPr="00310F50">
        <w:rPr>
          <w:rFonts w:ascii="Verdana" w:hAnsi="Verdana"/>
          <w:color w:val="auto"/>
          <w:sz w:val="20"/>
          <w:szCs w:val="20"/>
        </w:rPr>
        <w:t xml:space="preserve"> </w:t>
      </w:r>
      <w:r w:rsidRPr="00310F50">
        <w:rPr>
          <w:rFonts w:ascii="Verdana" w:hAnsi="Verdana"/>
          <w:color w:val="auto"/>
          <w:sz w:val="20"/>
          <w:szCs w:val="20"/>
        </w:rPr>
        <w:t>aux</w:t>
      </w:r>
      <w:r w:rsidR="00A95CED" w:rsidRPr="00310F50">
        <w:rPr>
          <w:rFonts w:ascii="Verdana" w:hAnsi="Verdana"/>
          <w:color w:val="auto"/>
          <w:sz w:val="20"/>
          <w:szCs w:val="20"/>
        </w:rPr>
        <w:t xml:space="preserve"> </w:t>
      </w:r>
      <w:r w:rsidRPr="00310F50">
        <w:rPr>
          <w:rFonts w:ascii="Verdana" w:hAnsi="Verdana"/>
          <w:color w:val="auto"/>
          <w:sz w:val="20"/>
          <w:szCs w:val="20"/>
        </w:rPr>
        <w:t>administrateurs</w:t>
      </w:r>
      <w:r w:rsidR="00A95CED" w:rsidRPr="00310F50">
        <w:rPr>
          <w:rFonts w:ascii="Verdana" w:hAnsi="Verdana"/>
          <w:color w:val="auto"/>
          <w:sz w:val="20"/>
          <w:szCs w:val="20"/>
        </w:rPr>
        <w:t xml:space="preserve"> </w:t>
      </w:r>
      <w:r w:rsidRPr="00310F50">
        <w:rPr>
          <w:rFonts w:ascii="Verdana" w:hAnsi="Verdana"/>
          <w:color w:val="auto"/>
          <w:sz w:val="20"/>
          <w:szCs w:val="20"/>
        </w:rPr>
        <w:t>pour</w:t>
      </w:r>
      <w:r w:rsidR="00A95CED" w:rsidRPr="00310F50">
        <w:rPr>
          <w:rFonts w:ascii="Verdana" w:hAnsi="Verdana"/>
          <w:color w:val="auto"/>
          <w:sz w:val="20"/>
          <w:szCs w:val="20"/>
        </w:rPr>
        <w:t xml:space="preserve"> leur </w:t>
      </w:r>
      <w:r w:rsidRPr="00310F50">
        <w:rPr>
          <w:rFonts w:ascii="Verdana" w:hAnsi="Verdana"/>
          <w:color w:val="auto"/>
          <w:sz w:val="20"/>
          <w:szCs w:val="20"/>
        </w:rPr>
        <w:t>gestion</w:t>
      </w:r>
      <w:r w:rsidR="00A95CED" w:rsidRPr="00310F50">
        <w:rPr>
          <w:rFonts w:ascii="Verdana" w:hAnsi="Verdana"/>
          <w:color w:val="auto"/>
          <w:sz w:val="20"/>
          <w:szCs w:val="20"/>
        </w:rPr>
        <w:t xml:space="preserve"> </w:t>
      </w:r>
      <w:r w:rsidRPr="00310F50">
        <w:rPr>
          <w:rFonts w:ascii="Verdana" w:hAnsi="Verdana"/>
          <w:color w:val="auto"/>
          <w:sz w:val="20"/>
          <w:szCs w:val="20"/>
        </w:rPr>
        <w:t>pendant</w:t>
      </w:r>
      <w:r w:rsidR="00A95CED" w:rsidRPr="00310F50">
        <w:rPr>
          <w:rFonts w:ascii="Verdana" w:hAnsi="Verdana"/>
          <w:color w:val="auto"/>
          <w:sz w:val="20"/>
          <w:szCs w:val="20"/>
        </w:rPr>
        <w:t xml:space="preserve"> </w:t>
      </w:r>
      <w:r w:rsidRPr="00310F50">
        <w:rPr>
          <w:rFonts w:ascii="Verdana" w:hAnsi="Verdana"/>
          <w:color w:val="auto"/>
          <w:sz w:val="20"/>
          <w:szCs w:val="20"/>
        </w:rPr>
        <w:t>l’année</w:t>
      </w:r>
      <w:r w:rsidR="00A95CED" w:rsidRPr="00310F50">
        <w:rPr>
          <w:rFonts w:ascii="Verdana" w:hAnsi="Verdana"/>
          <w:color w:val="auto"/>
          <w:sz w:val="20"/>
          <w:szCs w:val="20"/>
        </w:rPr>
        <w:t xml:space="preserve"> </w:t>
      </w:r>
      <w:r w:rsidRPr="00310F50">
        <w:rPr>
          <w:rFonts w:ascii="Verdana" w:hAnsi="Verdana"/>
          <w:color w:val="auto"/>
          <w:sz w:val="20"/>
          <w:szCs w:val="20"/>
        </w:rPr>
        <w:t>écoulée</w:t>
      </w:r>
      <w:r w:rsidR="000B281E" w:rsidRPr="00310F50">
        <w:rPr>
          <w:rFonts w:ascii="Verdana" w:hAnsi="Verdana"/>
          <w:color w:val="auto"/>
          <w:sz w:val="20"/>
          <w:szCs w:val="20"/>
        </w:rPr>
        <w:t>,</w:t>
      </w:r>
    </w:p>
    <w:p w14:paraId="5CCB1618" w14:textId="420166F3" w:rsidR="000B281E" w:rsidRPr="00310F50" w:rsidRDefault="000B281E" w:rsidP="002C5B2A">
      <w:pPr>
        <w:numPr>
          <w:ilvl w:val="0"/>
          <w:numId w:val="1"/>
        </w:numPr>
        <w:spacing w:before="120" w:after="0" w:line="240" w:lineRule="auto"/>
        <w:ind w:left="284" w:hanging="215"/>
        <w:contextualSpacing/>
        <w:rPr>
          <w:rFonts w:ascii="Verdana" w:hAnsi="Verdana"/>
          <w:color w:val="auto"/>
          <w:sz w:val="20"/>
          <w:szCs w:val="20"/>
        </w:rPr>
      </w:pPr>
      <w:r w:rsidRPr="00310F50">
        <w:rPr>
          <w:rFonts w:ascii="Verdana" w:hAnsi="Verdana"/>
          <w:color w:val="auto"/>
          <w:sz w:val="20"/>
          <w:szCs w:val="20"/>
        </w:rPr>
        <w:t>l’approbation du budget pour l’année suivante.</w:t>
      </w:r>
    </w:p>
    <w:p w14:paraId="3DF46C9C"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Assemblée</w:t>
      </w:r>
      <w:r w:rsidR="00A95CED" w:rsidRPr="00310F50">
        <w:rPr>
          <w:rFonts w:ascii="Verdana" w:hAnsi="Verdana"/>
          <w:b/>
          <w:bCs/>
          <w:color w:val="auto"/>
        </w:rPr>
        <w:t xml:space="preserve"> </w:t>
      </w:r>
      <w:r w:rsidRPr="00310F50">
        <w:rPr>
          <w:rFonts w:ascii="Verdana" w:hAnsi="Verdana"/>
          <w:b/>
          <w:bCs/>
          <w:color w:val="auto"/>
        </w:rPr>
        <w:t>générale</w:t>
      </w:r>
      <w:r w:rsidR="00A95CED" w:rsidRPr="00310F50">
        <w:rPr>
          <w:rFonts w:ascii="Verdana" w:hAnsi="Verdana"/>
          <w:b/>
          <w:bCs/>
          <w:color w:val="auto"/>
        </w:rPr>
        <w:t xml:space="preserve"> </w:t>
      </w:r>
      <w:r w:rsidRPr="00310F50">
        <w:rPr>
          <w:rFonts w:ascii="Verdana" w:hAnsi="Verdana"/>
          <w:b/>
          <w:bCs/>
          <w:color w:val="auto"/>
        </w:rPr>
        <w:t>extraordinaire</w:t>
      </w:r>
    </w:p>
    <w:p w14:paraId="64F7735D" w14:textId="309C78BD"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Pour</w:t>
      </w:r>
      <w:r w:rsidR="00A95CED" w:rsidRPr="00310F50">
        <w:rPr>
          <w:rFonts w:ascii="Verdana" w:hAnsi="Verdana"/>
          <w:color w:val="auto"/>
          <w:sz w:val="20"/>
          <w:szCs w:val="20"/>
        </w:rPr>
        <w:t xml:space="preserve"> </w:t>
      </w:r>
      <w:r w:rsidRPr="00310F50">
        <w:rPr>
          <w:rFonts w:ascii="Verdana" w:hAnsi="Verdana"/>
          <w:color w:val="auto"/>
          <w:sz w:val="20"/>
          <w:szCs w:val="20"/>
        </w:rPr>
        <w:t>ce</w:t>
      </w:r>
      <w:r w:rsidR="00A95CED" w:rsidRPr="00310F50">
        <w:rPr>
          <w:rFonts w:ascii="Verdana" w:hAnsi="Verdana"/>
          <w:color w:val="auto"/>
          <w:sz w:val="20"/>
          <w:szCs w:val="20"/>
        </w:rPr>
        <w:t xml:space="preserve"> </w:t>
      </w:r>
      <w:r w:rsidRPr="00310F50">
        <w:rPr>
          <w:rFonts w:ascii="Verdana" w:hAnsi="Verdana"/>
          <w:color w:val="auto"/>
          <w:sz w:val="20"/>
          <w:szCs w:val="20"/>
        </w:rPr>
        <w:t>point,</w:t>
      </w:r>
      <w:r w:rsidR="00A95CED" w:rsidRPr="00310F50">
        <w:rPr>
          <w:rFonts w:ascii="Verdana" w:hAnsi="Verdana"/>
          <w:color w:val="auto"/>
          <w:sz w:val="20"/>
          <w:szCs w:val="20"/>
        </w:rPr>
        <w:t xml:space="preserve"> </w:t>
      </w:r>
      <w:r w:rsidRPr="00310F50">
        <w:rPr>
          <w:rFonts w:ascii="Verdana" w:hAnsi="Verdana"/>
          <w:color w:val="auto"/>
          <w:sz w:val="20"/>
          <w:szCs w:val="20"/>
        </w:rPr>
        <w:t>se</w:t>
      </w:r>
      <w:r w:rsidR="00A95CED" w:rsidRPr="00310F50">
        <w:rPr>
          <w:rFonts w:ascii="Verdana" w:hAnsi="Verdana"/>
          <w:color w:val="auto"/>
          <w:sz w:val="20"/>
          <w:szCs w:val="20"/>
        </w:rPr>
        <w:t xml:space="preserve"> </w:t>
      </w:r>
      <w:r w:rsidRPr="00310F50">
        <w:rPr>
          <w:rFonts w:ascii="Verdana" w:hAnsi="Verdana"/>
          <w:color w:val="auto"/>
          <w:sz w:val="20"/>
          <w:szCs w:val="20"/>
        </w:rPr>
        <w:t>reporter</w:t>
      </w:r>
      <w:r w:rsidR="00A95CED" w:rsidRPr="00310F50">
        <w:rPr>
          <w:rFonts w:ascii="Verdana" w:hAnsi="Verdana"/>
          <w:color w:val="auto"/>
          <w:sz w:val="20"/>
          <w:szCs w:val="20"/>
        </w:rPr>
        <w:t xml:space="preserve"> </w:t>
      </w:r>
      <w:r w:rsidRPr="00310F50">
        <w:rPr>
          <w:rFonts w:ascii="Verdana" w:hAnsi="Verdana"/>
          <w:color w:val="auto"/>
          <w:sz w:val="20"/>
          <w:szCs w:val="20"/>
        </w:rPr>
        <w:t>aux</w:t>
      </w:r>
      <w:r w:rsidR="00A95CED" w:rsidRPr="00310F50">
        <w:rPr>
          <w:rFonts w:ascii="Verdana" w:hAnsi="Verdana"/>
          <w:color w:val="auto"/>
          <w:sz w:val="20"/>
          <w:szCs w:val="20"/>
        </w:rPr>
        <w:t xml:space="preserve"> </w:t>
      </w:r>
      <w:r w:rsidRPr="00310F50">
        <w:rPr>
          <w:rFonts w:ascii="Verdana" w:hAnsi="Verdana"/>
          <w:color w:val="auto"/>
          <w:sz w:val="20"/>
          <w:szCs w:val="20"/>
        </w:rPr>
        <w:t>statuts,</w:t>
      </w:r>
      <w:r w:rsidR="00A95CED" w:rsidRPr="00310F50">
        <w:rPr>
          <w:rFonts w:ascii="Verdana" w:hAnsi="Verdana"/>
          <w:color w:val="auto"/>
          <w:sz w:val="20"/>
          <w:szCs w:val="20"/>
        </w:rPr>
        <w:t xml:space="preserve"> </w:t>
      </w:r>
      <w:r w:rsidRPr="00310F50">
        <w:rPr>
          <w:rFonts w:ascii="Verdana" w:hAnsi="Verdana"/>
          <w:color w:val="auto"/>
          <w:sz w:val="20"/>
          <w:szCs w:val="20"/>
        </w:rPr>
        <w:t>article</w:t>
      </w:r>
      <w:r w:rsidR="00A95CED" w:rsidRPr="00310F50">
        <w:rPr>
          <w:rFonts w:ascii="Verdana" w:hAnsi="Verdana"/>
          <w:color w:val="auto"/>
          <w:sz w:val="20"/>
          <w:szCs w:val="20"/>
        </w:rPr>
        <w:t xml:space="preserve"> </w:t>
      </w:r>
      <w:r w:rsidR="00416973" w:rsidRPr="00310F50">
        <w:rPr>
          <w:rFonts w:ascii="Verdana" w:hAnsi="Verdana"/>
          <w:color w:val="auto"/>
          <w:sz w:val="20"/>
          <w:szCs w:val="20"/>
        </w:rPr>
        <w:t>14</w:t>
      </w:r>
      <w:r w:rsidR="00816669" w:rsidRPr="00310F50">
        <w:rPr>
          <w:rFonts w:ascii="Verdana" w:hAnsi="Verdana"/>
          <w:color w:val="auto"/>
          <w:sz w:val="20"/>
          <w:szCs w:val="20"/>
        </w:rPr>
        <w:t>,</w:t>
      </w:r>
      <w:r w:rsidR="00416973" w:rsidRPr="00310F50">
        <w:rPr>
          <w:rFonts w:ascii="Verdana" w:hAnsi="Verdana"/>
          <w:color w:val="auto"/>
          <w:sz w:val="20"/>
          <w:szCs w:val="20"/>
        </w:rPr>
        <w:t xml:space="preserve"> </w:t>
      </w:r>
      <w:r w:rsidR="00816669" w:rsidRPr="00310F50">
        <w:rPr>
          <w:rFonts w:ascii="Verdana" w:hAnsi="Verdana"/>
          <w:color w:val="auto"/>
          <w:sz w:val="20"/>
          <w:szCs w:val="20"/>
        </w:rPr>
        <w:t>§</w:t>
      </w:r>
      <w:r w:rsidR="00416973" w:rsidRPr="00310F50">
        <w:rPr>
          <w:rFonts w:ascii="Verdana" w:hAnsi="Verdana"/>
          <w:color w:val="auto"/>
          <w:sz w:val="20"/>
          <w:szCs w:val="20"/>
        </w:rPr>
        <w:t>2</w:t>
      </w:r>
      <w:r w:rsidRPr="00310F50">
        <w:rPr>
          <w:rFonts w:ascii="Verdana" w:hAnsi="Verdana"/>
          <w:color w:val="auto"/>
          <w:sz w:val="20"/>
          <w:szCs w:val="20"/>
        </w:rPr>
        <w:t>.</w:t>
      </w:r>
    </w:p>
    <w:p w14:paraId="4B6BA57E" w14:textId="1831499E" w:rsidR="00B36955" w:rsidRPr="00310F50" w:rsidRDefault="00B36955" w:rsidP="00B36955">
      <w:pPr>
        <w:spacing w:before="240" w:after="120"/>
        <w:ind w:left="11" w:hanging="11"/>
        <w:rPr>
          <w:rFonts w:ascii="Verdana" w:hAnsi="Verdana"/>
          <w:b/>
          <w:bCs/>
          <w:color w:val="auto"/>
        </w:rPr>
      </w:pPr>
      <w:r w:rsidRPr="00310F50">
        <w:rPr>
          <w:rFonts w:ascii="Verdana" w:hAnsi="Verdana"/>
          <w:b/>
          <w:bCs/>
          <w:color w:val="auto"/>
        </w:rPr>
        <w:t>Nominations statutaires</w:t>
      </w:r>
    </w:p>
    <w:p w14:paraId="7BB8A2DE" w14:textId="77777777" w:rsidR="00B36955" w:rsidRPr="00310F50" w:rsidRDefault="00B36955" w:rsidP="00B36955">
      <w:pPr>
        <w:spacing w:before="120" w:after="0" w:line="240" w:lineRule="auto"/>
        <w:ind w:left="-5"/>
        <w:rPr>
          <w:rFonts w:ascii="Verdana" w:hAnsi="Verdana"/>
          <w:color w:val="auto"/>
          <w:sz w:val="20"/>
          <w:szCs w:val="20"/>
        </w:rPr>
      </w:pPr>
      <w:r w:rsidRPr="00310F50">
        <w:rPr>
          <w:rFonts w:ascii="Verdana" w:hAnsi="Verdana"/>
          <w:color w:val="auto"/>
          <w:sz w:val="20"/>
          <w:szCs w:val="20"/>
        </w:rPr>
        <w:t>Chaque assemblée générale sera aussi l’occasion de valider ou non les propositions de l’organe d’administration (OA dans ce qui suit) en matière de nominations statutaires.</w:t>
      </w:r>
    </w:p>
    <w:p w14:paraId="6A8D5457" w14:textId="5241821E" w:rsidR="00B36955" w:rsidRPr="00310F50" w:rsidRDefault="0085266E" w:rsidP="00B36955">
      <w:pPr>
        <w:spacing w:before="240" w:after="120"/>
        <w:ind w:left="11" w:hanging="11"/>
        <w:rPr>
          <w:rFonts w:ascii="Verdana" w:hAnsi="Verdana"/>
          <w:b/>
          <w:bCs/>
          <w:color w:val="auto"/>
        </w:rPr>
      </w:pPr>
      <w:r w:rsidRPr="00310F50">
        <w:rPr>
          <w:rFonts w:ascii="Verdana" w:hAnsi="Verdana"/>
          <w:b/>
          <w:bCs/>
          <w:color w:val="auto"/>
        </w:rPr>
        <w:lastRenderedPageBreak/>
        <w:t>Dépôt</w:t>
      </w:r>
      <w:r w:rsidR="00A95CED" w:rsidRPr="00310F50">
        <w:rPr>
          <w:rFonts w:ascii="Verdana" w:hAnsi="Verdana"/>
          <w:b/>
          <w:bCs/>
          <w:color w:val="auto"/>
        </w:rPr>
        <w:t xml:space="preserve"> </w:t>
      </w:r>
      <w:r w:rsidR="00F65A16" w:rsidRPr="00310F50">
        <w:rPr>
          <w:rFonts w:ascii="Verdana" w:hAnsi="Verdana"/>
          <w:b/>
          <w:bCs/>
          <w:color w:val="auto"/>
        </w:rPr>
        <w:t>d</w:t>
      </w:r>
      <w:r w:rsidRPr="00310F50">
        <w:rPr>
          <w:rFonts w:ascii="Verdana" w:hAnsi="Verdana"/>
          <w:b/>
          <w:bCs/>
          <w:color w:val="auto"/>
        </w:rPr>
        <w:t>u</w:t>
      </w:r>
      <w:r w:rsidR="00A95CED" w:rsidRPr="00310F50">
        <w:rPr>
          <w:rFonts w:ascii="Verdana" w:hAnsi="Verdana"/>
          <w:b/>
          <w:bCs/>
          <w:color w:val="auto"/>
        </w:rPr>
        <w:t xml:space="preserve"> dossier </w:t>
      </w:r>
      <w:r w:rsidR="00F65A16" w:rsidRPr="00310F50">
        <w:rPr>
          <w:rFonts w:ascii="Verdana" w:hAnsi="Verdana"/>
          <w:b/>
          <w:bCs/>
          <w:color w:val="auto"/>
        </w:rPr>
        <w:t>a</w:t>
      </w:r>
      <w:r w:rsidRPr="00310F50">
        <w:rPr>
          <w:rFonts w:ascii="Verdana" w:hAnsi="Verdana"/>
          <w:b/>
          <w:bCs/>
          <w:color w:val="auto"/>
        </w:rPr>
        <w:t>u</w:t>
      </w:r>
      <w:r w:rsidR="00A95CED" w:rsidRPr="00310F50">
        <w:rPr>
          <w:rFonts w:ascii="Verdana" w:hAnsi="Verdana"/>
          <w:b/>
          <w:bCs/>
          <w:color w:val="auto"/>
        </w:rPr>
        <w:t xml:space="preserve"> </w:t>
      </w:r>
      <w:r w:rsidRPr="00310F50">
        <w:rPr>
          <w:rFonts w:ascii="Verdana" w:hAnsi="Verdana"/>
          <w:b/>
          <w:bCs/>
          <w:color w:val="auto"/>
        </w:rPr>
        <w:t>Greffe</w:t>
      </w:r>
      <w:r w:rsidR="00A95CED" w:rsidRPr="00310F50">
        <w:rPr>
          <w:rFonts w:ascii="Verdana" w:hAnsi="Verdana"/>
          <w:b/>
          <w:bCs/>
          <w:color w:val="auto"/>
        </w:rPr>
        <w:t xml:space="preserve"> </w:t>
      </w:r>
      <w:r w:rsidRPr="00310F50">
        <w:rPr>
          <w:rFonts w:ascii="Verdana" w:hAnsi="Verdana"/>
          <w:b/>
          <w:bCs/>
          <w:color w:val="auto"/>
        </w:rPr>
        <w:t>du</w:t>
      </w:r>
      <w:r w:rsidR="00A95CED" w:rsidRPr="00310F50">
        <w:rPr>
          <w:rFonts w:ascii="Verdana" w:hAnsi="Verdana"/>
          <w:b/>
          <w:bCs/>
          <w:color w:val="auto"/>
        </w:rPr>
        <w:t xml:space="preserve"> </w:t>
      </w:r>
      <w:r w:rsidRPr="00310F50">
        <w:rPr>
          <w:rFonts w:ascii="Verdana" w:hAnsi="Verdana"/>
          <w:b/>
          <w:bCs/>
          <w:color w:val="auto"/>
        </w:rPr>
        <w:t>Tribunal</w:t>
      </w:r>
      <w:r w:rsidR="00A95CED" w:rsidRPr="00310F50">
        <w:rPr>
          <w:rFonts w:ascii="Verdana" w:hAnsi="Verdana"/>
          <w:b/>
          <w:bCs/>
          <w:color w:val="auto"/>
        </w:rPr>
        <w:t xml:space="preserve"> </w:t>
      </w:r>
      <w:r w:rsidRPr="00310F50">
        <w:rPr>
          <w:rFonts w:ascii="Verdana" w:hAnsi="Verdana"/>
          <w:b/>
          <w:bCs/>
          <w:color w:val="auto"/>
        </w:rPr>
        <w:t>d</w:t>
      </w:r>
      <w:r w:rsidR="00B36955" w:rsidRPr="00310F50">
        <w:rPr>
          <w:rFonts w:ascii="Verdana" w:hAnsi="Verdana"/>
          <w:b/>
          <w:bCs/>
          <w:color w:val="auto"/>
        </w:rPr>
        <w:t>e l</w:t>
      </w:r>
      <w:r w:rsidR="000B281E" w:rsidRPr="00310F50">
        <w:rPr>
          <w:rFonts w:ascii="Verdana" w:hAnsi="Verdana"/>
          <w:b/>
          <w:bCs/>
          <w:color w:val="auto"/>
        </w:rPr>
        <w:t>’</w:t>
      </w:r>
      <w:r w:rsidR="00F65A16" w:rsidRPr="00310F50">
        <w:rPr>
          <w:rFonts w:ascii="Verdana" w:hAnsi="Verdana"/>
          <w:b/>
          <w:bCs/>
          <w:color w:val="auto"/>
        </w:rPr>
        <w:t>Entreprise</w:t>
      </w:r>
      <w:r w:rsidR="00B36955" w:rsidRPr="00310F50">
        <w:rPr>
          <w:rFonts w:ascii="Verdana" w:hAnsi="Verdana"/>
          <w:b/>
          <w:bCs/>
          <w:color w:val="auto"/>
        </w:rPr>
        <w:t xml:space="preserve"> et Publication au Moniteur Belge</w:t>
      </w:r>
    </w:p>
    <w:p w14:paraId="31CEF153" w14:textId="5CC8040F"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Les</w:t>
      </w:r>
      <w:r w:rsidR="00A95CED" w:rsidRPr="00310F50">
        <w:rPr>
          <w:rFonts w:ascii="Verdana" w:hAnsi="Verdana"/>
          <w:color w:val="auto"/>
          <w:sz w:val="20"/>
          <w:szCs w:val="20"/>
        </w:rPr>
        <w:t xml:space="preserve"> </w:t>
      </w:r>
      <w:r w:rsidRPr="00310F50">
        <w:rPr>
          <w:rFonts w:ascii="Verdana" w:hAnsi="Verdana"/>
          <w:color w:val="auto"/>
          <w:sz w:val="20"/>
          <w:szCs w:val="20"/>
        </w:rPr>
        <w:t>PV</w:t>
      </w:r>
      <w:r w:rsidR="00A95CED" w:rsidRPr="00310F50">
        <w:rPr>
          <w:rFonts w:ascii="Verdana" w:hAnsi="Verdana"/>
          <w:color w:val="auto"/>
          <w:sz w:val="20"/>
          <w:szCs w:val="20"/>
        </w:rPr>
        <w:t xml:space="preserve"> </w:t>
      </w:r>
      <w:r w:rsidRPr="00310F50">
        <w:rPr>
          <w:rFonts w:ascii="Verdana" w:hAnsi="Verdana"/>
          <w:color w:val="auto"/>
          <w:sz w:val="20"/>
          <w:szCs w:val="20"/>
        </w:rPr>
        <w:t>des</w:t>
      </w:r>
      <w:r w:rsidR="00A95CED" w:rsidRPr="00310F50">
        <w:rPr>
          <w:rFonts w:ascii="Verdana" w:hAnsi="Verdana"/>
          <w:color w:val="auto"/>
          <w:sz w:val="20"/>
          <w:szCs w:val="20"/>
        </w:rPr>
        <w:t xml:space="preserve"> </w:t>
      </w:r>
      <w:r w:rsidRPr="00310F50">
        <w:rPr>
          <w:rFonts w:ascii="Verdana" w:hAnsi="Verdana"/>
          <w:color w:val="auto"/>
          <w:sz w:val="20"/>
          <w:szCs w:val="20"/>
        </w:rPr>
        <w:t>assemblées</w:t>
      </w:r>
      <w:r w:rsidR="00A95CED" w:rsidRPr="00310F50">
        <w:rPr>
          <w:rFonts w:ascii="Verdana" w:hAnsi="Verdana"/>
          <w:color w:val="auto"/>
          <w:sz w:val="20"/>
          <w:szCs w:val="20"/>
        </w:rPr>
        <w:t xml:space="preserve"> </w:t>
      </w:r>
      <w:r w:rsidRPr="00310F50">
        <w:rPr>
          <w:rFonts w:ascii="Verdana" w:hAnsi="Verdana"/>
          <w:color w:val="auto"/>
          <w:sz w:val="20"/>
          <w:szCs w:val="20"/>
        </w:rPr>
        <w:t>générales</w:t>
      </w:r>
      <w:r w:rsidR="00A95CED" w:rsidRPr="00310F50">
        <w:rPr>
          <w:rFonts w:ascii="Verdana" w:hAnsi="Verdana"/>
          <w:color w:val="auto"/>
          <w:sz w:val="20"/>
          <w:szCs w:val="20"/>
        </w:rPr>
        <w:t xml:space="preserve"> </w:t>
      </w:r>
      <w:r w:rsidRPr="00310F50">
        <w:rPr>
          <w:rFonts w:ascii="Verdana" w:hAnsi="Verdana"/>
          <w:color w:val="auto"/>
          <w:sz w:val="20"/>
          <w:szCs w:val="20"/>
        </w:rPr>
        <w:t>et</w:t>
      </w:r>
      <w:r w:rsidR="00A95CED" w:rsidRPr="00310F50">
        <w:rPr>
          <w:rFonts w:ascii="Verdana" w:hAnsi="Verdana"/>
          <w:color w:val="auto"/>
          <w:sz w:val="20"/>
          <w:szCs w:val="20"/>
        </w:rPr>
        <w:t xml:space="preserve"> </w:t>
      </w:r>
      <w:r w:rsidRPr="00310F50">
        <w:rPr>
          <w:rFonts w:ascii="Verdana" w:hAnsi="Verdana"/>
          <w:color w:val="auto"/>
          <w:sz w:val="20"/>
          <w:szCs w:val="20"/>
        </w:rPr>
        <w:t>la</w:t>
      </w:r>
      <w:r w:rsidR="00A95CED" w:rsidRPr="00310F50">
        <w:rPr>
          <w:rFonts w:ascii="Verdana" w:hAnsi="Verdana"/>
          <w:color w:val="auto"/>
          <w:sz w:val="20"/>
          <w:szCs w:val="20"/>
        </w:rPr>
        <w:t xml:space="preserve"> </w:t>
      </w:r>
      <w:r w:rsidRPr="00310F50">
        <w:rPr>
          <w:rFonts w:ascii="Verdana" w:hAnsi="Verdana"/>
          <w:color w:val="auto"/>
          <w:sz w:val="20"/>
          <w:szCs w:val="20"/>
        </w:rPr>
        <w:t>situation</w:t>
      </w:r>
      <w:r w:rsidR="00A95CED" w:rsidRPr="00310F50">
        <w:rPr>
          <w:rFonts w:ascii="Verdana" w:hAnsi="Verdana"/>
          <w:color w:val="auto"/>
          <w:sz w:val="20"/>
          <w:szCs w:val="20"/>
        </w:rPr>
        <w:t xml:space="preserve"> </w:t>
      </w:r>
      <w:r w:rsidRPr="00310F50">
        <w:rPr>
          <w:rFonts w:ascii="Verdana" w:hAnsi="Verdana"/>
          <w:color w:val="auto"/>
          <w:sz w:val="20"/>
          <w:szCs w:val="20"/>
        </w:rPr>
        <w:t>financière</w:t>
      </w:r>
      <w:r w:rsidR="00A95CED" w:rsidRPr="00310F50">
        <w:rPr>
          <w:rFonts w:ascii="Verdana" w:hAnsi="Verdana"/>
          <w:color w:val="auto"/>
          <w:sz w:val="20"/>
          <w:szCs w:val="20"/>
        </w:rPr>
        <w:t xml:space="preserve"> </w:t>
      </w:r>
      <w:r w:rsidRPr="00310F50">
        <w:rPr>
          <w:rFonts w:ascii="Verdana" w:hAnsi="Verdana"/>
          <w:color w:val="auto"/>
          <w:sz w:val="20"/>
          <w:szCs w:val="20"/>
        </w:rPr>
        <w:t>de</w:t>
      </w:r>
      <w:r w:rsidR="00A95CED" w:rsidRPr="00310F50">
        <w:rPr>
          <w:rFonts w:ascii="Verdana" w:hAnsi="Verdana"/>
          <w:color w:val="auto"/>
          <w:sz w:val="20"/>
          <w:szCs w:val="20"/>
        </w:rPr>
        <w:t xml:space="preserve"> </w:t>
      </w:r>
      <w:r w:rsidRPr="00310F50">
        <w:rPr>
          <w:rFonts w:ascii="Verdana" w:hAnsi="Verdana"/>
          <w:color w:val="auto"/>
          <w:sz w:val="20"/>
          <w:szCs w:val="20"/>
        </w:rPr>
        <w:t>fin</w:t>
      </w:r>
      <w:r w:rsidR="00A95CED" w:rsidRPr="00310F50">
        <w:rPr>
          <w:rFonts w:ascii="Verdana" w:hAnsi="Verdana"/>
          <w:color w:val="auto"/>
          <w:sz w:val="20"/>
          <w:szCs w:val="20"/>
        </w:rPr>
        <w:t xml:space="preserve"> </w:t>
      </w:r>
      <w:r w:rsidRPr="00310F50">
        <w:rPr>
          <w:rFonts w:ascii="Verdana" w:hAnsi="Verdana"/>
          <w:color w:val="auto"/>
          <w:sz w:val="20"/>
          <w:szCs w:val="20"/>
        </w:rPr>
        <w:t>d’exercice</w:t>
      </w:r>
      <w:r w:rsidR="00A95CED" w:rsidRPr="00310F50">
        <w:rPr>
          <w:rFonts w:ascii="Verdana" w:hAnsi="Verdana"/>
          <w:color w:val="auto"/>
          <w:sz w:val="20"/>
          <w:szCs w:val="20"/>
        </w:rPr>
        <w:t xml:space="preserve"> </w:t>
      </w:r>
      <w:r w:rsidRPr="00310F50">
        <w:rPr>
          <w:rFonts w:ascii="Verdana" w:hAnsi="Verdana"/>
          <w:color w:val="auto"/>
          <w:sz w:val="20"/>
          <w:szCs w:val="20"/>
        </w:rPr>
        <w:t>sont</w:t>
      </w:r>
      <w:r w:rsidR="00A95CED" w:rsidRPr="00310F50">
        <w:rPr>
          <w:rFonts w:ascii="Verdana" w:hAnsi="Verdana"/>
          <w:color w:val="auto"/>
          <w:sz w:val="20"/>
          <w:szCs w:val="20"/>
        </w:rPr>
        <w:t xml:space="preserve"> </w:t>
      </w:r>
      <w:r w:rsidRPr="00310F50">
        <w:rPr>
          <w:rFonts w:ascii="Verdana" w:hAnsi="Verdana"/>
          <w:color w:val="auto"/>
          <w:sz w:val="20"/>
          <w:szCs w:val="20"/>
        </w:rPr>
        <w:t>déposés</w:t>
      </w:r>
      <w:r w:rsidR="00A95CED" w:rsidRPr="00310F50">
        <w:rPr>
          <w:rFonts w:ascii="Verdana" w:hAnsi="Verdana"/>
          <w:color w:val="auto"/>
          <w:sz w:val="20"/>
          <w:szCs w:val="20"/>
        </w:rPr>
        <w:t xml:space="preserve"> </w:t>
      </w:r>
      <w:r w:rsidRPr="00310F50">
        <w:rPr>
          <w:rFonts w:ascii="Verdana" w:hAnsi="Verdana"/>
          <w:color w:val="auto"/>
          <w:sz w:val="20"/>
          <w:szCs w:val="20"/>
        </w:rPr>
        <w:t>au</w:t>
      </w:r>
      <w:r w:rsidR="00A95CED" w:rsidRPr="00310F50">
        <w:rPr>
          <w:rFonts w:ascii="Verdana" w:hAnsi="Verdana"/>
          <w:color w:val="auto"/>
          <w:sz w:val="20"/>
          <w:szCs w:val="20"/>
        </w:rPr>
        <w:t xml:space="preserve"> </w:t>
      </w:r>
      <w:r w:rsidRPr="00310F50">
        <w:rPr>
          <w:rFonts w:ascii="Verdana" w:hAnsi="Verdana"/>
          <w:color w:val="auto"/>
          <w:sz w:val="20"/>
          <w:szCs w:val="20"/>
        </w:rPr>
        <w:t>Greffe</w:t>
      </w:r>
      <w:r w:rsidR="005F0F61" w:rsidRPr="00310F50">
        <w:rPr>
          <w:rFonts w:ascii="Verdana" w:hAnsi="Verdana"/>
          <w:color w:val="auto"/>
          <w:sz w:val="20"/>
          <w:szCs w:val="20"/>
        </w:rPr>
        <w:t xml:space="preserve"> </w:t>
      </w:r>
      <w:r w:rsidR="00A95CED" w:rsidRPr="00310F50">
        <w:rPr>
          <w:rFonts w:ascii="Verdana" w:hAnsi="Verdana"/>
          <w:color w:val="auto"/>
          <w:sz w:val="20"/>
          <w:szCs w:val="20"/>
        </w:rPr>
        <w:t xml:space="preserve">du </w:t>
      </w:r>
      <w:r w:rsidR="005F0F61" w:rsidRPr="00310F50">
        <w:rPr>
          <w:rFonts w:ascii="Verdana" w:hAnsi="Verdana"/>
          <w:color w:val="auto"/>
          <w:sz w:val="20"/>
          <w:szCs w:val="20"/>
        </w:rPr>
        <w:t>Tribunal d</w:t>
      </w:r>
      <w:r w:rsidR="00B36955" w:rsidRPr="00310F50">
        <w:rPr>
          <w:rFonts w:ascii="Verdana" w:hAnsi="Verdana"/>
          <w:color w:val="auto"/>
          <w:sz w:val="20"/>
          <w:szCs w:val="20"/>
        </w:rPr>
        <w:t>e l</w:t>
      </w:r>
      <w:r w:rsidR="000B281E" w:rsidRPr="00310F50">
        <w:rPr>
          <w:rFonts w:ascii="Verdana" w:hAnsi="Verdana"/>
          <w:color w:val="auto"/>
          <w:sz w:val="20"/>
          <w:szCs w:val="20"/>
        </w:rPr>
        <w:t>’</w:t>
      </w:r>
      <w:r w:rsidR="005F0F61" w:rsidRPr="00310F50">
        <w:rPr>
          <w:rFonts w:ascii="Verdana" w:hAnsi="Verdana"/>
          <w:color w:val="auto"/>
          <w:sz w:val="20"/>
          <w:szCs w:val="20"/>
        </w:rPr>
        <w:t>Entreprise de Liège</w:t>
      </w:r>
      <w:r w:rsidRPr="00310F50">
        <w:rPr>
          <w:rFonts w:ascii="Verdana" w:hAnsi="Verdana"/>
          <w:color w:val="auto"/>
          <w:sz w:val="20"/>
          <w:szCs w:val="20"/>
        </w:rPr>
        <w:t>.</w:t>
      </w:r>
    </w:p>
    <w:p w14:paraId="5FFF2D75" w14:textId="209CD1A6" w:rsidR="00DA787A" w:rsidRPr="00310F50" w:rsidRDefault="0085266E" w:rsidP="004A654F">
      <w:pPr>
        <w:spacing w:before="120" w:after="240" w:line="240" w:lineRule="auto"/>
        <w:ind w:left="-6" w:hanging="11"/>
        <w:rPr>
          <w:rFonts w:ascii="Verdana" w:eastAsia="Cambria" w:hAnsi="Verdana" w:cs="Cambria"/>
          <w:b/>
          <w:strike/>
          <w:color w:val="auto"/>
          <w:sz w:val="24"/>
          <w:szCs w:val="20"/>
        </w:rPr>
      </w:pPr>
      <w:r w:rsidRPr="00310F50">
        <w:rPr>
          <w:rFonts w:ascii="Verdana" w:hAnsi="Verdana"/>
          <w:color w:val="auto"/>
          <w:sz w:val="20"/>
          <w:szCs w:val="20"/>
        </w:rPr>
        <w:t>Les</w:t>
      </w:r>
      <w:r w:rsidR="00E620F3" w:rsidRPr="00310F50">
        <w:rPr>
          <w:rFonts w:ascii="Verdana" w:hAnsi="Verdana"/>
          <w:color w:val="auto"/>
          <w:sz w:val="20"/>
          <w:szCs w:val="20"/>
        </w:rPr>
        <w:t xml:space="preserve"> </w:t>
      </w:r>
      <w:r w:rsidRPr="00310F50">
        <w:rPr>
          <w:rFonts w:ascii="Verdana" w:hAnsi="Verdana"/>
          <w:color w:val="auto"/>
          <w:sz w:val="20"/>
          <w:szCs w:val="20"/>
        </w:rPr>
        <w:t>PV</w:t>
      </w:r>
      <w:r w:rsidR="00E620F3" w:rsidRPr="00310F50">
        <w:rPr>
          <w:rFonts w:ascii="Verdana" w:hAnsi="Verdana"/>
          <w:color w:val="auto"/>
          <w:sz w:val="20"/>
          <w:szCs w:val="20"/>
        </w:rPr>
        <w:t xml:space="preserve"> </w:t>
      </w:r>
      <w:r w:rsidRPr="00310F50">
        <w:rPr>
          <w:rFonts w:ascii="Verdana" w:hAnsi="Verdana"/>
          <w:color w:val="auto"/>
          <w:sz w:val="20"/>
          <w:szCs w:val="20"/>
        </w:rPr>
        <w:t>des</w:t>
      </w:r>
      <w:r w:rsidR="00E620F3" w:rsidRPr="00310F50">
        <w:rPr>
          <w:rFonts w:ascii="Verdana" w:hAnsi="Verdana"/>
          <w:color w:val="auto"/>
          <w:sz w:val="20"/>
          <w:szCs w:val="20"/>
        </w:rPr>
        <w:t xml:space="preserve"> </w:t>
      </w:r>
      <w:r w:rsidRPr="00310F50">
        <w:rPr>
          <w:rFonts w:ascii="Verdana" w:hAnsi="Verdana"/>
          <w:color w:val="auto"/>
          <w:sz w:val="20"/>
          <w:szCs w:val="20"/>
        </w:rPr>
        <w:t>assemblées</w:t>
      </w:r>
      <w:r w:rsidR="00E620F3" w:rsidRPr="00310F50">
        <w:rPr>
          <w:rFonts w:ascii="Verdana" w:hAnsi="Verdana"/>
          <w:color w:val="auto"/>
          <w:sz w:val="20"/>
          <w:szCs w:val="20"/>
        </w:rPr>
        <w:t xml:space="preserve"> </w:t>
      </w:r>
      <w:r w:rsidRPr="00310F50">
        <w:rPr>
          <w:rFonts w:ascii="Verdana" w:hAnsi="Verdana"/>
          <w:color w:val="auto"/>
          <w:sz w:val="20"/>
          <w:szCs w:val="20"/>
        </w:rPr>
        <w:t>générales</w:t>
      </w:r>
      <w:r w:rsidR="00E620F3" w:rsidRPr="00310F50">
        <w:rPr>
          <w:rFonts w:ascii="Verdana" w:hAnsi="Verdana"/>
          <w:color w:val="auto"/>
          <w:sz w:val="20"/>
          <w:szCs w:val="20"/>
        </w:rPr>
        <w:t xml:space="preserve"> </w:t>
      </w:r>
      <w:r w:rsidRPr="00310F50">
        <w:rPr>
          <w:rFonts w:ascii="Verdana" w:hAnsi="Verdana"/>
          <w:color w:val="auto"/>
          <w:sz w:val="20"/>
          <w:szCs w:val="20"/>
        </w:rPr>
        <w:t>doivent</w:t>
      </w:r>
      <w:r w:rsidR="00E620F3" w:rsidRPr="00310F50">
        <w:rPr>
          <w:rFonts w:ascii="Verdana" w:hAnsi="Verdana"/>
          <w:color w:val="auto"/>
          <w:sz w:val="20"/>
          <w:szCs w:val="20"/>
        </w:rPr>
        <w:t xml:space="preserve"> </w:t>
      </w:r>
      <w:r w:rsidRPr="00310F50">
        <w:rPr>
          <w:rFonts w:ascii="Verdana" w:hAnsi="Verdana"/>
          <w:color w:val="auto"/>
          <w:sz w:val="20"/>
          <w:szCs w:val="20"/>
        </w:rPr>
        <w:t>être</w:t>
      </w:r>
      <w:r w:rsidR="00E620F3" w:rsidRPr="00310F50">
        <w:rPr>
          <w:rFonts w:ascii="Verdana" w:hAnsi="Verdana"/>
          <w:color w:val="auto"/>
          <w:sz w:val="20"/>
          <w:szCs w:val="20"/>
        </w:rPr>
        <w:t xml:space="preserve"> </w:t>
      </w:r>
      <w:r w:rsidRPr="00310F50">
        <w:rPr>
          <w:rFonts w:ascii="Verdana" w:hAnsi="Verdana"/>
          <w:color w:val="auto"/>
          <w:sz w:val="20"/>
          <w:szCs w:val="20"/>
        </w:rPr>
        <w:t>réalisés</w:t>
      </w:r>
      <w:r w:rsidR="00E620F3" w:rsidRPr="00310F50">
        <w:rPr>
          <w:rFonts w:ascii="Verdana" w:hAnsi="Verdana"/>
          <w:color w:val="auto"/>
          <w:sz w:val="20"/>
          <w:szCs w:val="20"/>
        </w:rPr>
        <w:t xml:space="preserve"> </w:t>
      </w:r>
      <w:r w:rsidRPr="00310F50">
        <w:rPr>
          <w:rFonts w:ascii="Verdana" w:hAnsi="Verdana"/>
          <w:color w:val="auto"/>
          <w:sz w:val="20"/>
          <w:szCs w:val="20"/>
        </w:rPr>
        <w:t>sur</w:t>
      </w:r>
      <w:r w:rsidR="00E620F3" w:rsidRPr="00310F50">
        <w:rPr>
          <w:rFonts w:ascii="Verdana" w:hAnsi="Verdana"/>
          <w:color w:val="auto"/>
          <w:sz w:val="20"/>
          <w:szCs w:val="20"/>
        </w:rPr>
        <w:t xml:space="preserve"> </w:t>
      </w:r>
      <w:r w:rsidRPr="00310F50">
        <w:rPr>
          <w:rFonts w:ascii="Verdana" w:hAnsi="Verdana"/>
          <w:color w:val="auto"/>
          <w:sz w:val="20"/>
          <w:szCs w:val="20"/>
        </w:rPr>
        <w:t>formulaires</w:t>
      </w:r>
      <w:r w:rsidR="00E620F3" w:rsidRPr="00310F50">
        <w:rPr>
          <w:rFonts w:ascii="Verdana" w:hAnsi="Verdana"/>
          <w:color w:val="auto"/>
          <w:sz w:val="20"/>
          <w:szCs w:val="20"/>
        </w:rPr>
        <w:t xml:space="preserve"> </w:t>
      </w:r>
      <w:r w:rsidRPr="00310F50">
        <w:rPr>
          <w:rFonts w:ascii="Verdana" w:hAnsi="Verdana"/>
          <w:color w:val="auto"/>
          <w:sz w:val="20"/>
          <w:szCs w:val="20"/>
        </w:rPr>
        <w:t>officiels</w:t>
      </w:r>
      <w:r w:rsidR="00E620F3" w:rsidRPr="00310F50">
        <w:rPr>
          <w:rFonts w:ascii="Verdana" w:hAnsi="Verdana"/>
          <w:color w:val="auto"/>
          <w:sz w:val="20"/>
          <w:szCs w:val="20"/>
        </w:rPr>
        <w:t xml:space="preserve"> </w:t>
      </w:r>
      <w:r w:rsidRPr="00310F50">
        <w:rPr>
          <w:rFonts w:ascii="Verdana" w:hAnsi="Verdana"/>
          <w:color w:val="auto"/>
          <w:sz w:val="20"/>
          <w:szCs w:val="20"/>
        </w:rPr>
        <w:t>en</w:t>
      </w:r>
      <w:r w:rsidR="00E620F3" w:rsidRPr="00310F50">
        <w:rPr>
          <w:rFonts w:ascii="Verdana" w:hAnsi="Verdana"/>
          <w:color w:val="auto"/>
          <w:sz w:val="20"/>
          <w:szCs w:val="20"/>
        </w:rPr>
        <w:t xml:space="preserve"> </w:t>
      </w:r>
      <w:r w:rsidRPr="00310F50">
        <w:rPr>
          <w:rFonts w:ascii="Verdana" w:hAnsi="Verdana"/>
          <w:color w:val="auto"/>
          <w:sz w:val="20"/>
          <w:szCs w:val="20"/>
        </w:rPr>
        <w:t>vue</w:t>
      </w:r>
      <w:r w:rsidR="003A4A18" w:rsidRPr="00310F50">
        <w:rPr>
          <w:rFonts w:ascii="Verdana" w:hAnsi="Verdana"/>
          <w:color w:val="auto"/>
          <w:sz w:val="20"/>
          <w:szCs w:val="20"/>
        </w:rPr>
        <w:t xml:space="preserve"> </w:t>
      </w:r>
      <w:r w:rsidRPr="00310F50">
        <w:rPr>
          <w:rFonts w:ascii="Verdana" w:hAnsi="Verdana"/>
          <w:color w:val="auto"/>
          <w:sz w:val="20"/>
          <w:szCs w:val="20"/>
        </w:rPr>
        <w:t>de</w:t>
      </w:r>
      <w:r w:rsidR="00E620F3" w:rsidRPr="00310F50">
        <w:rPr>
          <w:rFonts w:ascii="Verdana" w:hAnsi="Verdana"/>
          <w:color w:val="auto"/>
          <w:sz w:val="20"/>
          <w:szCs w:val="20"/>
        </w:rPr>
        <w:t xml:space="preserve"> </w:t>
      </w:r>
      <w:r w:rsidRPr="00310F50">
        <w:rPr>
          <w:rFonts w:ascii="Verdana" w:hAnsi="Verdana"/>
          <w:color w:val="auto"/>
          <w:sz w:val="20"/>
          <w:szCs w:val="20"/>
        </w:rPr>
        <w:t>leur</w:t>
      </w:r>
      <w:r w:rsidR="00E620F3" w:rsidRPr="00310F50">
        <w:rPr>
          <w:rFonts w:ascii="Verdana" w:hAnsi="Verdana"/>
          <w:color w:val="auto"/>
          <w:sz w:val="20"/>
          <w:szCs w:val="20"/>
        </w:rPr>
        <w:t xml:space="preserve"> </w:t>
      </w:r>
      <w:r w:rsidRPr="00310F50">
        <w:rPr>
          <w:rFonts w:ascii="Verdana" w:hAnsi="Verdana"/>
          <w:color w:val="auto"/>
          <w:sz w:val="20"/>
          <w:szCs w:val="20"/>
        </w:rPr>
        <w:t>publication</w:t>
      </w:r>
      <w:r w:rsidR="00E620F3" w:rsidRPr="00310F50">
        <w:rPr>
          <w:rFonts w:ascii="Verdana" w:hAnsi="Verdana"/>
          <w:color w:val="auto"/>
          <w:sz w:val="20"/>
          <w:szCs w:val="20"/>
        </w:rPr>
        <w:t xml:space="preserve"> </w:t>
      </w:r>
      <w:r w:rsidRPr="00310F50">
        <w:rPr>
          <w:rFonts w:ascii="Verdana" w:hAnsi="Verdana"/>
          <w:color w:val="auto"/>
          <w:sz w:val="20"/>
          <w:szCs w:val="20"/>
        </w:rPr>
        <w:t>au</w:t>
      </w:r>
      <w:r w:rsidR="00E620F3" w:rsidRPr="00310F50">
        <w:rPr>
          <w:rFonts w:ascii="Verdana" w:hAnsi="Verdana"/>
          <w:color w:val="auto"/>
          <w:sz w:val="20"/>
          <w:szCs w:val="20"/>
        </w:rPr>
        <w:t xml:space="preserve"> </w:t>
      </w:r>
      <w:r w:rsidRPr="00310F50">
        <w:rPr>
          <w:rFonts w:ascii="Verdana" w:hAnsi="Verdana"/>
          <w:color w:val="auto"/>
          <w:sz w:val="20"/>
          <w:szCs w:val="20"/>
        </w:rPr>
        <w:t>Moniteur</w:t>
      </w:r>
      <w:r w:rsidR="00E620F3" w:rsidRPr="00310F50">
        <w:rPr>
          <w:rFonts w:ascii="Verdana" w:hAnsi="Verdana"/>
          <w:color w:val="auto"/>
          <w:sz w:val="20"/>
          <w:szCs w:val="20"/>
        </w:rPr>
        <w:t xml:space="preserve"> </w:t>
      </w:r>
      <w:r w:rsidRPr="00310F50">
        <w:rPr>
          <w:rFonts w:ascii="Verdana" w:hAnsi="Verdana"/>
          <w:color w:val="auto"/>
          <w:sz w:val="20"/>
          <w:szCs w:val="20"/>
        </w:rPr>
        <w:t>Belge</w:t>
      </w:r>
      <w:r w:rsidR="00E620F3" w:rsidRPr="00310F50">
        <w:rPr>
          <w:rFonts w:ascii="Verdana" w:hAnsi="Verdana"/>
          <w:color w:val="auto"/>
          <w:sz w:val="20"/>
          <w:szCs w:val="20"/>
        </w:rPr>
        <w:t xml:space="preserve"> </w:t>
      </w:r>
      <w:r w:rsidRPr="00310F50">
        <w:rPr>
          <w:rFonts w:ascii="Verdana" w:hAnsi="Verdana"/>
          <w:color w:val="auto"/>
          <w:sz w:val="20"/>
          <w:szCs w:val="20"/>
        </w:rPr>
        <w:t>quand</w:t>
      </w:r>
      <w:r w:rsidR="00E620F3" w:rsidRPr="00310F50">
        <w:rPr>
          <w:rFonts w:ascii="Verdana" w:hAnsi="Verdana"/>
          <w:color w:val="auto"/>
          <w:sz w:val="20"/>
          <w:szCs w:val="20"/>
        </w:rPr>
        <w:t xml:space="preserve"> </w:t>
      </w:r>
      <w:r w:rsidRPr="00310F50">
        <w:rPr>
          <w:rFonts w:ascii="Verdana" w:hAnsi="Verdana"/>
          <w:color w:val="auto"/>
          <w:sz w:val="20"/>
          <w:szCs w:val="20"/>
        </w:rPr>
        <w:t>ils</w:t>
      </w:r>
      <w:r w:rsidR="00E620F3" w:rsidRPr="00310F50">
        <w:rPr>
          <w:rFonts w:ascii="Verdana" w:hAnsi="Verdana"/>
          <w:color w:val="auto"/>
          <w:sz w:val="20"/>
          <w:szCs w:val="20"/>
        </w:rPr>
        <w:t xml:space="preserve"> </w:t>
      </w:r>
      <w:r w:rsidRPr="00310F50">
        <w:rPr>
          <w:rFonts w:ascii="Verdana" w:hAnsi="Verdana"/>
          <w:color w:val="auto"/>
          <w:sz w:val="20"/>
          <w:szCs w:val="20"/>
        </w:rPr>
        <w:t>concernent,</w:t>
      </w:r>
      <w:r w:rsidR="00E620F3" w:rsidRPr="00310F50">
        <w:rPr>
          <w:rFonts w:ascii="Verdana" w:hAnsi="Verdana"/>
          <w:color w:val="auto"/>
          <w:sz w:val="20"/>
          <w:szCs w:val="20"/>
        </w:rPr>
        <w:t xml:space="preserve"> </w:t>
      </w:r>
      <w:r w:rsidRPr="00310F50">
        <w:rPr>
          <w:rFonts w:ascii="Verdana" w:hAnsi="Verdana"/>
          <w:color w:val="auto"/>
          <w:sz w:val="20"/>
          <w:szCs w:val="20"/>
        </w:rPr>
        <w:t>entre</w:t>
      </w:r>
      <w:r w:rsidR="00E620F3" w:rsidRPr="00310F50">
        <w:rPr>
          <w:rFonts w:ascii="Verdana" w:hAnsi="Verdana"/>
          <w:color w:val="auto"/>
          <w:sz w:val="20"/>
          <w:szCs w:val="20"/>
        </w:rPr>
        <w:t xml:space="preserve"> </w:t>
      </w:r>
      <w:r w:rsidRPr="00310F50">
        <w:rPr>
          <w:rFonts w:ascii="Verdana" w:hAnsi="Verdana"/>
          <w:color w:val="auto"/>
          <w:sz w:val="20"/>
          <w:szCs w:val="20"/>
        </w:rPr>
        <w:t>autres,</w:t>
      </w:r>
      <w:r w:rsidR="00E620F3" w:rsidRPr="00310F50">
        <w:rPr>
          <w:rFonts w:ascii="Verdana" w:hAnsi="Verdana"/>
          <w:color w:val="auto"/>
          <w:sz w:val="20"/>
          <w:szCs w:val="20"/>
        </w:rPr>
        <w:t xml:space="preserve"> </w:t>
      </w:r>
      <w:r w:rsidRPr="00310F50">
        <w:rPr>
          <w:rFonts w:ascii="Verdana" w:hAnsi="Verdana"/>
          <w:color w:val="auto"/>
          <w:sz w:val="20"/>
          <w:szCs w:val="20"/>
        </w:rPr>
        <w:t>les</w:t>
      </w:r>
      <w:r w:rsidR="00E620F3" w:rsidRPr="00310F50">
        <w:rPr>
          <w:rFonts w:ascii="Verdana" w:hAnsi="Verdana"/>
          <w:color w:val="auto"/>
          <w:sz w:val="20"/>
          <w:szCs w:val="20"/>
        </w:rPr>
        <w:t xml:space="preserve"> </w:t>
      </w:r>
      <w:r w:rsidRPr="00310F50">
        <w:rPr>
          <w:rFonts w:ascii="Verdana" w:hAnsi="Verdana"/>
          <w:color w:val="auto"/>
          <w:sz w:val="20"/>
          <w:szCs w:val="20"/>
        </w:rPr>
        <w:t>nominations</w:t>
      </w:r>
      <w:r w:rsidR="00E620F3" w:rsidRPr="00310F50">
        <w:rPr>
          <w:rFonts w:ascii="Verdana" w:hAnsi="Verdana"/>
          <w:color w:val="auto"/>
          <w:sz w:val="20"/>
          <w:szCs w:val="20"/>
        </w:rPr>
        <w:t xml:space="preserve"> </w:t>
      </w:r>
      <w:r w:rsidRPr="00310F50">
        <w:rPr>
          <w:rFonts w:ascii="Verdana" w:hAnsi="Verdana"/>
          <w:color w:val="auto"/>
          <w:sz w:val="20"/>
          <w:szCs w:val="20"/>
        </w:rPr>
        <w:t>statutaires</w:t>
      </w:r>
      <w:r w:rsidR="003A4A18" w:rsidRPr="00310F50">
        <w:rPr>
          <w:rFonts w:ascii="Verdana" w:hAnsi="Verdana"/>
          <w:color w:val="auto"/>
          <w:sz w:val="20"/>
          <w:szCs w:val="20"/>
        </w:rPr>
        <w:t xml:space="preserve"> </w:t>
      </w:r>
      <w:r w:rsidRPr="00310F50">
        <w:rPr>
          <w:rFonts w:ascii="Verdana" w:hAnsi="Verdana"/>
          <w:color w:val="auto"/>
          <w:sz w:val="20"/>
          <w:szCs w:val="20"/>
        </w:rPr>
        <w:t>entraînant</w:t>
      </w:r>
      <w:r w:rsidR="00E620F3" w:rsidRPr="00310F50">
        <w:rPr>
          <w:rFonts w:ascii="Verdana" w:hAnsi="Verdana"/>
          <w:color w:val="auto"/>
          <w:sz w:val="20"/>
          <w:szCs w:val="20"/>
        </w:rPr>
        <w:t xml:space="preserve"> une </w:t>
      </w:r>
      <w:r w:rsidRPr="00310F50">
        <w:rPr>
          <w:rFonts w:ascii="Verdana" w:hAnsi="Verdana"/>
          <w:color w:val="auto"/>
          <w:sz w:val="20"/>
          <w:szCs w:val="20"/>
        </w:rPr>
        <w:t>modification</w:t>
      </w:r>
      <w:r w:rsidR="00E620F3" w:rsidRPr="00310F50">
        <w:rPr>
          <w:rFonts w:ascii="Verdana" w:hAnsi="Verdana"/>
          <w:color w:val="auto"/>
          <w:sz w:val="20"/>
          <w:szCs w:val="20"/>
        </w:rPr>
        <w:t xml:space="preserve"> </w:t>
      </w:r>
      <w:r w:rsidRPr="00310F50">
        <w:rPr>
          <w:rFonts w:ascii="Verdana" w:hAnsi="Verdana"/>
          <w:color w:val="auto"/>
          <w:sz w:val="20"/>
          <w:szCs w:val="20"/>
        </w:rPr>
        <w:t>de</w:t>
      </w:r>
      <w:r w:rsidR="00E620F3" w:rsidRPr="00310F50">
        <w:rPr>
          <w:rFonts w:ascii="Verdana" w:hAnsi="Verdana"/>
          <w:color w:val="auto"/>
          <w:sz w:val="20"/>
          <w:szCs w:val="20"/>
        </w:rPr>
        <w:t xml:space="preserve"> la </w:t>
      </w:r>
      <w:r w:rsidRPr="00310F50">
        <w:rPr>
          <w:rFonts w:ascii="Verdana" w:hAnsi="Verdana"/>
          <w:color w:val="auto"/>
          <w:sz w:val="20"/>
          <w:szCs w:val="20"/>
        </w:rPr>
        <w:t>composition</w:t>
      </w:r>
      <w:r w:rsidR="00E620F3" w:rsidRPr="00310F50">
        <w:rPr>
          <w:rFonts w:ascii="Verdana" w:hAnsi="Verdana"/>
          <w:color w:val="auto"/>
          <w:sz w:val="20"/>
          <w:szCs w:val="20"/>
        </w:rPr>
        <w:t xml:space="preserve"> </w:t>
      </w:r>
      <w:r w:rsidRPr="00310F50">
        <w:rPr>
          <w:rFonts w:ascii="Verdana" w:hAnsi="Verdana"/>
          <w:color w:val="auto"/>
          <w:sz w:val="20"/>
          <w:szCs w:val="20"/>
        </w:rPr>
        <w:t>d</w:t>
      </w:r>
      <w:r w:rsidR="002C5B2A" w:rsidRPr="00310F50">
        <w:rPr>
          <w:rFonts w:ascii="Verdana" w:hAnsi="Verdana"/>
          <w:color w:val="auto"/>
          <w:sz w:val="20"/>
          <w:szCs w:val="20"/>
        </w:rPr>
        <w:t xml:space="preserve">e l’organe </w:t>
      </w:r>
      <w:r w:rsidRPr="00310F50">
        <w:rPr>
          <w:rFonts w:ascii="Verdana" w:hAnsi="Verdana"/>
          <w:color w:val="auto"/>
          <w:sz w:val="20"/>
          <w:szCs w:val="20"/>
        </w:rPr>
        <w:t>d’administration,</w:t>
      </w:r>
      <w:r w:rsidR="00E620F3" w:rsidRPr="00310F50">
        <w:rPr>
          <w:rFonts w:ascii="Verdana" w:hAnsi="Verdana"/>
          <w:color w:val="auto"/>
          <w:sz w:val="20"/>
          <w:szCs w:val="20"/>
        </w:rPr>
        <w:t xml:space="preserve"> </w:t>
      </w:r>
      <w:r w:rsidRPr="00310F50">
        <w:rPr>
          <w:rFonts w:ascii="Verdana" w:hAnsi="Verdana"/>
          <w:color w:val="auto"/>
          <w:sz w:val="20"/>
          <w:szCs w:val="20"/>
        </w:rPr>
        <w:t>ainsi</w:t>
      </w:r>
      <w:r w:rsidR="00E620F3" w:rsidRPr="00310F50">
        <w:rPr>
          <w:rFonts w:ascii="Verdana" w:hAnsi="Verdana"/>
          <w:color w:val="auto"/>
          <w:sz w:val="20"/>
          <w:szCs w:val="20"/>
        </w:rPr>
        <w:t xml:space="preserve"> </w:t>
      </w:r>
      <w:r w:rsidRPr="00310F50">
        <w:rPr>
          <w:rFonts w:ascii="Verdana" w:hAnsi="Verdana"/>
          <w:color w:val="auto"/>
          <w:sz w:val="20"/>
          <w:szCs w:val="20"/>
        </w:rPr>
        <w:t>que</w:t>
      </w:r>
      <w:r w:rsidR="00E620F3" w:rsidRPr="00310F50">
        <w:rPr>
          <w:rFonts w:ascii="Verdana" w:hAnsi="Verdana"/>
          <w:color w:val="auto"/>
          <w:sz w:val="20"/>
          <w:szCs w:val="20"/>
        </w:rPr>
        <w:t xml:space="preserve"> </w:t>
      </w:r>
      <w:r w:rsidRPr="00310F50">
        <w:rPr>
          <w:rFonts w:ascii="Verdana" w:hAnsi="Verdana"/>
          <w:color w:val="auto"/>
          <w:sz w:val="20"/>
          <w:szCs w:val="20"/>
        </w:rPr>
        <w:t>les</w:t>
      </w:r>
      <w:r w:rsidR="00E620F3" w:rsidRPr="00310F50">
        <w:rPr>
          <w:rFonts w:ascii="Verdana" w:hAnsi="Verdana"/>
          <w:color w:val="auto"/>
          <w:sz w:val="20"/>
          <w:szCs w:val="20"/>
        </w:rPr>
        <w:t xml:space="preserve"> </w:t>
      </w:r>
      <w:r w:rsidRPr="00310F50">
        <w:rPr>
          <w:rFonts w:ascii="Verdana" w:hAnsi="Verdana"/>
          <w:color w:val="auto"/>
          <w:sz w:val="20"/>
          <w:szCs w:val="20"/>
        </w:rPr>
        <w:t>modifications</w:t>
      </w:r>
      <w:r w:rsidR="00E620F3" w:rsidRPr="00310F50">
        <w:rPr>
          <w:rFonts w:ascii="Verdana" w:hAnsi="Verdana"/>
          <w:color w:val="auto"/>
          <w:sz w:val="20"/>
          <w:szCs w:val="20"/>
        </w:rPr>
        <w:t xml:space="preserve"> </w:t>
      </w:r>
      <w:r w:rsidRPr="00310F50">
        <w:rPr>
          <w:rFonts w:ascii="Verdana" w:hAnsi="Verdana"/>
          <w:color w:val="auto"/>
          <w:sz w:val="20"/>
          <w:szCs w:val="20"/>
        </w:rPr>
        <w:t>aux</w:t>
      </w:r>
      <w:r w:rsidR="00E620F3" w:rsidRPr="00310F50">
        <w:rPr>
          <w:rFonts w:ascii="Verdana" w:hAnsi="Verdana"/>
          <w:color w:val="auto"/>
          <w:sz w:val="20"/>
          <w:szCs w:val="20"/>
        </w:rPr>
        <w:t xml:space="preserve"> </w:t>
      </w:r>
      <w:r w:rsidRPr="00310F50">
        <w:rPr>
          <w:rFonts w:ascii="Verdana" w:hAnsi="Verdana"/>
          <w:color w:val="auto"/>
          <w:sz w:val="20"/>
          <w:szCs w:val="20"/>
        </w:rPr>
        <w:t>statuts.</w:t>
      </w:r>
      <w:r w:rsidR="00E620F3" w:rsidRPr="00310F50">
        <w:rPr>
          <w:rFonts w:ascii="Verdana" w:hAnsi="Verdana"/>
          <w:color w:val="auto"/>
          <w:sz w:val="20"/>
          <w:szCs w:val="20"/>
        </w:rPr>
        <w:t xml:space="preserve"> </w:t>
      </w:r>
    </w:p>
    <w:p w14:paraId="00BFE64A" w14:textId="29092C8F" w:rsidR="003D77CB" w:rsidRPr="00310F50" w:rsidRDefault="0085266E" w:rsidP="00F65A16">
      <w:pPr>
        <w:pStyle w:val="Titre1"/>
        <w:spacing w:before="120" w:after="0" w:line="240" w:lineRule="auto"/>
        <w:ind w:left="-5"/>
        <w:rPr>
          <w:rFonts w:ascii="Verdana" w:hAnsi="Verdana"/>
          <w:color w:val="auto"/>
          <w:sz w:val="24"/>
          <w:szCs w:val="20"/>
        </w:rPr>
      </w:pPr>
      <w:bookmarkStart w:id="7" w:name="_Toc36402949"/>
      <w:bookmarkStart w:id="8" w:name="_Toc59280050"/>
      <w:r w:rsidRPr="00310F50">
        <w:rPr>
          <w:rFonts w:ascii="Verdana" w:hAnsi="Verdana"/>
          <w:color w:val="auto"/>
          <w:sz w:val="24"/>
          <w:szCs w:val="20"/>
        </w:rPr>
        <w:t>FONCTIONNEMENT</w:t>
      </w:r>
      <w:r w:rsidR="00E620F3" w:rsidRPr="00310F50">
        <w:rPr>
          <w:rFonts w:ascii="Verdana" w:hAnsi="Verdana"/>
          <w:color w:val="auto"/>
          <w:sz w:val="24"/>
          <w:szCs w:val="20"/>
        </w:rPr>
        <w:t xml:space="preserve"> D</w:t>
      </w:r>
      <w:r w:rsidR="00997B1A" w:rsidRPr="00310F50">
        <w:rPr>
          <w:rFonts w:ascii="Verdana" w:hAnsi="Verdana"/>
          <w:color w:val="auto"/>
          <w:sz w:val="24"/>
          <w:szCs w:val="20"/>
        </w:rPr>
        <w:t>E L’ORGANE</w:t>
      </w:r>
      <w:r w:rsidR="00E620F3" w:rsidRPr="00310F50">
        <w:rPr>
          <w:rFonts w:ascii="Verdana" w:hAnsi="Verdana"/>
          <w:color w:val="auto"/>
          <w:sz w:val="24"/>
          <w:szCs w:val="20"/>
        </w:rPr>
        <w:t xml:space="preserve"> </w:t>
      </w:r>
      <w:r w:rsidRPr="00310F50">
        <w:rPr>
          <w:rFonts w:ascii="Verdana" w:hAnsi="Verdana"/>
          <w:color w:val="auto"/>
          <w:sz w:val="24"/>
          <w:szCs w:val="20"/>
        </w:rPr>
        <w:t>D’ADMINISTRATION</w:t>
      </w:r>
      <w:bookmarkEnd w:id="7"/>
      <w:bookmarkEnd w:id="8"/>
    </w:p>
    <w:p w14:paraId="5CF2646C" w14:textId="77777777" w:rsidR="003D77CB" w:rsidRPr="00310F50" w:rsidRDefault="00F65A16" w:rsidP="003651A2">
      <w:pPr>
        <w:spacing w:before="240" w:after="120"/>
        <w:ind w:left="11" w:hanging="11"/>
        <w:rPr>
          <w:rFonts w:ascii="Verdana" w:hAnsi="Verdana"/>
          <w:b/>
          <w:bCs/>
          <w:color w:val="auto"/>
        </w:rPr>
      </w:pPr>
      <w:r w:rsidRPr="00310F50">
        <w:rPr>
          <w:rFonts w:ascii="Verdana" w:hAnsi="Verdana"/>
          <w:b/>
          <w:bCs/>
          <w:color w:val="auto"/>
        </w:rPr>
        <w:t>O</w:t>
      </w:r>
      <w:r w:rsidR="0085266E" w:rsidRPr="00310F50">
        <w:rPr>
          <w:rFonts w:ascii="Verdana" w:hAnsi="Verdana"/>
          <w:b/>
          <w:bCs/>
          <w:color w:val="auto"/>
        </w:rPr>
        <w:t>A</w:t>
      </w:r>
      <w:r w:rsidR="00E620F3" w:rsidRPr="00310F50">
        <w:rPr>
          <w:rFonts w:ascii="Verdana" w:hAnsi="Verdana"/>
          <w:b/>
          <w:bCs/>
          <w:color w:val="auto"/>
        </w:rPr>
        <w:t xml:space="preserve"> – </w:t>
      </w:r>
      <w:r w:rsidRPr="00310F50">
        <w:rPr>
          <w:rFonts w:ascii="Verdana" w:hAnsi="Verdana"/>
          <w:b/>
          <w:bCs/>
          <w:color w:val="auto"/>
        </w:rPr>
        <w:t>Organe</w:t>
      </w:r>
      <w:r w:rsidR="00E620F3" w:rsidRPr="00310F50">
        <w:rPr>
          <w:rFonts w:ascii="Verdana" w:hAnsi="Verdana"/>
          <w:b/>
          <w:bCs/>
          <w:color w:val="auto"/>
        </w:rPr>
        <w:t xml:space="preserve"> </w:t>
      </w:r>
      <w:r w:rsidR="0085266E" w:rsidRPr="00310F50">
        <w:rPr>
          <w:rFonts w:ascii="Verdana" w:hAnsi="Verdana"/>
          <w:b/>
          <w:bCs/>
          <w:color w:val="auto"/>
        </w:rPr>
        <w:t>d’Administration</w:t>
      </w:r>
    </w:p>
    <w:p w14:paraId="5A035E46" w14:textId="3B23923D"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E620F3" w:rsidRPr="00310F50">
        <w:rPr>
          <w:rFonts w:ascii="Verdana" w:hAnsi="Verdana"/>
          <w:color w:val="auto"/>
          <w:sz w:val="20"/>
          <w:szCs w:val="20"/>
        </w:rPr>
        <w:t xml:space="preserve"> </w:t>
      </w:r>
      <w:r w:rsidRPr="00310F50">
        <w:rPr>
          <w:rFonts w:ascii="Verdana" w:hAnsi="Verdana"/>
          <w:color w:val="auto"/>
          <w:sz w:val="20"/>
          <w:szCs w:val="20"/>
        </w:rPr>
        <w:t>rôle</w:t>
      </w:r>
      <w:r w:rsidR="00E620F3" w:rsidRPr="00310F50">
        <w:rPr>
          <w:rFonts w:ascii="Verdana" w:hAnsi="Verdana"/>
          <w:color w:val="auto"/>
          <w:sz w:val="20"/>
          <w:szCs w:val="20"/>
        </w:rPr>
        <w:t xml:space="preserve"> </w:t>
      </w:r>
      <w:r w:rsidRPr="00310F50">
        <w:rPr>
          <w:rFonts w:ascii="Verdana" w:hAnsi="Verdana"/>
          <w:color w:val="auto"/>
          <w:sz w:val="20"/>
          <w:szCs w:val="20"/>
        </w:rPr>
        <w:t>d</w:t>
      </w:r>
      <w:r w:rsidR="00F65A16" w:rsidRPr="00310F50">
        <w:rPr>
          <w:rFonts w:ascii="Verdana" w:hAnsi="Verdana"/>
          <w:color w:val="auto"/>
          <w:sz w:val="20"/>
          <w:szCs w:val="20"/>
        </w:rPr>
        <w:t>e</w:t>
      </w:r>
      <w:r w:rsidR="00F12028" w:rsidRPr="00310F50">
        <w:rPr>
          <w:rFonts w:ascii="Verdana" w:hAnsi="Verdana"/>
          <w:color w:val="auto"/>
          <w:sz w:val="20"/>
          <w:szCs w:val="20"/>
        </w:rPr>
        <w:t xml:space="preserve"> </w:t>
      </w:r>
      <w:r w:rsidR="00F65A16" w:rsidRPr="00310F50">
        <w:rPr>
          <w:rFonts w:ascii="Verdana" w:hAnsi="Verdana"/>
          <w:color w:val="auto"/>
          <w:sz w:val="20"/>
          <w:szCs w:val="20"/>
        </w:rPr>
        <w:t>l’</w:t>
      </w:r>
      <w:r w:rsidR="000B281E" w:rsidRPr="00310F50">
        <w:rPr>
          <w:rFonts w:ascii="Verdana" w:hAnsi="Verdana"/>
          <w:color w:val="auto"/>
          <w:sz w:val="20"/>
          <w:szCs w:val="20"/>
        </w:rPr>
        <w:t>OA</w:t>
      </w:r>
      <w:r w:rsidR="00E620F3" w:rsidRPr="00310F50">
        <w:rPr>
          <w:rFonts w:ascii="Verdana" w:hAnsi="Verdana"/>
          <w:color w:val="auto"/>
          <w:sz w:val="20"/>
          <w:szCs w:val="20"/>
        </w:rPr>
        <w:t xml:space="preserve"> </w:t>
      </w:r>
      <w:r w:rsidRPr="00310F50">
        <w:rPr>
          <w:rFonts w:ascii="Verdana" w:hAnsi="Verdana"/>
          <w:color w:val="auto"/>
          <w:sz w:val="20"/>
          <w:szCs w:val="20"/>
        </w:rPr>
        <w:t>est</w:t>
      </w:r>
      <w:r w:rsidR="00E620F3" w:rsidRPr="00310F50">
        <w:rPr>
          <w:rFonts w:ascii="Verdana" w:hAnsi="Verdana"/>
          <w:color w:val="auto"/>
          <w:sz w:val="20"/>
          <w:szCs w:val="20"/>
        </w:rPr>
        <w:t xml:space="preserve"> </w:t>
      </w:r>
      <w:r w:rsidRPr="00310F50">
        <w:rPr>
          <w:rFonts w:ascii="Verdana" w:hAnsi="Verdana"/>
          <w:color w:val="auto"/>
          <w:sz w:val="20"/>
          <w:szCs w:val="20"/>
        </w:rPr>
        <w:t>défini</w:t>
      </w:r>
      <w:r w:rsidR="00E620F3" w:rsidRPr="00310F50">
        <w:rPr>
          <w:rFonts w:ascii="Verdana" w:hAnsi="Verdana"/>
          <w:color w:val="auto"/>
          <w:sz w:val="20"/>
          <w:szCs w:val="20"/>
        </w:rPr>
        <w:t xml:space="preserve"> </w:t>
      </w:r>
      <w:r w:rsidRPr="00310F50">
        <w:rPr>
          <w:rFonts w:ascii="Verdana" w:hAnsi="Verdana"/>
          <w:color w:val="auto"/>
          <w:sz w:val="20"/>
          <w:szCs w:val="20"/>
        </w:rPr>
        <w:t>au</w:t>
      </w:r>
      <w:r w:rsidR="00E620F3" w:rsidRPr="00310F50">
        <w:rPr>
          <w:rFonts w:ascii="Verdana" w:hAnsi="Verdana"/>
          <w:color w:val="auto"/>
          <w:sz w:val="20"/>
          <w:szCs w:val="20"/>
        </w:rPr>
        <w:t xml:space="preserve"> </w:t>
      </w:r>
      <w:r w:rsidRPr="00310F50">
        <w:rPr>
          <w:rFonts w:ascii="Verdana" w:hAnsi="Verdana"/>
          <w:color w:val="auto"/>
          <w:sz w:val="20"/>
          <w:szCs w:val="20"/>
        </w:rPr>
        <w:t>titre</w:t>
      </w:r>
      <w:r w:rsidR="00E620F3" w:rsidRPr="00310F50">
        <w:rPr>
          <w:rFonts w:ascii="Verdana" w:hAnsi="Verdana"/>
          <w:color w:val="auto"/>
          <w:sz w:val="20"/>
          <w:szCs w:val="20"/>
        </w:rPr>
        <w:t xml:space="preserve"> </w:t>
      </w:r>
      <w:r w:rsidR="00416973" w:rsidRPr="00310F50">
        <w:rPr>
          <w:rFonts w:ascii="Verdana" w:hAnsi="Verdana"/>
          <w:color w:val="auto"/>
          <w:sz w:val="20"/>
          <w:szCs w:val="20"/>
        </w:rPr>
        <w:t>IV</w:t>
      </w:r>
      <w:r w:rsidRPr="00310F50">
        <w:rPr>
          <w:rFonts w:ascii="Verdana" w:hAnsi="Verdana"/>
          <w:color w:val="auto"/>
          <w:sz w:val="20"/>
          <w:szCs w:val="20"/>
        </w:rPr>
        <w:t>,</w:t>
      </w:r>
      <w:r w:rsidR="00E620F3" w:rsidRPr="00310F50">
        <w:rPr>
          <w:rFonts w:ascii="Verdana" w:hAnsi="Verdana"/>
          <w:color w:val="auto"/>
          <w:sz w:val="20"/>
          <w:szCs w:val="20"/>
        </w:rPr>
        <w:t xml:space="preserve"> </w:t>
      </w:r>
      <w:r w:rsidRPr="00310F50">
        <w:rPr>
          <w:rFonts w:ascii="Verdana" w:hAnsi="Verdana"/>
          <w:color w:val="auto"/>
          <w:sz w:val="20"/>
          <w:szCs w:val="20"/>
        </w:rPr>
        <w:t>articles</w:t>
      </w:r>
      <w:r w:rsidR="00E620F3" w:rsidRPr="00310F50">
        <w:rPr>
          <w:rFonts w:ascii="Verdana" w:hAnsi="Verdana"/>
          <w:color w:val="auto"/>
          <w:sz w:val="20"/>
          <w:szCs w:val="20"/>
        </w:rPr>
        <w:t xml:space="preserve"> </w:t>
      </w:r>
      <w:r w:rsidR="00416973" w:rsidRPr="00310F50">
        <w:rPr>
          <w:rFonts w:ascii="Verdana" w:hAnsi="Verdana"/>
          <w:color w:val="auto"/>
          <w:sz w:val="20"/>
          <w:szCs w:val="20"/>
        </w:rPr>
        <w:t>15</w:t>
      </w:r>
      <w:r w:rsidR="00E620F3" w:rsidRPr="00310F50">
        <w:rPr>
          <w:rFonts w:ascii="Verdana" w:hAnsi="Verdana"/>
          <w:color w:val="auto"/>
          <w:sz w:val="20"/>
          <w:szCs w:val="20"/>
        </w:rPr>
        <w:t xml:space="preserve"> </w:t>
      </w:r>
      <w:r w:rsidRPr="00310F50">
        <w:rPr>
          <w:rFonts w:ascii="Verdana" w:hAnsi="Verdana"/>
          <w:color w:val="auto"/>
          <w:sz w:val="20"/>
          <w:szCs w:val="20"/>
        </w:rPr>
        <w:t>à</w:t>
      </w:r>
      <w:r w:rsidR="00E620F3" w:rsidRPr="00310F50">
        <w:rPr>
          <w:rFonts w:ascii="Verdana" w:hAnsi="Verdana"/>
          <w:color w:val="auto"/>
          <w:sz w:val="20"/>
          <w:szCs w:val="20"/>
        </w:rPr>
        <w:t xml:space="preserve"> </w:t>
      </w:r>
      <w:r w:rsidR="00416973" w:rsidRPr="00310F50">
        <w:rPr>
          <w:rFonts w:ascii="Verdana" w:hAnsi="Verdana"/>
          <w:color w:val="auto"/>
          <w:sz w:val="20"/>
          <w:szCs w:val="20"/>
        </w:rPr>
        <w:t>17</w:t>
      </w:r>
      <w:r w:rsidRPr="00310F50">
        <w:rPr>
          <w:rFonts w:ascii="Verdana" w:hAnsi="Verdana"/>
          <w:color w:val="auto"/>
          <w:sz w:val="20"/>
          <w:szCs w:val="20"/>
        </w:rPr>
        <w:t>,</w:t>
      </w:r>
      <w:r w:rsidR="00E620F3" w:rsidRPr="00310F50">
        <w:rPr>
          <w:rFonts w:ascii="Verdana" w:hAnsi="Verdana"/>
          <w:color w:val="auto"/>
          <w:sz w:val="20"/>
          <w:szCs w:val="20"/>
        </w:rPr>
        <w:t xml:space="preserve"> </w:t>
      </w:r>
      <w:r w:rsidRPr="00310F50">
        <w:rPr>
          <w:rFonts w:ascii="Verdana" w:hAnsi="Verdana"/>
          <w:color w:val="auto"/>
          <w:sz w:val="20"/>
          <w:szCs w:val="20"/>
        </w:rPr>
        <w:t>des</w:t>
      </w:r>
      <w:r w:rsidR="00E620F3" w:rsidRPr="00310F50">
        <w:rPr>
          <w:rFonts w:ascii="Verdana" w:hAnsi="Verdana"/>
          <w:color w:val="auto"/>
          <w:sz w:val="20"/>
          <w:szCs w:val="20"/>
        </w:rPr>
        <w:t xml:space="preserve"> </w:t>
      </w:r>
      <w:r w:rsidRPr="00310F50">
        <w:rPr>
          <w:rFonts w:ascii="Verdana" w:hAnsi="Verdana"/>
          <w:color w:val="auto"/>
          <w:sz w:val="20"/>
          <w:szCs w:val="20"/>
        </w:rPr>
        <w:t>statuts</w:t>
      </w:r>
      <w:r w:rsidR="00E620F3" w:rsidRPr="00310F50">
        <w:rPr>
          <w:rFonts w:ascii="Verdana" w:hAnsi="Verdana"/>
          <w:color w:val="auto"/>
          <w:sz w:val="20"/>
          <w:szCs w:val="20"/>
        </w:rPr>
        <w:t xml:space="preserve"> de </w:t>
      </w:r>
      <w:r w:rsidRPr="00310F50">
        <w:rPr>
          <w:rFonts w:ascii="Verdana" w:hAnsi="Verdana"/>
          <w:color w:val="auto"/>
          <w:sz w:val="20"/>
          <w:szCs w:val="20"/>
        </w:rPr>
        <w:t>l’ASBL.</w:t>
      </w:r>
    </w:p>
    <w:p w14:paraId="4E447CF8"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Bureau</w:t>
      </w:r>
    </w:p>
    <w:p w14:paraId="347B1242" w14:textId="3AF20AA9"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E620F3" w:rsidRPr="00310F50">
        <w:rPr>
          <w:rFonts w:ascii="Verdana" w:hAnsi="Verdana"/>
          <w:color w:val="auto"/>
          <w:sz w:val="20"/>
          <w:szCs w:val="20"/>
        </w:rPr>
        <w:t xml:space="preserve"> </w:t>
      </w:r>
      <w:r w:rsidR="002C5B2A" w:rsidRPr="00310F50">
        <w:rPr>
          <w:rFonts w:ascii="Verdana" w:hAnsi="Verdana"/>
          <w:color w:val="auto"/>
          <w:sz w:val="20"/>
          <w:szCs w:val="20"/>
        </w:rPr>
        <w:t>« </w:t>
      </w:r>
      <w:r w:rsidRPr="00310F50">
        <w:rPr>
          <w:rFonts w:ascii="Verdana" w:hAnsi="Verdana"/>
          <w:color w:val="auto"/>
          <w:sz w:val="20"/>
          <w:szCs w:val="20"/>
        </w:rPr>
        <w:t>Bureau</w:t>
      </w:r>
      <w:r w:rsidR="002C5B2A" w:rsidRPr="00310F50">
        <w:rPr>
          <w:rFonts w:ascii="Verdana" w:hAnsi="Verdana"/>
          <w:color w:val="auto"/>
          <w:sz w:val="20"/>
          <w:szCs w:val="20"/>
        </w:rPr>
        <w:t> »</w:t>
      </w:r>
      <w:r w:rsidR="00E620F3" w:rsidRPr="00310F50">
        <w:rPr>
          <w:rFonts w:ascii="Verdana" w:hAnsi="Verdana"/>
          <w:color w:val="auto"/>
          <w:sz w:val="20"/>
          <w:szCs w:val="20"/>
        </w:rPr>
        <w:t xml:space="preserve"> </w:t>
      </w:r>
      <w:r w:rsidRPr="00310F50">
        <w:rPr>
          <w:rFonts w:ascii="Verdana" w:hAnsi="Verdana"/>
          <w:color w:val="auto"/>
          <w:sz w:val="20"/>
          <w:szCs w:val="20"/>
        </w:rPr>
        <w:t>d</w:t>
      </w:r>
      <w:r w:rsidR="00A13FC4" w:rsidRPr="00310F50">
        <w:rPr>
          <w:rFonts w:ascii="Verdana" w:hAnsi="Verdana"/>
          <w:color w:val="auto"/>
          <w:sz w:val="20"/>
          <w:szCs w:val="20"/>
        </w:rPr>
        <w:t>e l’OA</w:t>
      </w:r>
      <w:r w:rsidR="00E620F3" w:rsidRPr="00310F50">
        <w:rPr>
          <w:rFonts w:ascii="Verdana" w:hAnsi="Verdana"/>
          <w:color w:val="auto"/>
          <w:sz w:val="20"/>
          <w:szCs w:val="20"/>
        </w:rPr>
        <w:t xml:space="preserve"> </w:t>
      </w:r>
      <w:r w:rsidRPr="00310F50">
        <w:rPr>
          <w:rFonts w:ascii="Verdana" w:hAnsi="Verdana"/>
          <w:color w:val="auto"/>
          <w:sz w:val="20"/>
          <w:szCs w:val="20"/>
        </w:rPr>
        <w:t>est</w:t>
      </w:r>
      <w:r w:rsidR="00E620F3" w:rsidRPr="00310F50">
        <w:rPr>
          <w:rFonts w:ascii="Verdana" w:hAnsi="Verdana"/>
          <w:color w:val="auto"/>
          <w:sz w:val="20"/>
          <w:szCs w:val="20"/>
        </w:rPr>
        <w:t xml:space="preserve"> </w:t>
      </w:r>
      <w:r w:rsidRPr="00310F50">
        <w:rPr>
          <w:rFonts w:ascii="Verdana" w:hAnsi="Verdana"/>
          <w:color w:val="auto"/>
          <w:sz w:val="20"/>
          <w:szCs w:val="20"/>
        </w:rPr>
        <w:t>composé</w:t>
      </w:r>
      <w:r w:rsidR="00E620F3" w:rsidRPr="00310F50">
        <w:rPr>
          <w:rFonts w:ascii="Verdana" w:hAnsi="Verdana"/>
          <w:color w:val="auto"/>
          <w:sz w:val="20"/>
          <w:szCs w:val="20"/>
        </w:rPr>
        <w:t xml:space="preserve"> </w:t>
      </w:r>
      <w:r w:rsidRPr="00310F50">
        <w:rPr>
          <w:rFonts w:ascii="Verdana" w:hAnsi="Verdana"/>
          <w:color w:val="auto"/>
          <w:sz w:val="20"/>
          <w:szCs w:val="20"/>
        </w:rPr>
        <w:t>du</w:t>
      </w:r>
      <w:r w:rsidR="00E620F3" w:rsidRPr="00310F50">
        <w:rPr>
          <w:rFonts w:ascii="Verdana" w:hAnsi="Verdana"/>
          <w:color w:val="auto"/>
          <w:sz w:val="20"/>
          <w:szCs w:val="20"/>
        </w:rPr>
        <w:t xml:space="preserve"> </w:t>
      </w:r>
      <w:r w:rsidRPr="00310F50">
        <w:rPr>
          <w:rFonts w:ascii="Verdana" w:hAnsi="Verdana"/>
          <w:color w:val="auto"/>
          <w:sz w:val="20"/>
          <w:szCs w:val="20"/>
        </w:rPr>
        <w:t>Président,</w:t>
      </w:r>
      <w:r w:rsidR="00F12028" w:rsidRPr="00310F50">
        <w:rPr>
          <w:rFonts w:ascii="Verdana" w:hAnsi="Verdana"/>
          <w:color w:val="auto"/>
          <w:sz w:val="20"/>
          <w:szCs w:val="20"/>
        </w:rPr>
        <w:t xml:space="preserve"> du Vice-Président,</w:t>
      </w:r>
      <w:r w:rsidR="00E620F3" w:rsidRPr="00310F50">
        <w:rPr>
          <w:rFonts w:ascii="Verdana" w:hAnsi="Verdana"/>
          <w:color w:val="auto"/>
          <w:sz w:val="20"/>
          <w:szCs w:val="20"/>
        </w:rPr>
        <w:t xml:space="preserve"> du </w:t>
      </w:r>
      <w:r w:rsidRPr="00310F50">
        <w:rPr>
          <w:rFonts w:ascii="Verdana" w:hAnsi="Verdana"/>
          <w:color w:val="auto"/>
          <w:sz w:val="20"/>
          <w:szCs w:val="20"/>
        </w:rPr>
        <w:t>Secrétaire,</w:t>
      </w:r>
      <w:r w:rsidR="00E620F3" w:rsidRPr="00310F50">
        <w:rPr>
          <w:rFonts w:ascii="Verdana" w:hAnsi="Verdana"/>
          <w:color w:val="auto"/>
          <w:sz w:val="20"/>
          <w:szCs w:val="20"/>
        </w:rPr>
        <w:t xml:space="preserve"> du Trésorier </w:t>
      </w:r>
      <w:r w:rsidRPr="00310F50">
        <w:rPr>
          <w:rFonts w:ascii="Verdana" w:hAnsi="Verdana"/>
          <w:color w:val="auto"/>
          <w:sz w:val="20"/>
          <w:szCs w:val="20"/>
        </w:rPr>
        <w:t>et</w:t>
      </w:r>
      <w:r w:rsidR="00E620F3" w:rsidRPr="00310F50">
        <w:rPr>
          <w:rFonts w:ascii="Verdana" w:hAnsi="Verdana"/>
          <w:color w:val="auto"/>
          <w:sz w:val="20"/>
          <w:szCs w:val="20"/>
        </w:rPr>
        <w:t xml:space="preserve"> </w:t>
      </w:r>
      <w:r w:rsidR="00A13FC4" w:rsidRPr="00310F50">
        <w:rPr>
          <w:rFonts w:ascii="Verdana" w:hAnsi="Verdana"/>
          <w:color w:val="auto"/>
          <w:sz w:val="20"/>
          <w:szCs w:val="20"/>
        </w:rPr>
        <w:t xml:space="preserve">de </w:t>
      </w:r>
      <w:r w:rsidRPr="00310F50">
        <w:rPr>
          <w:rFonts w:ascii="Verdana" w:hAnsi="Verdana"/>
          <w:color w:val="auto"/>
          <w:sz w:val="20"/>
          <w:szCs w:val="20"/>
        </w:rPr>
        <w:t>l’administrateur</w:t>
      </w:r>
      <w:r w:rsidR="00F12028" w:rsidRPr="00310F50">
        <w:rPr>
          <w:rFonts w:ascii="Verdana" w:hAnsi="Verdana"/>
          <w:color w:val="auto"/>
          <w:sz w:val="20"/>
          <w:szCs w:val="20"/>
        </w:rPr>
        <w:t xml:space="preserve"> éventuel</w:t>
      </w:r>
      <w:r w:rsidR="00E620F3" w:rsidRPr="00310F50">
        <w:rPr>
          <w:rFonts w:ascii="Verdana" w:hAnsi="Verdana"/>
          <w:color w:val="auto"/>
          <w:sz w:val="20"/>
          <w:szCs w:val="20"/>
        </w:rPr>
        <w:t xml:space="preserve"> </w:t>
      </w:r>
      <w:r w:rsidRPr="00310F50">
        <w:rPr>
          <w:rFonts w:ascii="Verdana" w:hAnsi="Verdana"/>
          <w:color w:val="auto"/>
          <w:sz w:val="20"/>
          <w:szCs w:val="20"/>
        </w:rPr>
        <w:t>en</w:t>
      </w:r>
      <w:r w:rsidR="00E620F3" w:rsidRPr="00310F50">
        <w:rPr>
          <w:rFonts w:ascii="Verdana" w:hAnsi="Verdana"/>
          <w:color w:val="auto"/>
          <w:sz w:val="20"/>
          <w:szCs w:val="20"/>
        </w:rPr>
        <w:t xml:space="preserve"> </w:t>
      </w:r>
      <w:r w:rsidRPr="00310F50">
        <w:rPr>
          <w:rFonts w:ascii="Verdana" w:hAnsi="Verdana"/>
          <w:color w:val="auto"/>
          <w:sz w:val="20"/>
          <w:szCs w:val="20"/>
        </w:rPr>
        <w:t>charge</w:t>
      </w:r>
      <w:r w:rsidR="00E620F3" w:rsidRPr="00310F50">
        <w:rPr>
          <w:rFonts w:ascii="Verdana" w:hAnsi="Verdana"/>
          <w:color w:val="auto"/>
          <w:sz w:val="20"/>
          <w:szCs w:val="20"/>
        </w:rPr>
        <w:t xml:space="preserve"> </w:t>
      </w:r>
      <w:r w:rsidRPr="00310F50">
        <w:rPr>
          <w:rFonts w:ascii="Verdana" w:hAnsi="Verdana"/>
          <w:color w:val="auto"/>
          <w:sz w:val="20"/>
          <w:szCs w:val="20"/>
        </w:rPr>
        <w:t>de</w:t>
      </w:r>
      <w:r w:rsidR="00E620F3" w:rsidRPr="00310F50">
        <w:rPr>
          <w:rFonts w:ascii="Verdana" w:hAnsi="Verdana"/>
          <w:color w:val="auto"/>
          <w:sz w:val="20"/>
          <w:szCs w:val="20"/>
        </w:rPr>
        <w:t xml:space="preserve"> </w:t>
      </w:r>
      <w:r w:rsidRPr="00310F50">
        <w:rPr>
          <w:rFonts w:ascii="Verdana" w:hAnsi="Verdana"/>
          <w:color w:val="auto"/>
          <w:sz w:val="20"/>
          <w:szCs w:val="20"/>
        </w:rPr>
        <w:t>la</w:t>
      </w:r>
      <w:r w:rsidR="00E620F3" w:rsidRPr="00310F50">
        <w:rPr>
          <w:rFonts w:ascii="Verdana" w:hAnsi="Verdana"/>
          <w:color w:val="auto"/>
          <w:sz w:val="20"/>
          <w:szCs w:val="20"/>
        </w:rPr>
        <w:t xml:space="preserve"> </w:t>
      </w:r>
      <w:r w:rsidRPr="00310F50">
        <w:rPr>
          <w:rFonts w:ascii="Verdana" w:hAnsi="Verdana"/>
          <w:color w:val="auto"/>
          <w:sz w:val="20"/>
          <w:szCs w:val="20"/>
        </w:rPr>
        <w:t>comptabilité</w:t>
      </w:r>
      <w:r w:rsidR="00E620F3" w:rsidRPr="00310F50">
        <w:rPr>
          <w:rFonts w:ascii="Verdana" w:hAnsi="Verdana"/>
          <w:color w:val="auto"/>
          <w:sz w:val="20"/>
          <w:szCs w:val="20"/>
        </w:rPr>
        <w:t xml:space="preserve"> </w:t>
      </w:r>
      <w:r w:rsidRPr="00310F50">
        <w:rPr>
          <w:rFonts w:ascii="Verdana" w:hAnsi="Verdana"/>
          <w:color w:val="auto"/>
          <w:sz w:val="20"/>
          <w:szCs w:val="20"/>
        </w:rPr>
        <w:t>et</w:t>
      </w:r>
      <w:r w:rsidR="00E620F3" w:rsidRPr="00310F50">
        <w:rPr>
          <w:rFonts w:ascii="Verdana" w:hAnsi="Verdana"/>
          <w:color w:val="auto"/>
          <w:sz w:val="20"/>
          <w:szCs w:val="20"/>
        </w:rPr>
        <w:t xml:space="preserve"> </w:t>
      </w:r>
      <w:r w:rsidRPr="00310F50">
        <w:rPr>
          <w:rFonts w:ascii="Verdana" w:hAnsi="Verdana"/>
          <w:color w:val="auto"/>
          <w:sz w:val="20"/>
          <w:szCs w:val="20"/>
        </w:rPr>
        <w:t>du</w:t>
      </w:r>
      <w:r w:rsidR="00E620F3" w:rsidRPr="00310F50">
        <w:rPr>
          <w:rFonts w:ascii="Verdana" w:hAnsi="Verdana"/>
          <w:color w:val="auto"/>
          <w:sz w:val="20"/>
          <w:szCs w:val="20"/>
        </w:rPr>
        <w:t xml:space="preserve"> </w:t>
      </w:r>
      <w:r w:rsidRPr="00310F50">
        <w:rPr>
          <w:rFonts w:ascii="Verdana" w:hAnsi="Verdana"/>
          <w:color w:val="auto"/>
          <w:sz w:val="20"/>
          <w:szCs w:val="20"/>
        </w:rPr>
        <w:t>budget.</w:t>
      </w:r>
    </w:p>
    <w:p w14:paraId="7078317C"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Président</w:t>
      </w:r>
    </w:p>
    <w:p w14:paraId="4E0F5523" w14:textId="7B0731D5"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E620F3" w:rsidRPr="00310F50">
        <w:rPr>
          <w:rFonts w:ascii="Verdana" w:hAnsi="Verdana"/>
          <w:color w:val="auto"/>
          <w:sz w:val="20"/>
          <w:szCs w:val="20"/>
        </w:rPr>
        <w:t xml:space="preserve"> </w:t>
      </w:r>
      <w:r w:rsidRPr="00310F50">
        <w:rPr>
          <w:rFonts w:ascii="Verdana" w:hAnsi="Verdana"/>
          <w:color w:val="auto"/>
          <w:sz w:val="20"/>
          <w:szCs w:val="20"/>
        </w:rPr>
        <w:t>Président</w:t>
      </w:r>
      <w:r w:rsidR="00E620F3" w:rsidRPr="00310F50">
        <w:rPr>
          <w:rFonts w:ascii="Verdana" w:hAnsi="Verdana"/>
          <w:color w:val="auto"/>
          <w:sz w:val="20"/>
          <w:szCs w:val="20"/>
        </w:rPr>
        <w:t xml:space="preserve"> </w:t>
      </w:r>
      <w:r w:rsidRPr="00310F50">
        <w:rPr>
          <w:rFonts w:ascii="Verdana" w:hAnsi="Verdana"/>
          <w:color w:val="auto"/>
          <w:sz w:val="20"/>
          <w:szCs w:val="20"/>
        </w:rPr>
        <w:t>représente</w:t>
      </w:r>
      <w:r w:rsidR="00E620F3" w:rsidRPr="00310F50">
        <w:rPr>
          <w:rFonts w:ascii="Verdana" w:hAnsi="Verdana"/>
          <w:color w:val="auto"/>
          <w:sz w:val="20"/>
          <w:szCs w:val="20"/>
        </w:rPr>
        <w:t xml:space="preserve"> </w:t>
      </w:r>
      <w:r w:rsidR="00A13FC4" w:rsidRPr="00310F50">
        <w:rPr>
          <w:rFonts w:ascii="Verdana" w:hAnsi="Verdana"/>
          <w:color w:val="auto"/>
          <w:sz w:val="20"/>
          <w:szCs w:val="20"/>
        </w:rPr>
        <w:t>l</w:t>
      </w:r>
      <w:r w:rsidRPr="00310F50">
        <w:rPr>
          <w:rFonts w:ascii="Verdana" w:hAnsi="Verdana"/>
          <w:color w:val="auto"/>
          <w:sz w:val="20"/>
          <w:szCs w:val="20"/>
        </w:rPr>
        <w:t>’association</w:t>
      </w:r>
      <w:r w:rsidR="00E620F3" w:rsidRPr="00310F50">
        <w:rPr>
          <w:rFonts w:ascii="Verdana" w:hAnsi="Verdana"/>
          <w:color w:val="auto"/>
          <w:sz w:val="20"/>
          <w:szCs w:val="20"/>
        </w:rPr>
        <w:t xml:space="preserve"> </w:t>
      </w:r>
      <w:r w:rsidRPr="00310F50">
        <w:rPr>
          <w:rFonts w:ascii="Verdana" w:hAnsi="Verdana"/>
          <w:color w:val="auto"/>
          <w:sz w:val="20"/>
          <w:szCs w:val="20"/>
        </w:rPr>
        <w:t>dans</w:t>
      </w:r>
      <w:r w:rsidR="00E620F3" w:rsidRPr="00310F50">
        <w:rPr>
          <w:rFonts w:ascii="Verdana" w:hAnsi="Verdana"/>
          <w:color w:val="auto"/>
          <w:sz w:val="20"/>
          <w:szCs w:val="20"/>
        </w:rPr>
        <w:t xml:space="preserve"> </w:t>
      </w:r>
      <w:r w:rsidRPr="00310F50">
        <w:rPr>
          <w:rFonts w:ascii="Verdana" w:hAnsi="Verdana"/>
          <w:color w:val="auto"/>
          <w:sz w:val="20"/>
          <w:szCs w:val="20"/>
        </w:rPr>
        <w:t>ses</w:t>
      </w:r>
      <w:r w:rsidR="00E620F3" w:rsidRPr="00310F50">
        <w:rPr>
          <w:rFonts w:ascii="Verdana" w:hAnsi="Verdana"/>
          <w:color w:val="auto"/>
          <w:sz w:val="20"/>
          <w:szCs w:val="20"/>
        </w:rPr>
        <w:t xml:space="preserve"> </w:t>
      </w:r>
      <w:r w:rsidRPr="00310F50">
        <w:rPr>
          <w:rFonts w:ascii="Verdana" w:hAnsi="Verdana"/>
          <w:color w:val="auto"/>
          <w:sz w:val="20"/>
          <w:szCs w:val="20"/>
        </w:rPr>
        <w:t>relations</w:t>
      </w:r>
      <w:r w:rsidR="00E620F3" w:rsidRPr="00310F50">
        <w:rPr>
          <w:rFonts w:ascii="Verdana" w:hAnsi="Verdana"/>
          <w:color w:val="auto"/>
          <w:sz w:val="20"/>
          <w:szCs w:val="20"/>
        </w:rPr>
        <w:t xml:space="preserve"> </w:t>
      </w:r>
      <w:r w:rsidRPr="00310F50">
        <w:rPr>
          <w:rFonts w:ascii="Verdana" w:hAnsi="Verdana"/>
          <w:color w:val="auto"/>
          <w:sz w:val="20"/>
          <w:szCs w:val="20"/>
        </w:rPr>
        <w:t>avec</w:t>
      </w:r>
      <w:r w:rsidR="00E620F3" w:rsidRPr="00310F50">
        <w:rPr>
          <w:rFonts w:ascii="Verdana" w:hAnsi="Verdana"/>
          <w:color w:val="auto"/>
          <w:sz w:val="20"/>
          <w:szCs w:val="20"/>
        </w:rPr>
        <w:t xml:space="preserve"> </w:t>
      </w:r>
      <w:r w:rsidRPr="00310F50">
        <w:rPr>
          <w:rFonts w:ascii="Verdana" w:hAnsi="Verdana"/>
          <w:color w:val="auto"/>
          <w:sz w:val="20"/>
          <w:szCs w:val="20"/>
        </w:rPr>
        <w:t>les</w:t>
      </w:r>
      <w:r w:rsidR="00E620F3" w:rsidRPr="00310F50">
        <w:rPr>
          <w:rFonts w:ascii="Verdana" w:hAnsi="Verdana"/>
          <w:color w:val="auto"/>
          <w:sz w:val="20"/>
          <w:szCs w:val="20"/>
        </w:rPr>
        <w:t xml:space="preserve"> </w:t>
      </w:r>
      <w:r w:rsidRPr="00310F50">
        <w:rPr>
          <w:rFonts w:ascii="Verdana" w:hAnsi="Verdana"/>
          <w:color w:val="auto"/>
          <w:sz w:val="20"/>
          <w:szCs w:val="20"/>
        </w:rPr>
        <w:t>différentes</w:t>
      </w:r>
      <w:r w:rsidR="00E620F3" w:rsidRPr="00310F50">
        <w:rPr>
          <w:rFonts w:ascii="Verdana" w:hAnsi="Verdana"/>
          <w:color w:val="auto"/>
          <w:sz w:val="20"/>
          <w:szCs w:val="20"/>
        </w:rPr>
        <w:t xml:space="preserve"> </w:t>
      </w:r>
      <w:r w:rsidRPr="00310F50">
        <w:rPr>
          <w:rFonts w:ascii="Verdana" w:hAnsi="Verdana"/>
          <w:color w:val="auto"/>
          <w:sz w:val="20"/>
          <w:szCs w:val="20"/>
        </w:rPr>
        <w:t>autorités</w:t>
      </w:r>
      <w:r w:rsidR="00E620F3" w:rsidRPr="00310F50">
        <w:rPr>
          <w:rFonts w:ascii="Verdana" w:hAnsi="Verdana"/>
          <w:color w:val="auto"/>
          <w:sz w:val="20"/>
          <w:szCs w:val="20"/>
        </w:rPr>
        <w:t xml:space="preserve"> ecclésiastiques.</w:t>
      </w:r>
    </w:p>
    <w:p w14:paraId="3D41F98E" w14:textId="11C3CDD7" w:rsidR="003D77CB" w:rsidRPr="00310F50" w:rsidRDefault="00977355"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 xml:space="preserve">Il </w:t>
      </w:r>
      <w:r w:rsidR="0085266E" w:rsidRPr="00310F50">
        <w:rPr>
          <w:rFonts w:ascii="Verdana" w:hAnsi="Verdana"/>
          <w:color w:val="auto"/>
          <w:sz w:val="20"/>
          <w:szCs w:val="20"/>
        </w:rPr>
        <w:t>veille</w:t>
      </w:r>
      <w:r w:rsidR="00E620F3" w:rsidRPr="00310F50">
        <w:rPr>
          <w:rFonts w:ascii="Verdana" w:hAnsi="Verdana"/>
          <w:color w:val="auto"/>
          <w:sz w:val="20"/>
          <w:szCs w:val="20"/>
        </w:rPr>
        <w:t xml:space="preserve"> </w:t>
      </w:r>
      <w:r w:rsidR="0085266E" w:rsidRPr="00310F50">
        <w:rPr>
          <w:rFonts w:ascii="Verdana" w:hAnsi="Verdana"/>
          <w:color w:val="auto"/>
          <w:sz w:val="20"/>
          <w:szCs w:val="20"/>
        </w:rPr>
        <w:t>au</w:t>
      </w:r>
      <w:r w:rsidR="00E620F3" w:rsidRPr="00310F50">
        <w:rPr>
          <w:rFonts w:ascii="Verdana" w:hAnsi="Verdana"/>
          <w:color w:val="auto"/>
          <w:sz w:val="20"/>
          <w:szCs w:val="20"/>
        </w:rPr>
        <w:t xml:space="preserve"> </w:t>
      </w:r>
      <w:r w:rsidR="0085266E" w:rsidRPr="00310F50">
        <w:rPr>
          <w:rFonts w:ascii="Verdana" w:hAnsi="Verdana"/>
          <w:color w:val="auto"/>
          <w:sz w:val="20"/>
          <w:szCs w:val="20"/>
        </w:rPr>
        <w:t>bon</w:t>
      </w:r>
      <w:r w:rsidR="00E620F3" w:rsidRPr="00310F50">
        <w:rPr>
          <w:rFonts w:ascii="Verdana" w:hAnsi="Verdana"/>
          <w:color w:val="auto"/>
          <w:sz w:val="20"/>
          <w:szCs w:val="20"/>
        </w:rPr>
        <w:t xml:space="preserve"> </w:t>
      </w:r>
      <w:r w:rsidR="0085266E" w:rsidRPr="00310F50">
        <w:rPr>
          <w:rFonts w:ascii="Verdana" w:hAnsi="Verdana"/>
          <w:color w:val="auto"/>
          <w:sz w:val="20"/>
          <w:szCs w:val="20"/>
        </w:rPr>
        <w:t>fonctionnement</w:t>
      </w:r>
      <w:r w:rsidR="00E620F3" w:rsidRPr="00310F50">
        <w:rPr>
          <w:rFonts w:ascii="Verdana" w:hAnsi="Verdana"/>
          <w:color w:val="auto"/>
          <w:sz w:val="20"/>
          <w:szCs w:val="20"/>
        </w:rPr>
        <w:t xml:space="preserve"> </w:t>
      </w:r>
      <w:r w:rsidR="0085266E" w:rsidRPr="00310F50">
        <w:rPr>
          <w:rFonts w:ascii="Verdana" w:hAnsi="Verdana"/>
          <w:color w:val="auto"/>
          <w:sz w:val="20"/>
          <w:szCs w:val="20"/>
        </w:rPr>
        <w:t>général</w:t>
      </w:r>
      <w:r w:rsidR="00E620F3" w:rsidRPr="00310F50">
        <w:rPr>
          <w:rFonts w:ascii="Verdana" w:hAnsi="Verdana"/>
          <w:color w:val="auto"/>
          <w:sz w:val="20"/>
          <w:szCs w:val="20"/>
        </w:rPr>
        <w:t xml:space="preserve"> de </w:t>
      </w:r>
      <w:r w:rsidR="0085266E" w:rsidRPr="00310F50">
        <w:rPr>
          <w:rFonts w:ascii="Verdana" w:hAnsi="Verdana"/>
          <w:color w:val="auto"/>
          <w:sz w:val="20"/>
          <w:szCs w:val="20"/>
        </w:rPr>
        <w:t>l’association,</w:t>
      </w:r>
      <w:r w:rsidR="00E620F3" w:rsidRPr="00310F50">
        <w:rPr>
          <w:rFonts w:ascii="Verdana" w:hAnsi="Verdana"/>
          <w:color w:val="auto"/>
          <w:sz w:val="20"/>
          <w:szCs w:val="20"/>
        </w:rPr>
        <w:t xml:space="preserve"> </w:t>
      </w:r>
      <w:r w:rsidR="0085266E" w:rsidRPr="00310F50">
        <w:rPr>
          <w:rFonts w:ascii="Verdana" w:hAnsi="Verdana"/>
          <w:color w:val="auto"/>
          <w:sz w:val="20"/>
          <w:szCs w:val="20"/>
        </w:rPr>
        <w:t>dans</w:t>
      </w:r>
      <w:r w:rsidR="00E620F3" w:rsidRPr="00310F50">
        <w:rPr>
          <w:rFonts w:ascii="Verdana" w:hAnsi="Verdana"/>
          <w:color w:val="auto"/>
          <w:sz w:val="20"/>
          <w:szCs w:val="20"/>
        </w:rPr>
        <w:t xml:space="preserve"> </w:t>
      </w:r>
      <w:r w:rsidR="0085266E" w:rsidRPr="00310F50">
        <w:rPr>
          <w:rFonts w:ascii="Verdana" w:hAnsi="Verdana"/>
          <w:color w:val="auto"/>
          <w:sz w:val="20"/>
          <w:szCs w:val="20"/>
        </w:rPr>
        <w:t>le</w:t>
      </w:r>
      <w:r w:rsidR="00E620F3" w:rsidRPr="00310F50">
        <w:rPr>
          <w:rFonts w:ascii="Verdana" w:hAnsi="Verdana"/>
          <w:color w:val="auto"/>
          <w:sz w:val="20"/>
          <w:szCs w:val="20"/>
        </w:rPr>
        <w:t xml:space="preserve"> </w:t>
      </w:r>
      <w:r w:rsidR="0085266E" w:rsidRPr="00310F50">
        <w:rPr>
          <w:rFonts w:ascii="Verdana" w:hAnsi="Verdana"/>
          <w:color w:val="auto"/>
          <w:sz w:val="20"/>
          <w:szCs w:val="20"/>
        </w:rPr>
        <w:t>respect</w:t>
      </w:r>
      <w:r w:rsidR="00E620F3" w:rsidRPr="00310F50">
        <w:rPr>
          <w:rFonts w:ascii="Verdana" w:hAnsi="Verdana"/>
          <w:color w:val="auto"/>
          <w:sz w:val="20"/>
          <w:szCs w:val="20"/>
        </w:rPr>
        <w:t xml:space="preserve"> </w:t>
      </w:r>
      <w:r w:rsidR="0085266E" w:rsidRPr="00310F50">
        <w:rPr>
          <w:rFonts w:ascii="Verdana" w:hAnsi="Verdana"/>
          <w:color w:val="auto"/>
          <w:sz w:val="20"/>
          <w:szCs w:val="20"/>
        </w:rPr>
        <w:t>des</w:t>
      </w:r>
      <w:r w:rsidR="00E620F3" w:rsidRPr="00310F50">
        <w:rPr>
          <w:rFonts w:ascii="Verdana" w:hAnsi="Verdana"/>
          <w:color w:val="auto"/>
          <w:sz w:val="20"/>
          <w:szCs w:val="20"/>
        </w:rPr>
        <w:t xml:space="preserve"> </w:t>
      </w:r>
      <w:r w:rsidR="0085266E" w:rsidRPr="00310F50">
        <w:rPr>
          <w:rFonts w:ascii="Verdana" w:hAnsi="Verdana"/>
          <w:color w:val="auto"/>
          <w:sz w:val="20"/>
          <w:szCs w:val="20"/>
        </w:rPr>
        <w:t>statuts</w:t>
      </w:r>
      <w:r w:rsidR="00E620F3" w:rsidRPr="00310F50">
        <w:rPr>
          <w:rFonts w:ascii="Verdana" w:hAnsi="Verdana"/>
          <w:color w:val="auto"/>
          <w:sz w:val="20"/>
          <w:szCs w:val="20"/>
        </w:rPr>
        <w:t xml:space="preserve"> </w:t>
      </w:r>
      <w:r w:rsidR="0085266E" w:rsidRPr="00310F50">
        <w:rPr>
          <w:rFonts w:ascii="Verdana" w:hAnsi="Verdana"/>
          <w:color w:val="auto"/>
          <w:sz w:val="20"/>
          <w:szCs w:val="20"/>
        </w:rPr>
        <w:t>et</w:t>
      </w:r>
      <w:r w:rsidR="00E620F3" w:rsidRPr="00310F50">
        <w:rPr>
          <w:rFonts w:ascii="Verdana" w:hAnsi="Verdana"/>
          <w:color w:val="auto"/>
          <w:sz w:val="20"/>
          <w:szCs w:val="20"/>
        </w:rPr>
        <w:t xml:space="preserve"> du présent </w:t>
      </w:r>
      <w:r w:rsidR="0085266E" w:rsidRPr="00310F50">
        <w:rPr>
          <w:rFonts w:ascii="Verdana" w:hAnsi="Verdana"/>
          <w:color w:val="auto"/>
          <w:sz w:val="20"/>
          <w:szCs w:val="20"/>
        </w:rPr>
        <w:t>règlement.</w:t>
      </w:r>
    </w:p>
    <w:p w14:paraId="6B780B5F" w14:textId="5E0FBCB3"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E620F3" w:rsidRPr="00310F50">
        <w:rPr>
          <w:rFonts w:ascii="Verdana" w:hAnsi="Verdana"/>
          <w:color w:val="auto"/>
          <w:sz w:val="20"/>
          <w:szCs w:val="20"/>
        </w:rPr>
        <w:t xml:space="preserve"> est </w:t>
      </w:r>
      <w:r w:rsidRPr="00310F50">
        <w:rPr>
          <w:rFonts w:ascii="Verdana" w:hAnsi="Verdana"/>
          <w:color w:val="auto"/>
          <w:sz w:val="20"/>
          <w:szCs w:val="20"/>
        </w:rPr>
        <w:t>responsable</w:t>
      </w:r>
      <w:r w:rsidR="00E620F3" w:rsidRPr="00310F50">
        <w:rPr>
          <w:rFonts w:ascii="Verdana" w:hAnsi="Verdana"/>
          <w:color w:val="auto"/>
          <w:sz w:val="20"/>
          <w:szCs w:val="20"/>
        </w:rPr>
        <w:t xml:space="preserve"> </w:t>
      </w:r>
      <w:r w:rsidRPr="00310F50">
        <w:rPr>
          <w:rFonts w:ascii="Verdana" w:hAnsi="Verdana"/>
          <w:color w:val="auto"/>
          <w:sz w:val="20"/>
          <w:szCs w:val="20"/>
        </w:rPr>
        <w:t>de</w:t>
      </w:r>
      <w:r w:rsidR="00E620F3" w:rsidRPr="00310F50">
        <w:rPr>
          <w:rFonts w:ascii="Verdana" w:hAnsi="Verdana"/>
          <w:color w:val="auto"/>
          <w:sz w:val="20"/>
          <w:szCs w:val="20"/>
        </w:rPr>
        <w:t xml:space="preserve"> </w:t>
      </w:r>
      <w:r w:rsidRPr="00310F50">
        <w:rPr>
          <w:rFonts w:ascii="Verdana" w:hAnsi="Verdana"/>
          <w:color w:val="auto"/>
          <w:sz w:val="20"/>
          <w:szCs w:val="20"/>
        </w:rPr>
        <w:t>la</w:t>
      </w:r>
      <w:r w:rsidR="00E620F3" w:rsidRPr="00310F50">
        <w:rPr>
          <w:rFonts w:ascii="Verdana" w:hAnsi="Verdana"/>
          <w:color w:val="auto"/>
          <w:sz w:val="20"/>
          <w:szCs w:val="20"/>
        </w:rPr>
        <w:t xml:space="preserve"> </w:t>
      </w:r>
      <w:r w:rsidRPr="00310F50">
        <w:rPr>
          <w:rFonts w:ascii="Verdana" w:hAnsi="Verdana"/>
          <w:color w:val="auto"/>
          <w:sz w:val="20"/>
          <w:szCs w:val="20"/>
        </w:rPr>
        <w:t>communication</w:t>
      </w:r>
      <w:r w:rsidR="00E620F3"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l’association,</w:t>
      </w:r>
      <w:r w:rsidR="0071082D" w:rsidRPr="00310F50">
        <w:rPr>
          <w:rFonts w:ascii="Verdana" w:hAnsi="Verdana"/>
          <w:color w:val="auto"/>
          <w:sz w:val="20"/>
          <w:szCs w:val="20"/>
        </w:rPr>
        <w:t xml:space="preserve"> hors </w:t>
      </w:r>
      <w:r w:rsidRPr="00310F50">
        <w:rPr>
          <w:rFonts w:ascii="Verdana" w:hAnsi="Verdana"/>
          <w:color w:val="auto"/>
          <w:sz w:val="20"/>
          <w:szCs w:val="20"/>
        </w:rPr>
        <w:t>les</w:t>
      </w:r>
      <w:r w:rsidR="0071082D" w:rsidRPr="00310F50">
        <w:rPr>
          <w:rFonts w:ascii="Verdana" w:hAnsi="Verdana"/>
          <w:color w:val="auto"/>
          <w:sz w:val="20"/>
          <w:szCs w:val="20"/>
        </w:rPr>
        <w:t xml:space="preserve"> </w:t>
      </w:r>
      <w:r w:rsidRPr="00310F50">
        <w:rPr>
          <w:rFonts w:ascii="Verdana" w:hAnsi="Verdana"/>
          <w:color w:val="auto"/>
          <w:sz w:val="20"/>
          <w:szCs w:val="20"/>
        </w:rPr>
        <w:t>publications</w:t>
      </w:r>
      <w:r w:rsidR="0071082D" w:rsidRPr="00310F50">
        <w:rPr>
          <w:rFonts w:ascii="Verdana" w:hAnsi="Verdana"/>
          <w:color w:val="auto"/>
          <w:sz w:val="20"/>
          <w:szCs w:val="20"/>
        </w:rPr>
        <w:t xml:space="preserve"> </w:t>
      </w:r>
      <w:r w:rsidRPr="00310F50">
        <w:rPr>
          <w:rFonts w:ascii="Verdana" w:hAnsi="Verdana"/>
          <w:color w:val="auto"/>
          <w:sz w:val="20"/>
          <w:szCs w:val="20"/>
        </w:rPr>
        <w:t>légales</w:t>
      </w:r>
      <w:r w:rsidR="0071082D" w:rsidRPr="00310F50">
        <w:rPr>
          <w:rFonts w:ascii="Verdana" w:hAnsi="Verdana"/>
          <w:color w:val="auto"/>
          <w:sz w:val="20"/>
          <w:szCs w:val="20"/>
        </w:rPr>
        <w:t xml:space="preserve"> </w:t>
      </w:r>
      <w:r w:rsidRPr="00310F50">
        <w:rPr>
          <w:rFonts w:ascii="Verdana" w:hAnsi="Verdana"/>
          <w:color w:val="auto"/>
          <w:sz w:val="20"/>
          <w:szCs w:val="20"/>
        </w:rPr>
        <w:t>dont</w:t>
      </w:r>
      <w:r w:rsidR="0071082D" w:rsidRPr="00310F50">
        <w:rPr>
          <w:rFonts w:ascii="Verdana" w:hAnsi="Verdana"/>
          <w:color w:val="auto"/>
          <w:sz w:val="20"/>
          <w:szCs w:val="20"/>
        </w:rPr>
        <w:t xml:space="preserve"> </w:t>
      </w: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Secrétaire</w:t>
      </w:r>
      <w:r w:rsidR="0071082D" w:rsidRPr="00310F50">
        <w:rPr>
          <w:rFonts w:ascii="Verdana" w:hAnsi="Verdana"/>
          <w:color w:val="auto"/>
          <w:sz w:val="20"/>
          <w:szCs w:val="20"/>
        </w:rPr>
        <w:t xml:space="preserve"> </w:t>
      </w:r>
      <w:r w:rsidRPr="00310F50">
        <w:rPr>
          <w:rFonts w:ascii="Verdana" w:hAnsi="Verdana"/>
          <w:color w:val="auto"/>
          <w:sz w:val="20"/>
          <w:szCs w:val="20"/>
        </w:rPr>
        <w:t>est</w:t>
      </w:r>
      <w:r w:rsidR="0071082D" w:rsidRPr="00310F50">
        <w:rPr>
          <w:rFonts w:ascii="Verdana" w:hAnsi="Verdana"/>
          <w:color w:val="auto"/>
          <w:sz w:val="20"/>
          <w:szCs w:val="20"/>
        </w:rPr>
        <w:t xml:space="preserve"> </w:t>
      </w:r>
      <w:r w:rsidRPr="00310F50">
        <w:rPr>
          <w:rFonts w:ascii="Verdana" w:hAnsi="Verdana"/>
          <w:color w:val="auto"/>
          <w:sz w:val="20"/>
          <w:szCs w:val="20"/>
        </w:rPr>
        <w:t>responsable.</w:t>
      </w:r>
    </w:p>
    <w:p w14:paraId="77592DA0" w14:textId="4837465B" w:rsidR="003D77CB" w:rsidRPr="00310F50" w:rsidRDefault="0085266E" w:rsidP="00E50A2C">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peut</w:t>
      </w:r>
      <w:r w:rsidR="0071082D" w:rsidRPr="00310F50">
        <w:rPr>
          <w:rFonts w:ascii="Verdana" w:hAnsi="Verdana"/>
          <w:color w:val="auto"/>
          <w:sz w:val="20"/>
          <w:szCs w:val="20"/>
        </w:rPr>
        <w:t xml:space="preserve"> </w:t>
      </w:r>
      <w:r w:rsidRPr="00310F50">
        <w:rPr>
          <w:rFonts w:ascii="Verdana" w:hAnsi="Verdana"/>
          <w:color w:val="auto"/>
          <w:sz w:val="20"/>
          <w:szCs w:val="20"/>
        </w:rPr>
        <w:t>déléguer</w:t>
      </w:r>
      <w:r w:rsidR="0071082D" w:rsidRPr="00310F50">
        <w:rPr>
          <w:rFonts w:ascii="Verdana" w:hAnsi="Verdana"/>
          <w:color w:val="auto"/>
          <w:sz w:val="20"/>
          <w:szCs w:val="20"/>
        </w:rPr>
        <w:t xml:space="preserve"> </w:t>
      </w:r>
      <w:r w:rsidRPr="00310F50">
        <w:rPr>
          <w:rFonts w:ascii="Verdana" w:hAnsi="Verdana"/>
          <w:color w:val="auto"/>
          <w:sz w:val="20"/>
          <w:szCs w:val="20"/>
        </w:rPr>
        <w:t>ses</w:t>
      </w:r>
      <w:r w:rsidR="0071082D" w:rsidRPr="00310F50">
        <w:rPr>
          <w:rFonts w:ascii="Verdana" w:hAnsi="Verdana"/>
          <w:color w:val="auto"/>
          <w:sz w:val="20"/>
          <w:szCs w:val="20"/>
        </w:rPr>
        <w:t xml:space="preserve"> </w:t>
      </w:r>
      <w:r w:rsidRPr="00310F50">
        <w:rPr>
          <w:rFonts w:ascii="Verdana" w:hAnsi="Verdana"/>
          <w:color w:val="auto"/>
          <w:sz w:val="20"/>
          <w:szCs w:val="20"/>
        </w:rPr>
        <w:t>fonctions</w:t>
      </w:r>
      <w:r w:rsidR="0071082D" w:rsidRPr="00310F50">
        <w:rPr>
          <w:rFonts w:ascii="Verdana" w:hAnsi="Verdana"/>
          <w:color w:val="auto"/>
          <w:sz w:val="20"/>
          <w:szCs w:val="20"/>
        </w:rPr>
        <w:t xml:space="preserve"> et </w:t>
      </w:r>
      <w:r w:rsidRPr="00310F50">
        <w:rPr>
          <w:rFonts w:ascii="Verdana" w:hAnsi="Verdana"/>
          <w:color w:val="auto"/>
          <w:sz w:val="20"/>
          <w:szCs w:val="20"/>
        </w:rPr>
        <w:t>responsabilités</w:t>
      </w:r>
      <w:r w:rsidR="0071082D" w:rsidRPr="00310F50">
        <w:rPr>
          <w:rFonts w:ascii="Verdana" w:hAnsi="Verdana"/>
          <w:color w:val="auto"/>
          <w:sz w:val="20"/>
          <w:szCs w:val="20"/>
        </w:rPr>
        <w:t xml:space="preserve"> </w:t>
      </w:r>
      <w:r w:rsidRPr="00310F50">
        <w:rPr>
          <w:rFonts w:ascii="Verdana" w:hAnsi="Verdana"/>
          <w:color w:val="auto"/>
          <w:sz w:val="20"/>
          <w:szCs w:val="20"/>
        </w:rPr>
        <w:t>au</w:t>
      </w:r>
      <w:r w:rsidR="0071082D" w:rsidRPr="00310F50">
        <w:rPr>
          <w:rFonts w:ascii="Verdana" w:hAnsi="Verdana"/>
          <w:color w:val="auto"/>
          <w:sz w:val="20"/>
          <w:szCs w:val="20"/>
        </w:rPr>
        <w:t xml:space="preserve"> </w:t>
      </w:r>
      <w:r w:rsidRPr="00310F50">
        <w:rPr>
          <w:rFonts w:ascii="Verdana" w:hAnsi="Verdana"/>
          <w:color w:val="auto"/>
          <w:sz w:val="20"/>
          <w:szCs w:val="20"/>
        </w:rPr>
        <w:t>Secrétaire</w:t>
      </w:r>
      <w:r w:rsidR="0071082D" w:rsidRPr="00310F50">
        <w:rPr>
          <w:rFonts w:ascii="Verdana" w:hAnsi="Verdana"/>
          <w:color w:val="auto"/>
          <w:sz w:val="20"/>
          <w:szCs w:val="20"/>
        </w:rPr>
        <w:t xml:space="preserve"> </w:t>
      </w:r>
      <w:r w:rsidRPr="00310F50">
        <w:rPr>
          <w:rFonts w:ascii="Verdana" w:hAnsi="Verdana"/>
          <w:color w:val="auto"/>
          <w:sz w:val="20"/>
          <w:szCs w:val="20"/>
        </w:rPr>
        <w:t>ou</w:t>
      </w:r>
      <w:r w:rsidR="0071082D" w:rsidRPr="00310F50">
        <w:rPr>
          <w:rFonts w:ascii="Verdana" w:hAnsi="Verdana"/>
          <w:color w:val="auto"/>
          <w:sz w:val="20"/>
          <w:szCs w:val="20"/>
        </w:rPr>
        <w:t xml:space="preserve"> </w:t>
      </w:r>
      <w:r w:rsidRPr="00310F50">
        <w:rPr>
          <w:rFonts w:ascii="Verdana" w:hAnsi="Verdana"/>
          <w:color w:val="auto"/>
          <w:sz w:val="20"/>
          <w:szCs w:val="20"/>
        </w:rPr>
        <w:t>au</w:t>
      </w:r>
      <w:r w:rsidR="0071082D" w:rsidRPr="00310F50">
        <w:rPr>
          <w:rFonts w:ascii="Verdana" w:hAnsi="Verdana"/>
          <w:color w:val="auto"/>
          <w:sz w:val="20"/>
          <w:szCs w:val="20"/>
        </w:rPr>
        <w:t xml:space="preserve"> </w:t>
      </w:r>
      <w:r w:rsidRPr="00310F50">
        <w:rPr>
          <w:rFonts w:ascii="Verdana" w:hAnsi="Verdana"/>
          <w:color w:val="auto"/>
          <w:sz w:val="20"/>
          <w:szCs w:val="20"/>
        </w:rPr>
        <w:t>Trésorier</w:t>
      </w:r>
      <w:r w:rsidR="0071082D" w:rsidRPr="00310F50">
        <w:rPr>
          <w:rFonts w:ascii="Verdana" w:hAnsi="Verdana"/>
          <w:color w:val="auto"/>
          <w:sz w:val="20"/>
          <w:szCs w:val="20"/>
        </w:rPr>
        <w:t xml:space="preserve"> </w:t>
      </w:r>
      <w:r w:rsidRPr="00310F50">
        <w:rPr>
          <w:rFonts w:ascii="Verdana" w:hAnsi="Verdana"/>
          <w:color w:val="auto"/>
          <w:sz w:val="20"/>
          <w:szCs w:val="20"/>
        </w:rPr>
        <w:t>ou</w:t>
      </w:r>
      <w:r w:rsidR="0071082D" w:rsidRPr="00310F50">
        <w:rPr>
          <w:rFonts w:ascii="Verdana" w:hAnsi="Verdana"/>
          <w:color w:val="auto"/>
          <w:sz w:val="20"/>
          <w:szCs w:val="20"/>
        </w:rPr>
        <w:t xml:space="preserve"> </w:t>
      </w:r>
      <w:r w:rsidRPr="00310F50">
        <w:rPr>
          <w:rFonts w:ascii="Verdana" w:hAnsi="Verdana"/>
          <w:color w:val="auto"/>
          <w:sz w:val="20"/>
          <w:szCs w:val="20"/>
        </w:rPr>
        <w:t>à</w:t>
      </w:r>
      <w:r w:rsidR="0071082D" w:rsidRPr="00310F50">
        <w:rPr>
          <w:rFonts w:ascii="Verdana" w:hAnsi="Verdana"/>
          <w:color w:val="auto"/>
          <w:sz w:val="20"/>
          <w:szCs w:val="20"/>
        </w:rPr>
        <w:t xml:space="preserve"> </w:t>
      </w:r>
      <w:r w:rsidRPr="00310F50">
        <w:rPr>
          <w:rFonts w:ascii="Verdana" w:hAnsi="Verdana"/>
          <w:color w:val="auto"/>
          <w:sz w:val="20"/>
          <w:szCs w:val="20"/>
        </w:rPr>
        <w:t>un</w:t>
      </w:r>
      <w:r w:rsidR="0071082D" w:rsidRPr="00310F50">
        <w:rPr>
          <w:rFonts w:ascii="Verdana" w:hAnsi="Verdana"/>
          <w:color w:val="auto"/>
          <w:sz w:val="20"/>
          <w:szCs w:val="20"/>
        </w:rPr>
        <w:t xml:space="preserve"> </w:t>
      </w:r>
      <w:r w:rsidRPr="00310F50">
        <w:rPr>
          <w:rFonts w:ascii="Verdana" w:hAnsi="Verdana"/>
          <w:color w:val="auto"/>
          <w:sz w:val="20"/>
          <w:szCs w:val="20"/>
        </w:rPr>
        <w:t>autre</w:t>
      </w:r>
      <w:r w:rsidR="0071082D" w:rsidRPr="00310F50">
        <w:rPr>
          <w:rFonts w:ascii="Verdana" w:hAnsi="Verdana"/>
          <w:color w:val="auto"/>
          <w:sz w:val="20"/>
          <w:szCs w:val="20"/>
        </w:rPr>
        <w:t xml:space="preserve"> </w:t>
      </w:r>
      <w:r w:rsidRPr="00310F50">
        <w:rPr>
          <w:rFonts w:ascii="Verdana" w:hAnsi="Verdana"/>
          <w:color w:val="auto"/>
          <w:sz w:val="20"/>
          <w:szCs w:val="20"/>
        </w:rPr>
        <w:t>Administrateur</w:t>
      </w:r>
      <w:r w:rsidR="00243334" w:rsidRPr="00310F50">
        <w:rPr>
          <w:rFonts w:ascii="Verdana" w:hAnsi="Verdana"/>
          <w:color w:val="auto"/>
          <w:sz w:val="20"/>
          <w:szCs w:val="20"/>
        </w:rPr>
        <w:t>, dont le vice-président</w:t>
      </w:r>
      <w:r w:rsidRPr="00310F50">
        <w:rPr>
          <w:rFonts w:ascii="Verdana" w:hAnsi="Verdana"/>
          <w:color w:val="auto"/>
          <w:sz w:val="20"/>
          <w:szCs w:val="20"/>
        </w:rPr>
        <w:t>.</w:t>
      </w:r>
    </w:p>
    <w:p w14:paraId="3338458B"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est,</w:t>
      </w:r>
      <w:r w:rsidR="0071082D" w:rsidRPr="00310F50">
        <w:rPr>
          <w:rFonts w:ascii="Verdana" w:hAnsi="Verdana"/>
          <w:color w:val="auto"/>
          <w:sz w:val="20"/>
          <w:szCs w:val="20"/>
        </w:rPr>
        <w:t xml:space="preserve"> </w:t>
      </w:r>
      <w:r w:rsidRPr="00310F50">
        <w:rPr>
          <w:rFonts w:ascii="Verdana" w:hAnsi="Verdana"/>
          <w:color w:val="auto"/>
          <w:sz w:val="20"/>
          <w:szCs w:val="20"/>
        </w:rPr>
        <w:t>avec</w:t>
      </w:r>
      <w:r w:rsidR="0071082D" w:rsidRPr="00310F50">
        <w:rPr>
          <w:rFonts w:ascii="Verdana" w:hAnsi="Verdana"/>
          <w:color w:val="auto"/>
          <w:sz w:val="20"/>
          <w:szCs w:val="20"/>
        </w:rPr>
        <w:t xml:space="preserve"> </w:t>
      </w: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Secrétaire,</w:t>
      </w:r>
      <w:r w:rsidR="0071082D" w:rsidRPr="00310F50">
        <w:rPr>
          <w:rFonts w:ascii="Verdana" w:hAnsi="Verdana"/>
          <w:color w:val="auto"/>
          <w:sz w:val="20"/>
          <w:szCs w:val="20"/>
        </w:rPr>
        <w:t xml:space="preserve"> </w:t>
      </w:r>
      <w:r w:rsidRPr="00310F50">
        <w:rPr>
          <w:rFonts w:ascii="Verdana" w:hAnsi="Verdana"/>
          <w:color w:val="auto"/>
          <w:sz w:val="20"/>
          <w:szCs w:val="20"/>
        </w:rPr>
        <w:t>un</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2</w:t>
      </w:r>
      <w:r w:rsidR="0071082D" w:rsidRPr="00310F50">
        <w:rPr>
          <w:rFonts w:ascii="Verdana" w:hAnsi="Verdana"/>
          <w:color w:val="auto"/>
          <w:sz w:val="20"/>
          <w:szCs w:val="20"/>
        </w:rPr>
        <w:t xml:space="preserve"> </w:t>
      </w:r>
      <w:r w:rsidRPr="00310F50">
        <w:rPr>
          <w:rFonts w:ascii="Verdana" w:hAnsi="Verdana"/>
          <w:color w:val="auto"/>
          <w:sz w:val="20"/>
          <w:szCs w:val="20"/>
        </w:rPr>
        <w:t>signataires</w:t>
      </w:r>
      <w:r w:rsidR="0071082D" w:rsidRPr="00310F50">
        <w:rPr>
          <w:rFonts w:ascii="Verdana" w:hAnsi="Verdana"/>
          <w:color w:val="auto"/>
          <w:sz w:val="20"/>
          <w:szCs w:val="20"/>
        </w:rPr>
        <w:t xml:space="preserve"> </w:t>
      </w:r>
      <w:r w:rsidRPr="00310F50">
        <w:rPr>
          <w:rFonts w:ascii="Verdana" w:hAnsi="Verdana"/>
          <w:color w:val="auto"/>
          <w:sz w:val="20"/>
          <w:szCs w:val="20"/>
        </w:rPr>
        <w:t>habilités</w:t>
      </w:r>
      <w:r w:rsidR="0071082D" w:rsidRPr="00310F50">
        <w:rPr>
          <w:rFonts w:ascii="Verdana" w:hAnsi="Verdana"/>
          <w:color w:val="auto"/>
          <w:sz w:val="20"/>
          <w:szCs w:val="20"/>
        </w:rPr>
        <w:t xml:space="preserve"> </w:t>
      </w:r>
      <w:r w:rsidRPr="00310F50">
        <w:rPr>
          <w:rFonts w:ascii="Verdana" w:hAnsi="Verdana"/>
          <w:color w:val="auto"/>
          <w:sz w:val="20"/>
          <w:szCs w:val="20"/>
        </w:rPr>
        <w:t>à</w:t>
      </w:r>
      <w:r w:rsidR="0071082D" w:rsidRPr="00310F50">
        <w:rPr>
          <w:rFonts w:ascii="Verdana" w:hAnsi="Verdana"/>
          <w:color w:val="auto"/>
          <w:sz w:val="20"/>
          <w:szCs w:val="20"/>
        </w:rPr>
        <w:t xml:space="preserve"> </w:t>
      </w:r>
      <w:r w:rsidRPr="00310F50">
        <w:rPr>
          <w:rFonts w:ascii="Verdana" w:hAnsi="Verdana"/>
          <w:color w:val="auto"/>
          <w:sz w:val="20"/>
          <w:szCs w:val="20"/>
        </w:rPr>
        <w:t>approuver</w:t>
      </w:r>
      <w:r w:rsidR="0071082D" w:rsidRPr="00310F50">
        <w:rPr>
          <w:rFonts w:ascii="Verdana" w:hAnsi="Verdana"/>
          <w:color w:val="auto"/>
          <w:sz w:val="20"/>
          <w:szCs w:val="20"/>
        </w:rPr>
        <w:t xml:space="preserve"> les </w:t>
      </w:r>
      <w:r w:rsidRPr="00310F50">
        <w:rPr>
          <w:rFonts w:ascii="Verdana" w:hAnsi="Verdana"/>
          <w:color w:val="auto"/>
          <w:sz w:val="20"/>
          <w:szCs w:val="20"/>
        </w:rPr>
        <w:t>paiements</w:t>
      </w:r>
      <w:r w:rsidR="0071082D" w:rsidRPr="00310F50">
        <w:rPr>
          <w:rFonts w:ascii="Verdana" w:hAnsi="Verdana"/>
          <w:color w:val="auto"/>
          <w:sz w:val="20"/>
          <w:szCs w:val="20"/>
        </w:rPr>
        <w:t xml:space="preserve"> requis. </w:t>
      </w:r>
      <w:r w:rsidRPr="00310F50">
        <w:rPr>
          <w:rFonts w:ascii="Verdana" w:hAnsi="Verdana"/>
          <w:color w:val="auto"/>
          <w:sz w:val="20"/>
          <w:szCs w:val="20"/>
        </w:rPr>
        <w:t>En</w:t>
      </w:r>
      <w:r w:rsidR="0071082D" w:rsidRPr="00310F50">
        <w:rPr>
          <w:rFonts w:ascii="Verdana" w:hAnsi="Verdana"/>
          <w:color w:val="auto"/>
          <w:sz w:val="20"/>
          <w:szCs w:val="20"/>
        </w:rPr>
        <w:t xml:space="preserve"> </w:t>
      </w:r>
      <w:r w:rsidRPr="00310F50">
        <w:rPr>
          <w:rFonts w:ascii="Verdana" w:hAnsi="Verdana"/>
          <w:color w:val="auto"/>
          <w:sz w:val="20"/>
          <w:szCs w:val="20"/>
        </w:rPr>
        <w:t>cas</w:t>
      </w:r>
      <w:r w:rsidR="0071082D" w:rsidRPr="00310F50">
        <w:rPr>
          <w:rFonts w:ascii="Verdana" w:hAnsi="Verdana"/>
          <w:color w:val="auto"/>
          <w:sz w:val="20"/>
          <w:szCs w:val="20"/>
        </w:rPr>
        <w:t xml:space="preserve"> </w:t>
      </w:r>
      <w:r w:rsidRPr="00310F50">
        <w:rPr>
          <w:rFonts w:ascii="Verdana" w:hAnsi="Verdana"/>
          <w:color w:val="auto"/>
          <w:sz w:val="20"/>
          <w:szCs w:val="20"/>
        </w:rPr>
        <w:t>d’absence,</w:t>
      </w:r>
      <w:r w:rsidR="0071082D" w:rsidRPr="00310F50">
        <w:rPr>
          <w:rFonts w:ascii="Verdana" w:hAnsi="Verdana"/>
          <w:color w:val="auto"/>
          <w:sz w:val="20"/>
          <w:szCs w:val="20"/>
        </w:rPr>
        <w:t xml:space="preserve"> </w:t>
      </w:r>
      <w:r w:rsidRPr="00310F50">
        <w:rPr>
          <w:rFonts w:ascii="Verdana" w:hAnsi="Verdana"/>
          <w:color w:val="auto"/>
          <w:sz w:val="20"/>
          <w:szCs w:val="20"/>
        </w:rPr>
        <w:t>un</w:t>
      </w:r>
      <w:r w:rsidR="0071082D" w:rsidRPr="00310F50">
        <w:rPr>
          <w:rFonts w:ascii="Verdana" w:hAnsi="Verdana"/>
          <w:color w:val="auto"/>
          <w:sz w:val="20"/>
          <w:szCs w:val="20"/>
        </w:rPr>
        <w:t xml:space="preserve"> </w:t>
      </w:r>
      <w:r w:rsidRPr="00310F50">
        <w:rPr>
          <w:rFonts w:ascii="Verdana" w:hAnsi="Verdana"/>
          <w:color w:val="auto"/>
          <w:sz w:val="20"/>
          <w:szCs w:val="20"/>
        </w:rPr>
        <w:t>autre</w:t>
      </w:r>
      <w:r w:rsidR="0071082D" w:rsidRPr="00310F50">
        <w:rPr>
          <w:rFonts w:ascii="Verdana" w:hAnsi="Verdana"/>
          <w:color w:val="auto"/>
          <w:sz w:val="20"/>
          <w:szCs w:val="20"/>
        </w:rPr>
        <w:t xml:space="preserve"> </w:t>
      </w:r>
      <w:r w:rsidRPr="00310F50">
        <w:rPr>
          <w:rFonts w:ascii="Verdana" w:hAnsi="Verdana"/>
          <w:color w:val="auto"/>
          <w:sz w:val="20"/>
          <w:szCs w:val="20"/>
        </w:rPr>
        <w:t>administrateur</w:t>
      </w:r>
      <w:r w:rsidR="0071082D" w:rsidRPr="00310F50">
        <w:rPr>
          <w:rFonts w:ascii="Verdana" w:hAnsi="Verdana"/>
          <w:color w:val="auto"/>
          <w:sz w:val="20"/>
          <w:szCs w:val="20"/>
        </w:rPr>
        <w:t xml:space="preserve"> </w:t>
      </w:r>
      <w:r w:rsidRPr="00310F50">
        <w:rPr>
          <w:rFonts w:ascii="Verdana" w:hAnsi="Verdana"/>
          <w:color w:val="auto"/>
          <w:sz w:val="20"/>
          <w:szCs w:val="20"/>
        </w:rPr>
        <w:t>désigné</w:t>
      </w:r>
      <w:r w:rsidR="0071082D" w:rsidRPr="00310F50">
        <w:rPr>
          <w:rFonts w:ascii="Verdana" w:hAnsi="Verdana"/>
          <w:color w:val="auto"/>
          <w:sz w:val="20"/>
          <w:szCs w:val="20"/>
        </w:rPr>
        <w:t xml:space="preserve"> </w:t>
      </w:r>
      <w:r w:rsidRPr="00310F50">
        <w:rPr>
          <w:rFonts w:ascii="Verdana" w:hAnsi="Verdana"/>
          <w:color w:val="auto"/>
          <w:sz w:val="20"/>
          <w:szCs w:val="20"/>
        </w:rPr>
        <w:t>par</w:t>
      </w:r>
      <w:r w:rsidR="0071082D" w:rsidRPr="00310F50">
        <w:rPr>
          <w:rFonts w:ascii="Verdana" w:hAnsi="Verdana"/>
          <w:color w:val="auto"/>
          <w:sz w:val="20"/>
          <w:szCs w:val="20"/>
        </w:rPr>
        <w:t xml:space="preserve"> </w:t>
      </w:r>
      <w:r w:rsidRPr="00310F50">
        <w:rPr>
          <w:rFonts w:ascii="Verdana" w:hAnsi="Verdana"/>
          <w:color w:val="auto"/>
          <w:sz w:val="20"/>
          <w:szCs w:val="20"/>
        </w:rPr>
        <w:t>l</w:t>
      </w:r>
      <w:r w:rsidR="00A13FC4" w:rsidRPr="00310F50">
        <w:rPr>
          <w:rFonts w:ascii="Verdana" w:hAnsi="Verdana"/>
          <w:color w:val="auto"/>
          <w:sz w:val="20"/>
          <w:szCs w:val="20"/>
        </w:rPr>
        <w:t>’OA</w:t>
      </w:r>
      <w:r w:rsidR="0071082D" w:rsidRPr="00310F50">
        <w:rPr>
          <w:rFonts w:ascii="Verdana" w:hAnsi="Verdana"/>
          <w:color w:val="auto"/>
          <w:sz w:val="20"/>
          <w:szCs w:val="20"/>
        </w:rPr>
        <w:t xml:space="preserve"> </w:t>
      </w:r>
      <w:r w:rsidRPr="00310F50">
        <w:rPr>
          <w:rFonts w:ascii="Verdana" w:hAnsi="Verdana"/>
          <w:color w:val="auto"/>
          <w:sz w:val="20"/>
          <w:szCs w:val="20"/>
        </w:rPr>
        <w:t>peut</w:t>
      </w:r>
      <w:r w:rsidR="0071082D" w:rsidRPr="00310F50">
        <w:rPr>
          <w:rFonts w:ascii="Verdana" w:hAnsi="Verdana"/>
          <w:color w:val="auto"/>
          <w:sz w:val="20"/>
          <w:szCs w:val="20"/>
        </w:rPr>
        <w:t xml:space="preserve"> </w:t>
      </w: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remplacer.</w:t>
      </w:r>
    </w:p>
    <w:p w14:paraId="10D0A710" w14:textId="1BAA5FF0"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manière</w:t>
      </w:r>
      <w:r w:rsidR="0071082D" w:rsidRPr="00310F50">
        <w:rPr>
          <w:rFonts w:ascii="Verdana" w:hAnsi="Verdana"/>
          <w:color w:val="auto"/>
          <w:sz w:val="20"/>
          <w:szCs w:val="20"/>
        </w:rPr>
        <w:t xml:space="preserve"> </w:t>
      </w:r>
      <w:r w:rsidRPr="00310F50">
        <w:rPr>
          <w:rFonts w:ascii="Verdana" w:hAnsi="Verdana"/>
          <w:color w:val="auto"/>
          <w:sz w:val="20"/>
          <w:szCs w:val="20"/>
        </w:rPr>
        <w:t>générale,</w:t>
      </w:r>
      <w:r w:rsidR="0071082D" w:rsidRPr="00310F50">
        <w:rPr>
          <w:rFonts w:ascii="Verdana" w:hAnsi="Verdana"/>
          <w:color w:val="auto"/>
          <w:sz w:val="20"/>
          <w:szCs w:val="20"/>
        </w:rPr>
        <w:t xml:space="preserve"> </w:t>
      </w: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fait</w:t>
      </w:r>
      <w:r w:rsidR="0071082D" w:rsidRPr="00310F50">
        <w:rPr>
          <w:rFonts w:ascii="Verdana" w:hAnsi="Verdana"/>
          <w:color w:val="auto"/>
          <w:sz w:val="20"/>
          <w:szCs w:val="20"/>
        </w:rPr>
        <w:t xml:space="preserve"> </w:t>
      </w:r>
      <w:r w:rsidRPr="00310F50">
        <w:rPr>
          <w:rFonts w:ascii="Verdana" w:hAnsi="Verdana"/>
          <w:color w:val="auto"/>
          <w:sz w:val="20"/>
          <w:szCs w:val="20"/>
        </w:rPr>
        <w:t>rapport</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ses</w:t>
      </w:r>
      <w:r w:rsidR="0071082D" w:rsidRPr="00310F50">
        <w:rPr>
          <w:rFonts w:ascii="Verdana" w:hAnsi="Verdana"/>
          <w:color w:val="auto"/>
          <w:sz w:val="20"/>
          <w:szCs w:val="20"/>
        </w:rPr>
        <w:t xml:space="preserve"> </w:t>
      </w:r>
      <w:r w:rsidRPr="00310F50">
        <w:rPr>
          <w:rFonts w:ascii="Verdana" w:hAnsi="Verdana"/>
          <w:color w:val="auto"/>
          <w:sz w:val="20"/>
          <w:szCs w:val="20"/>
        </w:rPr>
        <w:t>activités</w:t>
      </w:r>
      <w:r w:rsidR="00243334" w:rsidRPr="00310F50">
        <w:rPr>
          <w:rFonts w:ascii="Verdana" w:hAnsi="Verdana"/>
          <w:color w:val="auto"/>
          <w:sz w:val="20"/>
          <w:szCs w:val="20"/>
        </w:rPr>
        <w:t xml:space="preserve"> à l’OA</w:t>
      </w:r>
      <w:r w:rsidRPr="00310F50">
        <w:rPr>
          <w:rFonts w:ascii="Verdana" w:hAnsi="Verdana"/>
          <w:color w:val="auto"/>
          <w:sz w:val="20"/>
          <w:szCs w:val="20"/>
        </w:rPr>
        <w:t>.</w:t>
      </w:r>
    </w:p>
    <w:p w14:paraId="07F77D83" w14:textId="62FAE4E9" w:rsidR="006B5F05" w:rsidRPr="00310F50" w:rsidRDefault="006B5F05" w:rsidP="003651A2">
      <w:pPr>
        <w:spacing w:before="240" w:after="120"/>
        <w:ind w:left="11" w:hanging="11"/>
        <w:rPr>
          <w:rFonts w:ascii="Verdana" w:hAnsi="Verdana"/>
          <w:b/>
          <w:bCs/>
          <w:color w:val="auto"/>
        </w:rPr>
      </w:pPr>
      <w:r w:rsidRPr="00310F50">
        <w:rPr>
          <w:rFonts w:ascii="Verdana" w:hAnsi="Verdana"/>
          <w:b/>
          <w:bCs/>
          <w:color w:val="auto"/>
        </w:rPr>
        <w:t>Vice-président</w:t>
      </w:r>
    </w:p>
    <w:p w14:paraId="4E2CA5BF" w14:textId="78BE5CA6" w:rsidR="003228DF" w:rsidRPr="00310F50" w:rsidRDefault="003228DF" w:rsidP="003651A2">
      <w:pPr>
        <w:spacing w:before="240" w:after="120"/>
        <w:ind w:left="11" w:hanging="11"/>
        <w:rPr>
          <w:rFonts w:ascii="Verdana" w:hAnsi="Verdana"/>
          <w:color w:val="auto"/>
          <w:sz w:val="20"/>
          <w:szCs w:val="20"/>
        </w:rPr>
      </w:pPr>
      <w:r w:rsidRPr="00310F50">
        <w:rPr>
          <w:rFonts w:ascii="Verdana" w:hAnsi="Verdana"/>
          <w:color w:val="auto"/>
          <w:sz w:val="20"/>
          <w:szCs w:val="20"/>
        </w:rPr>
        <w:t>Conformément à l’art. 15 des statuts</w:t>
      </w:r>
      <w:r w:rsidR="00243334" w:rsidRPr="00310F50">
        <w:rPr>
          <w:rFonts w:ascii="Verdana" w:hAnsi="Verdana"/>
          <w:color w:val="auto"/>
          <w:sz w:val="20"/>
          <w:szCs w:val="20"/>
        </w:rPr>
        <w:t>,</w:t>
      </w:r>
      <w:r w:rsidRPr="00310F50">
        <w:rPr>
          <w:rFonts w:ascii="Verdana" w:hAnsi="Verdana"/>
          <w:color w:val="auto"/>
          <w:sz w:val="20"/>
          <w:szCs w:val="20"/>
        </w:rPr>
        <w:t xml:space="preserve"> le vice-président remplace le président</w:t>
      </w:r>
      <w:r w:rsidR="00243334" w:rsidRPr="00310F50">
        <w:rPr>
          <w:rFonts w:ascii="Verdana" w:hAnsi="Verdana"/>
          <w:color w:val="auto"/>
          <w:sz w:val="20"/>
          <w:szCs w:val="20"/>
        </w:rPr>
        <w:t>, en plus des délégations et des désignations par l’OA,</w:t>
      </w:r>
      <w:r w:rsidRPr="00310F50">
        <w:rPr>
          <w:rFonts w:ascii="Verdana" w:hAnsi="Verdana"/>
          <w:color w:val="auto"/>
          <w:sz w:val="20"/>
          <w:szCs w:val="20"/>
        </w:rPr>
        <w:t xml:space="preserve"> en cas d</w:t>
      </w:r>
      <w:r w:rsidR="00243334" w:rsidRPr="00310F50">
        <w:rPr>
          <w:rFonts w:ascii="Verdana" w:hAnsi="Verdana"/>
          <w:color w:val="auto"/>
          <w:sz w:val="20"/>
          <w:szCs w:val="20"/>
        </w:rPr>
        <w:t xml:space="preserve">e son </w:t>
      </w:r>
      <w:r w:rsidRPr="00310F50">
        <w:rPr>
          <w:rFonts w:ascii="Verdana" w:hAnsi="Verdana"/>
          <w:color w:val="auto"/>
          <w:sz w:val="20"/>
          <w:szCs w:val="20"/>
        </w:rPr>
        <w:t xml:space="preserve">absence. </w:t>
      </w:r>
    </w:p>
    <w:p w14:paraId="2FA5C1D1" w14:textId="0554240B"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Secrétaire</w:t>
      </w:r>
    </w:p>
    <w:p w14:paraId="050940D4" w14:textId="5979D145"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Secrétaire</w:t>
      </w:r>
      <w:r w:rsidR="0071082D" w:rsidRPr="00310F50">
        <w:rPr>
          <w:rFonts w:ascii="Verdana" w:hAnsi="Verdana"/>
          <w:color w:val="auto"/>
          <w:sz w:val="20"/>
          <w:szCs w:val="20"/>
        </w:rPr>
        <w:t xml:space="preserve"> </w:t>
      </w:r>
      <w:r w:rsidRPr="00310F50">
        <w:rPr>
          <w:rFonts w:ascii="Verdana" w:hAnsi="Verdana"/>
          <w:color w:val="auto"/>
          <w:sz w:val="20"/>
          <w:szCs w:val="20"/>
        </w:rPr>
        <w:t>est</w:t>
      </w:r>
      <w:r w:rsidR="0071082D" w:rsidRPr="00310F50">
        <w:rPr>
          <w:rFonts w:ascii="Verdana" w:hAnsi="Verdana"/>
          <w:color w:val="auto"/>
          <w:sz w:val="20"/>
          <w:szCs w:val="20"/>
        </w:rPr>
        <w:t xml:space="preserve"> </w:t>
      </w:r>
      <w:r w:rsidRPr="00310F50">
        <w:rPr>
          <w:rFonts w:ascii="Verdana" w:hAnsi="Verdana"/>
          <w:color w:val="auto"/>
          <w:sz w:val="20"/>
          <w:szCs w:val="20"/>
        </w:rPr>
        <w:t>responsable</w:t>
      </w:r>
      <w:r w:rsidR="0071082D" w:rsidRPr="00310F50">
        <w:rPr>
          <w:rFonts w:ascii="Verdana" w:hAnsi="Verdana"/>
          <w:color w:val="auto"/>
          <w:sz w:val="20"/>
          <w:szCs w:val="20"/>
        </w:rPr>
        <w:t xml:space="preserve"> du </w:t>
      </w:r>
      <w:r w:rsidRPr="00310F50">
        <w:rPr>
          <w:rFonts w:ascii="Verdana" w:hAnsi="Verdana"/>
          <w:color w:val="auto"/>
          <w:sz w:val="20"/>
          <w:szCs w:val="20"/>
        </w:rPr>
        <w:t>fonctionnement</w:t>
      </w:r>
      <w:r w:rsidR="0071082D" w:rsidRPr="00310F50">
        <w:rPr>
          <w:rFonts w:ascii="Verdana" w:hAnsi="Verdana"/>
          <w:color w:val="auto"/>
          <w:sz w:val="20"/>
          <w:szCs w:val="20"/>
        </w:rPr>
        <w:t xml:space="preserve"> </w:t>
      </w:r>
      <w:r w:rsidRPr="00310F50">
        <w:rPr>
          <w:rFonts w:ascii="Verdana" w:hAnsi="Verdana"/>
          <w:color w:val="auto"/>
          <w:sz w:val="20"/>
          <w:szCs w:val="20"/>
        </w:rPr>
        <w:t>administratif</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l’association</w:t>
      </w:r>
      <w:r w:rsidR="0071082D" w:rsidRPr="00310F50">
        <w:rPr>
          <w:rFonts w:ascii="Verdana" w:hAnsi="Verdana"/>
          <w:color w:val="auto"/>
          <w:sz w:val="20"/>
          <w:szCs w:val="20"/>
        </w:rPr>
        <w:t xml:space="preserve"> </w:t>
      </w:r>
      <w:r w:rsidRPr="00310F50">
        <w:rPr>
          <w:rFonts w:ascii="Verdana" w:hAnsi="Verdana"/>
          <w:color w:val="auto"/>
          <w:sz w:val="20"/>
          <w:szCs w:val="20"/>
        </w:rPr>
        <w:t>et</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la</w:t>
      </w:r>
      <w:r w:rsidR="0071082D" w:rsidRPr="00310F50">
        <w:rPr>
          <w:rFonts w:ascii="Verdana" w:hAnsi="Verdana"/>
          <w:color w:val="auto"/>
          <w:sz w:val="20"/>
          <w:szCs w:val="20"/>
        </w:rPr>
        <w:t xml:space="preserve"> </w:t>
      </w:r>
      <w:r w:rsidRPr="00310F50">
        <w:rPr>
          <w:rFonts w:ascii="Verdana" w:hAnsi="Verdana"/>
          <w:color w:val="auto"/>
          <w:sz w:val="20"/>
          <w:szCs w:val="20"/>
        </w:rPr>
        <w:t>bonne</w:t>
      </w:r>
      <w:r w:rsidR="0071082D" w:rsidRPr="00310F50">
        <w:rPr>
          <w:rFonts w:ascii="Verdana" w:hAnsi="Verdana"/>
          <w:color w:val="auto"/>
          <w:sz w:val="20"/>
          <w:szCs w:val="20"/>
        </w:rPr>
        <w:t xml:space="preserve"> </w:t>
      </w:r>
      <w:r w:rsidRPr="00310F50">
        <w:rPr>
          <w:rFonts w:ascii="Verdana" w:hAnsi="Verdana"/>
          <w:color w:val="auto"/>
          <w:sz w:val="20"/>
          <w:szCs w:val="20"/>
        </w:rPr>
        <w:t>application</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statuts</w:t>
      </w:r>
      <w:r w:rsidR="0071082D" w:rsidRPr="00310F50">
        <w:rPr>
          <w:rFonts w:ascii="Verdana" w:hAnsi="Verdana"/>
          <w:color w:val="auto"/>
          <w:sz w:val="20"/>
          <w:szCs w:val="20"/>
        </w:rPr>
        <w:t xml:space="preserve"> </w:t>
      </w:r>
      <w:r w:rsidRPr="00310F50">
        <w:rPr>
          <w:rFonts w:ascii="Verdana" w:hAnsi="Verdana"/>
          <w:color w:val="auto"/>
          <w:sz w:val="20"/>
          <w:szCs w:val="20"/>
        </w:rPr>
        <w:t>et</w:t>
      </w:r>
      <w:r w:rsidR="0071082D" w:rsidRPr="00310F50">
        <w:rPr>
          <w:rFonts w:ascii="Verdana" w:hAnsi="Verdana"/>
          <w:color w:val="auto"/>
          <w:sz w:val="20"/>
          <w:szCs w:val="20"/>
        </w:rPr>
        <w:t xml:space="preserve"> </w:t>
      </w:r>
      <w:r w:rsidRPr="00310F50">
        <w:rPr>
          <w:rFonts w:ascii="Verdana" w:hAnsi="Verdana"/>
          <w:color w:val="auto"/>
          <w:sz w:val="20"/>
          <w:szCs w:val="20"/>
        </w:rPr>
        <w:t>du</w:t>
      </w:r>
      <w:r w:rsidR="0071082D" w:rsidRPr="00310F50">
        <w:rPr>
          <w:rFonts w:ascii="Verdana" w:hAnsi="Verdana"/>
          <w:color w:val="auto"/>
          <w:sz w:val="20"/>
          <w:szCs w:val="20"/>
        </w:rPr>
        <w:t xml:space="preserve"> </w:t>
      </w:r>
      <w:r w:rsidRPr="00310F50">
        <w:rPr>
          <w:rFonts w:ascii="Verdana" w:hAnsi="Verdana"/>
          <w:color w:val="auto"/>
          <w:sz w:val="20"/>
          <w:szCs w:val="20"/>
        </w:rPr>
        <w:t>présent</w:t>
      </w:r>
      <w:r w:rsidR="0071082D" w:rsidRPr="00310F50">
        <w:rPr>
          <w:rFonts w:ascii="Verdana" w:hAnsi="Verdana"/>
          <w:color w:val="auto"/>
          <w:sz w:val="20"/>
          <w:szCs w:val="20"/>
        </w:rPr>
        <w:t xml:space="preserve"> </w:t>
      </w:r>
      <w:r w:rsidRPr="00310F50">
        <w:rPr>
          <w:rFonts w:ascii="Verdana" w:hAnsi="Verdana"/>
          <w:color w:val="auto"/>
          <w:sz w:val="20"/>
          <w:szCs w:val="20"/>
        </w:rPr>
        <w:t>règlement,</w:t>
      </w:r>
      <w:r w:rsidR="0071082D" w:rsidRPr="00310F50">
        <w:rPr>
          <w:rFonts w:ascii="Verdana" w:hAnsi="Verdana"/>
          <w:color w:val="auto"/>
          <w:sz w:val="20"/>
          <w:szCs w:val="20"/>
        </w:rPr>
        <w:t xml:space="preserve"> </w:t>
      </w:r>
      <w:r w:rsidRPr="00310F50">
        <w:rPr>
          <w:rFonts w:ascii="Verdana" w:hAnsi="Verdana"/>
          <w:color w:val="auto"/>
          <w:sz w:val="20"/>
          <w:szCs w:val="20"/>
        </w:rPr>
        <w:t>notamment</w:t>
      </w:r>
      <w:r w:rsidR="00D2665A" w:rsidRPr="00310F50">
        <w:rPr>
          <w:rFonts w:ascii="Verdana" w:hAnsi="Verdana"/>
          <w:color w:val="auto"/>
          <w:sz w:val="20"/>
          <w:szCs w:val="20"/>
        </w:rPr>
        <w:t xml:space="preserve"> de</w:t>
      </w:r>
      <w:r w:rsidR="0071082D" w:rsidRPr="00310F50">
        <w:rPr>
          <w:rFonts w:ascii="Verdana" w:hAnsi="Verdana"/>
          <w:color w:val="auto"/>
          <w:sz w:val="20"/>
          <w:szCs w:val="20"/>
        </w:rPr>
        <w:t xml:space="preserve"> </w:t>
      </w:r>
      <w:r w:rsidRPr="00310F50">
        <w:rPr>
          <w:rFonts w:ascii="Verdana" w:hAnsi="Verdana"/>
          <w:color w:val="auto"/>
          <w:sz w:val="20"/>
          <w:szCs w:val="20"/>
        </w:rPr>
        <w:t>la</w:t>
      </w:r>
      <w:r w:rsidR="0071082D" w:rsidRPr="00310F50">
        <w:rPr>
          <w:rFonts w:ascii="Verdana" w:hAnsi="Verdana"/>
          <w:color w:val="auto"/>
          <w:sz w:val="20"/>
          <w:szCs w:val="20"/>
        </w:rPr>
        <w:t xml:space="preserve"> </w:t>
      </w:r>
      <w:r w:rsidRPr="00310F50">
        <w:rPr>
          <w:rFonts w:ascii="Verdana" w:hAnsi="Verdana"/>
          <w:color w:val="auto"/>
          <w:sz w:val="20"/>
          <w:szCs w:val="20"/>
        </w:rPr>
        <w:t>tenue</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documents</w:t>
      </w:r>
      <w:r w:rsidR="0071082D" w:rsidRPr="00310F50">
        <w:rPr>
          <w:rFonts w:ascii="Verdana" w:hAnsi="Verdana"/>
          <w:color w:val="auto"/>
          <w:sz w:val="20"/>
          <w:szCs w:val="20"/>
        </w:rPr>
        <w:t xml:space="preserve"> </w:t>
      </w:r>
      <w:r w:rsidRPr="00310F50">
        <w:rPr>
          <w:rFonts w:ascii="Verdana" w:hAnsi="Verdana"/>
          <w:color w:val="auto"/>
          <w:sz w:val="20"/>
          <w:szCs w:val="20"/>
        </w:rPr>
        <w:t>légaux,</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publications</w:t>
      </w:r>
      <w:r w:rsidR="0071082D" w:rsidRPr="00310F50">
        <w:rPr>
          <w:rFonts w:ascii="Verdana" w:hAnsi="Verdana"/>
          <w:color w:val="auto"/>
          <w:sz w:val="20"/>
          <w:szCs w:val="20"/>
        </w:rPr>
        <w:t xml:space="preserve"> </w:t>
      </w:r>
      <w:r w:rsidRPr="00310F50">
        <w:rPr>
          <w:rFonts w:ascii="Verdana" w:hAnsi="Verdana"/>
          <w:color w:val="auto"/>
          <w:sz w:val="20"/>
          <w:szCs w:val="20"/>
        </w:rPr>
        <w:t>légales</w:t>
      </w:r>
      <w:r w:rsidR="0071082D" w:rsidRPr="00310F50">
        <w:rPr>
          <w:rFonts w:ascii="Verdana" w:hAnsi="Verdana"/>
          <w:color w:val="auto"/>
          <w:sz w:val="20"/>
          <w:szCs w:val="20"/>
        </w:rPr>
        <w:t xml:space="preserve"> </w:t>
      </w:r>
      <w:r w:rsidRPr="00310F50">
        <w:rPr>
          <w:rFonts w:ascii="Verdana" w:hAnsi="Verdana"/>
          <w:color w:val="auto"/>
          <w:sz w:val="20"/>
          <w:szCs w:val="20"/>
        </w:rPr>
        <w:t>et</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la</w:t>
      </w:r>
      <w:r w:rsidR="0071082D" w:rsidRPr="00310F50">
        <w:rPr>
          <w:rFonts w:ascii="Verdana" w:hAnsi="Verdana"/>
          <w:color w:val="auto"/>
          <w:sz w:val="20"/>
          <w:szCs w:val="20"/>
        </w:rPr>
        <w:t xml:space="preserve"> liste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membres.</w:t>
      </w:r>
    </w:p>
    <w:p w14:paraId="4F08A695"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est</w:t>
      </w:r>
      <w:r w:rsidR="0071082D" w:rsidRPr="00310F50">
        <w:rPr>
          <w:rFonts w:ascii="Verdana" w:hAnsi="Verdana"/>
          <w:color w:val="auto"/>
          <w:sz w:val="20"/>
          <w:szCs w:val="20"/>
        </w:rPr>
        <w:t xml:space="preserve"> </w:t>
      </w:r>
      <w:r w:rsidRPr="00310F50">
        <w:rPr>
          <w:rFonts w:ascii="Verdana" w:hAnsi="Verdana"/>
          <w:color w:val="auto"/>
          <w:sz w:val="20"/>
          <w:szCs w:val="20"/>
        </w:rPr>
        <w:t>responsable</w:t>
      </w:r>
      <w:r w:rsidR="0071082D" w:rsidRPr="00310F50">
        <w:rPr>
          <w:rFonts w:ascii="Verdana" w:hAnsi="Verdana"/>
          <w:color w:val="auto"/>
          <w:sz w:val="20"/>
          <w:szCs w:val="20"/>
        </w:rPr>
        <w:t xml:space="preserve"> de </w:t>
      </w:r>
      <w:r w:rsidRPr="00310F50">
        <w:rPr>
          <w:rFonts w:ascii="Verdana" w:hAnsi="Verdana"/>
          <w:color w:val="auto"/>
          <w:sz w:val="20"/>
          <w:szCs w:val="20"/>
        </w:rPr>
        <w:t>la</w:t>
      </w:r>
      <w:r w:rsidR="0071082D" w:rsidRPr="00310F50">
        <w:rPr>
          <w:rFonts w:ascii="Verdana" w:hAnsi="Verdana"/>
          <w:color w:val="auto"/>
          <w:sz w:val="20"/>
          <w:szCs w:val="20"/>
        </w:rPr>
        <w:t xml:space="preserve"> </w:t>
      </w:r>
      <w:r w:rsidRPr="00310F50">
        <w:rPr>
          <w:rFonts w:ascii="Verdana" w:hAnsi="Verdana"/>
          <w:color w:val="auto"/>
          <w:sz w:val="20"/>
          <w:szCs w:val="20"/>
        </w:rPr>
        <w:t>rédaction</w:t>
      </w:r>
      <w:r w:rsidR="0071082D" w:rsidRPr="00310F50">
        <w:rPr>
          <w:rFonts w:ascii="Verdana" w:hAnsi="Verdana"/>
          <w:color w:val="auto"/>
          <w:sz w:val="20"/>
          <w:szCs w:val="20"/>
        </w:rPr>
        <w:t xml:space="preserve"> </w:t>
      </w:r>
      <w:r w:rsidRPr="00310F50">
        <w:rPr>
          <w:rFonts w:ascii="Verdana" w:hAnsi="Verdana"/>
          <w:color w:val="auto"/>
          <w:sz w:val="20"/>
          <w:szCs w:val="20"/>
        </w:rPr>
        <w:t>et</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la</w:t>
      </w:r>
      <w:r w:rsidR="0071082D" w:rsidRPr="00310F50">
        <w:rPr>
          <w:rFonts w:ascii="Verdana" w:hAnsi="Verdana"/>
          <w:color w:val="auto"/>
          <w:sz w:val="20"/>
          <w:szCs w:val="20"/>
        </w:rPr>
        <w:t xml:space="preserve"> </w:t>
      </w:r>
      <w:r w:rsidRPr="00310F50">
        <w:rPr>
          <w:rFonts w:ascii="Verdana" w:hAnsi="Verdana"/>
          <w:color w:val="auto"/>
          <w:sz w:val="20"/>
          <w:szCs w:val="20"/>
        </w:rPr>
        <w:t>distribution</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l’ordre</w:t>
      </w:r>
      <w:r w:rsidR="0071082D" w:rsidRPr="00310F50">
        <w:rPr>
          <w:rFonts w:ascii="Verdana" w:hAnsi="Verdana"/>
          <w:color w:val="auto"/>
          <w:sz w:val="20"/>
          <w:szCs w:val="20"/>
        </w:rPr>
        <w:t xml:space="preserve"> </w:t>
      </w:r>
      <w:r w:rsidRPr="00310F50">
        <w:rPr>
          <w:rFonts w:ascii="Verdana" w:hAnsi="Verdana"/>
          <w:color w:val="auto"/>
          <w:sz w:val="20"/>
          <w:szCs w:val="20"/>
        </w:rPr>
        <w:t>du</w:t>
      </w:r>
      <w:r w:rsidR="0071082D" w:rsidRPr="00310F50">
        <w:rPr>
          <w:rFonts w:ascii="Verdana" w:hAnsi="Verdana"/>
          <w:color w:val="auto"/>
          <w:sz w:val="20"/>
          <w:szCs w:val="20"/>
        </w:rPr>
        <w:t xml:space="preserve"> </w:t>
      </w:r>
      <w:r w:rsidRPr="00310F50">
        <w:rPr>
          <w:rFonts w:ascii="Verdana" w:hAnsi="Verdana"/>
          <w:color w:val="auto"/>
          <w:sz w:val="20"/>
          <w:szCs w:val="20"/>
        </w:rPr>
        <w:t>jour</w:t>
      </w:r>
      <w:r w:rsidR="0071082D" w:rsidRPr="00310F50">
        <w:rPr>
          <w:rFonts w:ascii="Verdana" w:hAnsi="Verdana"/>
          <w:color w:val="auto"/>
          <w:sz w:val="20"/>
          <w:szCs w:val="20"/>
        </w:rPr>
        <w:t xml:space="preserve"> </w:t>
      </w:r>
      <w:r w:rsidRPr="00310F50">
        <w:rPr>
          <w:rFonts w:ascii="Verdana" w:hAnsi="Verdana"/>
          <w:color w:val="auto"/>
          <w:sz w:val="20"/>
          <w:szCs w:val="20"/>
        </w:rPr>
        <w:t>et</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procès-verbaux</w:t>
      </w:r>
      <w:r w:rsidR="0071082D" w:rsidRPr="00310F50">
        <w:rPr>
          <w:rFonts w:ascii="Verdana" w:hAnsi="Verdana"/>
          <w:color w:val="auto"/>
          <w:sz w:val="20"/>
          <w:szCs w:val="20"/>
        </w:rPr>
        <w:t xml:space="preserve"> </w:t>
      </w:r>
      <w:r w:rsidRPr="00310F50">
        <w:rPr>
          <w:rFonts w:ascii="Verdana" w:hAnsi="Verdana"/>
          <w:color w:val="auto"/>
          <w:sz w:val="20"/>
          <w:szCs w:val="20"/>
        </w:rPr>
        <w:t>d</w:t>
      </w:r>
      <w:r w:rsidR="00A13FC4" w:rsidRPr="00310F50">
        <w:rPr>
          <w:rFonts w:ascii="Verdana" w:hAnsi="Verdana"/>
          <w:color w:val="auto"/>
          <w:sz w:val="20"/>
          <w:szCs w:val="20"/>
        </w:rPr>
        <w:t>e l’OA</w:t>
      </w:r>
      <w:r w:rsidR="0071082D" w:rsidRPr="00310F50">
        <w:rPr>
          <w:rFonts w:ascii="Verdana" w:hAnsi="Verdana"/>
          <w:color w:val="auto"/>
          <w:sz w:val="20"/>
          <w:szCs w:val="20"/>
        </w:rPr>
        <w:t xml:space="preserve"> et de </w:t>
      </w:r>
      <w:r w:rsidRPr="00310F50">
        <w:rPr>
          <w:rFonts w:ascii="Verdana" w:hAnsi="Verdana"/>
          <w:color w:val="auto"/>
          <w:sz w:val="20"/>
          <w:szCs w:val="20"/>
        </w:rPr>
        <w:t>l’</w:t>
      </w:r>
      <w:r w:rsidR="00A13FC4" w:rsidRPr="00310F50">
        <w:rPr>
          <w:rFonts w:ascii="Verdana" w:hAnsi="Verdana"/>
          <w:color w:val="auto"/>
          <w:sz w:val="20"/>
          <w:szCs w:val="20"/>
        </w:rPr>
        <w:t>AG</w:t>
      </w:r>
      <w:r w:rsidRPr="00310F50">
        <w:rPr>
          <w:rFonts w:ascii="Verdana" w:hAnsi="Verdana"/>
          <w:color w:val="auto"/>
          <w:sz w:val="20"/>
          <w:szCs w:val="20"/>
        </w:rPr>
        <w:t>.</w:t>
      </w:r>
    </w:p>
    <w:p w14:paraId="19EB8A5B" w14:textId="672ABCC5"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est,</w:t>
      </w:r>
      <w:r w:rsidR="0071082D" w:rsidRPr="00310F50">
        <w:rPr>
          <w:rFonts w:ascii="Verdana" w:hAnsi="Verdana"/>
          <w:color w:val="auto"/>
          <w:sz w:val="20"/>
          <w:szCs w:val="20"/>
        </w:rPr>
        <w:t xml:space="preserve"> </w:t>
      </w:r>
      <w:r w:rsidRPr="00310F50">
        <w:rPr>
          <w:rFonts w:ascii="Verdana" w:hAnsi="Verdana"/>
          <w:color w:val="auto"/>
          <w:sz w:val="20"/>
          <w:szCs w:val="20"/>
        </w:rPr>
        <w:t>avec</w:t>
      </w:r>
      <w:r w:rsidR="0071082D" w:rsidRPr="00310F50">
        <w:rPr>
          <w:rFonts w:ascii="Verdana" w:hAnsi="Verdana"/>
          <w:color w:val="auto"/>
          <w:sz w:val="20"/>
          <w:szCs w:val="20"/>
        </w:rPr>
        <w:t xml:space="preserve"> </w:t>
      </w: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Président,</w:t>
      </w:r>
      <w:r w:rsidR="0071082D" w:rsidRPr="00310F50">
        <w:rPr>
          <w:rFonts w:ascii="Verdana" w:hAnsi="Verdana"/>
          <w:color w:val="auto"/>
          <w:sz w:val="20"/>
          <w:szCs w:val="20"/>
        </w:rPr>
        <w:t xml:space="preserve"> </w:t>
      </w:r>
      <w:r w:rsidRPr="00310F50">
        <w:rPr>
          <w:rFonts w:ascii="Verdana" w:hAnsi="Verdana"/>
          <w:color w:val="auto"/>
          <w:sz w:val="20"/>
          <w:szCs w:val="20"/>
        </w:rPr>
        <w:t>un</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2</w:t>
      </w:r>
      <w:r w:rsidR="0071082D" w:rsidRPr="00310F50">
        <w:rPr>
          <w:rFonts w:ascii="Verdana" w:hAnsi="Verdana"/>
          <w:color w:val="auto"/>
          <w:sz w:val="20"/>
          <w:szCs w:val="20"/>
        </w:rPr>
        <w:t xml:space="preserve"> </w:t>
      </w:r>
      <w:r w:rsidRPr="00310F50">
        <w:rPr>
          <w:rFonts w:ascii="Verdana" w:hAnsi="Verdana"/>
          <w:color w:val="auto"/>
          <w:sz w:val="20"/>
          <w:szCs w:val="20"/>
        </w:rPr>
        <w:t>signataires</w:t>
      </w:r>
      <w:r w:rsidR="0071082D" w:rsidRPr="00310F50">
        <w:rPr>
          <w:rFonts w:ascii="Verdana" w:hAnsi="Verdana"/>
          <w:color w:val="auto"/>
          <w:sz w:val="20"/>
          <w:szCs w:val="20"/>
        </w:rPr>
        <w:t xml:space="preserve"> </w:t>
      </w:r>
      <w:r w:rsidRPr="00310F50">
        <w:rPr>
          <w:rFonts w:ascii="Verdana" w:hAnsi="Verdana"/>
          <w:color w:val="auto"/>
          <w:sz w:val="20"/>
          <w:szCs w:val="20"/>
        </w:rPr>
        <w:t>habilités</w:t>
      </w:r>
      <w:r w:rsidR="0071082D" w:rsidRPr="00310F50">
        <w:rPr>
          <w:rFonts w:ascii="Verdana" w:hAnsi="Verdana"/>
          <w:color w:val="auto"/>
          <w:sz w:val="20"/>
          <w:szCs w:val="20"/>
        </w:rPr>
        <w:t xml:space="preserve"> </w:t>
      </w:r>
      <w:r w:rsidRPr="00310F50">
        <w:rPr>
          <w:rFonts w:ascii="Verdana" w:hAnsi="Verdana"/>
          <w:color w:val="auto"/>
          <w:sz w:val="20"/>
          <w:szCs w:val="20"/>
        </w:rPr>
        <w:t>à</w:t>
      </w:r>
      <w:r w:rsidR="0071082D" w:rsidRPr="00310F50">
        <w:rPr>
          <w:rFonts w:ascii="Verdana" w:hAnsi="Verdana"/>
          <w:color w:val="auto"/>
          <w:sz w:val="20"/>
          <w:szCs w:val="20"/>
        </w:rPr>
        <w:t xml:space="preserve"> </w:t>
      </w:r>
      <w:r w:rsidRPr="00310F50">
        <w:rPr>
          <w:rFonts w:ascii="Verdana" w:hAnsi="Verdana"/>
          <w:color w:val="auto"/>
          <w:sz w:val="20"/>
          <w:szCs w:val="20"/>
        </w:rPr>
        <w:t>approuver</w:t>
      </w:r>
      <w:r w:rsidR="0071082D" w:rsidRPr="00310F50">
        <w:rPr>
          <w:rFonts w:ascii="Verdana" w:hAnsi="Verdana"/>
          <w:color w:val="auto"/>
          <w:sz w:val="20"/>
          <w:szCs w:val="20"/>
        </w:rPr>
        <w:t xml:space="preserve"> </w:t>
      </w:r>
      <w:r w:rsidRPr="00310F50">
        <w:rPr>
          <w:rFonts w:ascii="Verdana" w:hAnsi="Verdana"/>
          <w:color w:val="auto"/>
          <w:sz w:val="20"/>
          <w:szCs w:val="20"/>
        </w:rPr>
        <w:t>les</w:t>
      </w:r>
      <w:r w:rsidR="0071082D" w:rsidRPr="00310F50">
        <w:rPr>
          <w:rFonts w:ascii="Verdana" w:hAnsi="Verdana"/>
          <w:color w:val="auto"/>
          <w:sz w:val="20"/>
          <w:szCs w:val="20"/>
        </w:rPr>
        <w:t xml:space="preserve"> </w:t>
      </w:r>
      <w:r w:rsidRPr="00310F50">
        <w:rPr>
          <w:rFonts w:ascii="Verdana" w:hAnsi="Verdana"/>
          <w:color w:val="auto"/>
          <w:sz w:val="20"/>
          <w:szCs w:val="20"/>
        </w:rPr>
        <w:t>paiements</w:t>
      </w:r>
      <w:r w:rsidR="0071082D" w:rsidRPr="00310F50">
        <w:rPr>
          <w:rFonts w:ascii="Verdana" w:hAnsi="Verdana"/>
          <w:color w:val="auto"/>
          <w:sz w:val="20"/>
          <w:szCs w:val="20"/>
        </w:rPr>
        <w:t xml:space="preserve"> </w:t>
      </w:r>
      <w:r w:rsidRPr="00310F50">
        <w:rPr>
          <w:rFonts w:ascii="Verdana" w:hAnsi="Verdana"/>
          <w:color w:val="auto"/>
          <w:sz w:val="20"/>
          <w:szCs w:val="20"/>
        </w:rPr>
        <w:t>requis.</w:t>
      </w:r>
      <w:r w:rsidR="0071082D" w:rsidRPr="00310F50">
        <w:rPr>
          <w:rFonts w:ascii="Verdana" w:hAnsi="Verdana"/>
          <w:color w:val="auto"/>
          <w:sz w:val="20"/>
          <w:szCs w:val="20"/>
        </w:rPr>
        <w:t xml:space="preserve"> </w:t>
      </w:r>
      <w:r w:rsidRPr="00310F50">
        <w:rPr>
          <w:rFonts w:ascii="Verdana" w:hAnsi="Verdana"/>
          <w:color w:val="auto"/>
          <w:sz w:val="20"/>
          <w:szCs w:val="20"/>
        </w:rPr>
        <w:t>En</w:t>
      </w:r>
      <w:r w:rsidR="0071082D" w:rsidRPr="00310F50">
        <w:rPr>
          <w:rFonts w:ascii="Verdana" w:hAnsi="Verdana"/>
          <w:color w:val="auto"/>
          <w:sz w:val="20"/>
          <w:szCs w:val="20"/>
        </w:rPr>
        <w:t xml:space="preserve"> </w:t>
      </w:r>
      <w:r w:rsidRPr="00310F50">
        <w:rPr>
          <w:rFonts w:ascii="Verdana" w:hAnsi="Verdana"/>
          <w:color w:val="auto"/>
          <w:sz w:val="20"/>
          <w:szCs w:val="20"/>
        </w:rPr>
        <w:t>cas</w:t>
      </w:r>
      <w:r w:rsidR="0071082D" w:rsidRPr="00310F50">
        <w:rPr>
          <w:rFonts w:ascii="Verdana" w:hAnsi="Verdana"/>
          <w:color w:val="auto"/>
          <w:sz w:val="20"/>
          <w:szCs w:val="20"/>
        </w:rPr>
        <w:t xml:space="preserve"> </w:t>
      </w:r>
      <w:r w:rsidRPr="00310F50">
        <w:rPr>
          <w:rFonts w:ascii="Verdana" w:hAnsi="Verdana"/>
          <w:color w:val="auto"/>
          <w:sz w:val="20"/>
          <w:szCs w:val="20"/>
        </w:rPr>
        <w:t>d’absence,</w:t>
      </w:r>
      <w:r w:rsidR="0071082D" w:rsidRPr="00310F50">
        <w:rPr>
          <w:rFonts w:ascii="Verdana" w:hAnsi="Verdana"/>
          <w:color w:val="auto"/>
          <w:sz w:val="20"/>
          <w:szCs w:val="20"/>
        </w:rPr>
        <w:t xml:space="preserve"> </w:t>
      </w:r>
      <w:r w:rsidRPr="00310F50">
        <w:rPr>
          <w:rFonts w:ascii="Verdana" w:hAnsi="Verdana"/>
          <w:color w:val="auto"/>
          <w:sz w:val="20"/>
          <w:szCs w:val="20"/>
        </w:rPr>
        <w:t>un</w:t>
      </w:r>
      <w:r w:rsidR="0071082D" w:rsidRPr="00310F50">
        <w:rPr>
          <w:rFonts w:ascii="Verdana" w:hAnsi="Verdana"/>
          <w:color w:val="auto"/>
          <w:sz w:val="20"/>
          <w:szCs w:val="20"/>
        </w:rPr>
        <w:t xml:space="preserve"> </w:t>
      </w:r>
      <w:r w:rsidRPr="00310F50">
        <w:rPr>
          <w:rFonts w:ascii="Verdana" w:hAnsi="Verdana"/>
          <w:color w:val="auto"/>
          <w:sz w:val="20"/>
          <w:szCs w:val="20"/>
        </w:rPr>
        <w:t>autre</w:t>
      </w:r>
      <w:r w:rsidR="0071082D" w:rsidRPr="00310F50">
        <w:rPr>
          <w:rFonts w:ascii="Verdana" w:hAnsi="Verdana"/>
          <w:color w:val="auto"/>
          <w:sz w:val="20"/>
          <w:szCs w:val="20"/>
        </w:rPr>
        <w:t xml:space="preserve"> </w:t>
      </w:r>
      <w:r w:rsidRPr="00310F50">
        <w:rPr>
          <w:rFonts w:ascii="Verdana" w:hAnsi="Verdana"/>
          <w:color w:val="auto"/>
          <w:sz w:val="20"/>
          <w:szCs w:val="20"/>
        </w:rPr>
        <w:t>administrateur</w:t>
      </w:r>
      <w:r w:rsidR="0071082D" w:rsidRPr="00310F50">
        <w:rPr>
          <w:rFonts w:ascii="Verdana" w:hAnsi="Verdana"/>
          <w:color w:val="auto"/>
          <w:sz w:val="20"/>
          <w:szCs w:val="20"/>
        </w:rPr>
        <w:t xml:space="preserve"> </w:t>
      </w:r>
      <w:r w:rsidRPr="00310F50">
        <w:rPr>
          <w:rFonts w:ascii="Verdana" w:hAnsi="Verdana"/>
          <w:color w:val="auto"/>
          <w:sz w:val="20"/>
          <w:szCs w:val="20"/>
        </w:rPr>
        <w:t>désigné</w:t>
      </w:r>
      <w:r w:rsidR="0071082D" w:rsidRPr="00310F50">
        <w:rPr>
          <w:rFonts w:ascii="Verdana" w:hAnsi="Verdana"/>
          <w:color w:val="auto"/>
          <w:sz w:val="20"/>
          <w:szCs w:val="20"/>
        </w:rPr>
        <w:t xml:space="preserve"> </w:t>
      </w:r>
      <w:r w:rsidRPr="00310F50">
        <w:rPr>
          <w:rFonts w:ascii="Verdana" w:hAnsi="Verdana"/>
          <w:color w:val="auto"/>
          <w:sz w:val="20"/>
          <w:szCs w:val="20"/>
        </w:rPr>
        <w:t>par</w:t>
      </w:r>
      <w:r w:rsidR="0071082D" w:rsidRPr="00310F50">
        <w:rPr>
          <w:rFonts w:ascii="Verdana" w:hAnsi="Verdana"/>
          <w:color w:val="auto"/>
          <w:sz w:val="20"/>
          <w:szCs w:val="20"/>
        </w:rPr>
        <w:t xml:space="preserve"> </w:t>
      </w:r>
      <w:r w:rsidRPr="00310F50">
        <w:rPr>
          <w:rFonts w:ascii="Verdana" w:hAnsi="Verdana"/>
          <w:color w:val="auto"/>
          <w:sz w:val="20"/>
          <w:szCs w:val="20"/>
        </w:rPr>
        <w:t>l</w:t>
      </w:r>
      <w:r w:rsidR="00EF659C" w:rsidRPr="00310F50">
        <w:rPr>
          <w:rFonts w:ascii="Verdana" w:hAnsi="Verdana"/>
          <w:color w:val="auto"/>
          <w:sz w:val="20"/>
          <w:szCs w:val="20"/>
        </w:rPr>
        <w:t>’OA</w:t>
      </w:r>
      <w:r w:rsidR="0071082D" w:rsidRPr="00310F50">
        <w:rPr>
          <w:rFonts w:ascii="Verdana" w:hAnsi="Verdana"/>
          <w:color w:val="auto"/>
          <w:sz w:val="20"/>
          <w:szCs w:val="20"/>
        </w:rPr>
        <w:t xml:space="preserve"> </w:t>
      </w:r>
      <w:r w:rsidRPr="00310F50">
        <w:rPr>
          <w:rFonts w:ascii="Verdana" w:hAnsi="Verdana"/>
          <w:color w:val="auto"/>
          <w:sz w:val="20"/>
          <w:szCs w:val="20"/>
        </w:rPr>
        <w:t>peut</w:t>
      </w:r>
      <w:r w:rsidR="0071082D" w:rsidRPr="00310F50">
        <w:rPr>
          <w:rFonts w:ascii="Verdana" w:hAnsi="Verdana"/>
          <w:color w:val="auto"/>
          <w:sz w:val="20"/>
          <w:szCs w:val="20"/>
        </w:rPr>
        <w:t xml:space="preserve"> </w:t>
      </w: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remplacer.</w:t>
      </w:r>
    </w:p>
    <w:p w14:paraId="7C2791EF" w14:textId="6D98AEC6"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Pour</w:t>
      </w:r>
      <w:r w:rsidR="0071082D" w:rsidRPr="00310F50">
        <w:rPr>
          <w:rFonts w:ascii="Verdana" w:hAnsi="Verdana"/>
          <w:color w:val="auto"/>
          <w:sz w:val="20"/>
          <w:szCs w:val="20"/>
        </w:rPr>
        <w:t xml:space="preserve"> </w:t>
      </w:r>
      <w:r w:rsidRPr="00310F50">
        <w:rPr>
          <w:rFonts w:ascii="Verdana" w:hAnsi="Verdana"/>
          <w:color w:val="auto"/>
          <w:sz w:val="20"/>
          <w:szCs w:val="20"/>
        </w:rPr>
        <w:t>les</w:t>
      </w:r>
      <w:r w:rsidR="0071082D" w:rsidRPr="00310F50">
        <w:rPr>
          <w:rFonts w:ascii="Verdana" w:hAnsi="Verdana"/>
          <w:color w:val="auto"/>
          <w:sz w:val="20"/>
          <w:szCs w:val="20"/>
        </w:rPr>
        <w:t xml:space="preserve"> </w:t>
      </w:r>
      <w:r w:rsidRPr="00310F50">
        <w:rPr>
          <w:rFonts w:ascii="Verdana" w:hAnsi="Verdana"/>
          <w:color w:val="auto"/>
          <w:sz w:val="20"/>
          <w:szCs w:val="20"/>
        </w:rPr>
        <w:t>besoins</w:t>
      </w:r>
      <w:r w:rsidR="0071082D" w:rsidRPr="00310F50">
        <w:rPr>
          <w:rFonts w:ascii="Verdana" w:hAnsi="Verdana"/>
          <w:color w:val="auto"/>
          <w:sz w:val="20"/>
          <w:szCs w:val="20"/>
        </w:rPr>
        <w:t xml:space="preserve"> </w:t>
      </w:r>
      <w:r w:rsidRPr="00310F50">
        <w:rPr>
          <w:rFonts w:ascii="Verdana" w:hAnsi="Verdana"/>
          <w:color w:val="auto"/>
          <w:sz w:val="20"/>
          <w:szCs w:val="20"/>
        </w:rPr>
        <w:t>administratifs,</w:t>
      </w:r>
      <w:r w:rsidR="0071082D" w:rsidRPr="00310F50">
        <w:rPr>
          <w:rFonts w:ascii="Verdana" w:hAnsi="Verdana"/>
          <w:color w:val="auto"/>
          <w:sz w:val="20"/>
          <w:szCs w:val="20"/>
        </w:rPr>
        <w:t xml:space="preserve"> </w:t>
      </w: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est</w:t>
      </w:r>
      <w:r w:rsidR="0071082D" w:rsidRPr="00310F50">
        <w:rPr>
          <w:rFonts w:ascii="Verdana" w:hAnsi="Verdana"/>
          <w:color w:val="auto"/>
          <w:sz w:val="20"/>
          <w:szCs w:val="20"/>
        </w:rPr>
        <w:t xml:space="preserve"> autorisé à </w:t>
      </w:r>
      <w:r w:rsidRPr="00310F50">
        <w:rPr>
          <w:rFonts w:ascii="Verdana" w:hAnsi="Verdana"/>
          <w:color w:val="auto"/>
          <w:sz w:val="20"/>
          <w:szCs w:val="20"/>
        </w:rPr>
        <w:t>se</w:t>
      </w:r>
      <w:r w:rsidR="0071082D" w:rsidRPr="00310F50">
        <w:rPr>
          <w:rFonts w:ascii="Verdana" w:hAnsi="Verdana"/>
          <w:color w:val="auto"/>
          <w:sz w:val="20"/>
          <w:szCs w:val="20"/>
        </w:rPr>
        <w:t xml:space="preserve"> </w:t>
      </w:r>
      <w:r w:rsidRPr="00310F50">
        <w:rPr>
          <w:rFonts w:ascii="Verdana" w:hAnsi="Verdana"/>
          <w:color w:val="auto"/>
          <w:sz w:val="20"/>
          <w:szCs w:val="20"/>
        </w:rPr>
        <w:t>saisir</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registres</w:t>
      </w:r>
      <w:r w:rsidR="0071082D" w:rsidRPr="00310F50">
        <w:rPr>
          <w:rFonts w:ascii="Verdana" w:hAnsi="Verdana"/>
          <w:color w:val="auto"/>
          <w:sz w:val="20"/>
          <w:szCs w:val="20"/>
        </w:rPr>
        <w:t xml:space="preserve"> de </w:t>
      </w:r>
      <w:r w:rsidRPr="00310F50">
        <w:rPr>
          <w:rFonts w:ascii="Verdana" w:hAnsi="Verdana"/>
          <w:color w:val="auto"/>
          <w:sz w:val="20"/>
          <w:szCs w:val="20"/>
        </w:rPr>
        <w:t>l’association</w:t>
      </w:r>
      <w:r w:rsidR="0071082D" w:rsidRPr="00310F50">
        <w:rPr>
          <w:rFonts w:ascii="Verdana" w:hAnsi="Verdana"/>
          <w:color w:val="auto"/>
          <w:sz w:val="20"/>
          <w:szCs w:val="20"/>
        </w:rPr>
        <w:t xml:space="preserve"> </w:t>
      </w:r>
      <w:r w:rsidRPr="00310F50">
        <w:rPr>
          <w:rFonts w:ascii="Verdana" w:hAnsi="Verdana"/>
          <w:color w:val="auto"/>
          <w:sz w:val="20"/>
          <w:szCs w:val="20"/>
        </w:rPr>
        <w:t>pour</w:t>
      </w:r>
      <w:r w:rsidR="0071082D" w:rsidRPr="00310F50">
        <w:rPr>
          <w:rFonts w:ascii="Verdana" w:hAnsi="Verdana"/>
          <w:color w:val="auto"/>
          <w:sz w:val="20"/>
          <w:szCs w:val="20"/>
        </w:rPr>
        <w:t xml:space="preserve"> </w:t>
      </w: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temps</w:t>
      </w:r>
      <w:r w:rsidR="0071082D" w:rsidRPr="00310F50">
        <w:rPr>
          <w:rFonts w:ascii="Verdana" w:hAnsi="Verdana"/>
          <w:color w:val="auto"/>
          <w:sz w:val="20"/>
          <w:szCs w:val="20"/>
        </w:rPr>
        <w:t xml:space="preserve"> </w:t>
      </w:r>
      <w:r w:rsidRPr="00310F50">
        <w:rPr>
          <w:rFonts w:ascii="Verdana" w:hAnsi="Verdana"/>
          <w:color w:val="auto"/>
          <w:sz w:val="20"/>
          <w:szCs w:val="20"/>
        </w:rPr>
        <w:t>nécessaire</w:t>
      </w:r>
      <w:r w:rsidR="0071082D" w:rsidRPr="00310F50">
        <w:rPr>
          <w:rFonts w:ascii="Verdana" w:hAnsi="Verdana"/>
          <w:color w:val="auto"/>
          <w:sz w:val="20"/>
          <w:szCs w:val="20"/>
        </w:rPr>
        <w:t xml:space="preserve"> à </w:t>
      </w:r>
      <w:r w:rsidRPr="00310F50">
        <w:rPr>
          <w:rFonts w:ascii="Verdana" w:hAnsi="Verdana"/>
          <w:color w:val="auto"/>
          <w:sz w:val="20"/>
          <w:szCs w:val="20"/>
        </w:rPr>
        <w:t>l’exécution</w:t>
      </w:r>
      <w:r w:rsidR="0071082D" w:rsidRPr="00310F50">
        <w:rPr>
          <w:rFonts w:ascii="Verdana" w:hAnsi="Verdana"/>
          <w:color w:val="auto"/>
          <w:sz w:val="20"/>
          <w:szCs w:val="20"/>
        </w:rPr>
        <w:t xml:space="preserve"> de </w:t>
      </w:r>
      <w:r w:rsidRPr="00310F50">
        <w:rPr>
          <w:rFonts w:ascii="Verdana" w:hAnsi="Verdana"/>
          <w:color w:val="auto"/>
          <w:sz w:val="20"/>
          <w:szCs w:val="20"/>
        </w:rPr>
        <w:t>leur</w:t>
      </w:r>
      <w:r w:rsidR="0071082D" w:rsidRPr="00310F50">
        <w:rPr>
          <w:rFonts w:ascii="Verdana" w:hAnsi="Verdana"/>
          <w:color w:val="auto"/>
          <w:sz w:val="20"/>
          <w:szCs w:val="20"/>
        </w:rPr>
        <w:t xml:space="preserve"> </w:t>
      </w:r>
      <w:r w:rsidRPr="00310F50">
        <w:rPr>
          <w:rFonts w:ascii="Verdana" w:hAnsi="Verdana"/>
          <w:color w:val="auto"/>
          <w:sz w:val="20"/>
          <w:szCs w:val="20"/>
        </w:rPr>
        <w:t>mise</w:t>
      </w:r>
      <w:r w:rsidR="0071082D" w:rsidRPr="00310F50">
        <w:rPr>
          <w:rFonts w:ascii="Verdana" w:hAnsi="Verdana"/>
          <w:color w:val="auto"/>
          <w:sz w:val="20"/>
          <w:szCs w:val="20"/>
        </w:rPr>
        <w:t xml:space="preserve"> à </w:t>
      </w:r>
      <w:r w:rsidRPr="00310F50">
        <w:rPr>
          <w:rFonts w:ascii="Verdana" w:hAnsi="Verdana"/>
          <w:color w:val="auto"/>
          <w:sz w:val="20"/>
          <w:szCs w:val="20"/>
        </w:rPr>
        <w:t>jour.</w:t>
      </w:r>
    </w:p>
    <w:p w14:paraId="1516659A" w14:textId="4540CA6B"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lastRenderedPageBreak/>
        <w:t>Il</w:t>
      </w:r>
      <w:r w:rsidR="0071082D" w:rsidRPr="00310F50">
        <w:rPr>
          <w:rFonts w:ascii="Verdana" w:hAnsi="Verdana"/>
          <w:color w:val="auto"/>
          <w:sz w:val="20"/>
          <w:szCs w:val="20"/>
        </w:rPr>
        <w:t xml:space="preserve"> </w:t>
      </w:r>
      <w:r w:rsidRPr="00310F50">
        <w:rPr>
          <w:rFonts w:ascii="Verdana" w:hAnsi="Verdana"/>
          <w:color w:val="auto"/>
          <w:sz w:val="20"/>
          <w:szCs w:val="20"/>
        </w:rPr>
        <w:t>tient</w:t>
      </w:r>
      <w:r w:rsidR="0071082D" w:rsidRPr="00310F50">
        <w:rPr>
          <w:rFonts w:ascii="Verdana" w:hAnsi="Verdana"/>
          <w:color w:val="auto"/>
          <w:sz w:val="20"/>
          <w:szCs w:val="20"/>
        </w:rPr>
        <w:t xml:space="preserve"> à </w:t>
      </w:r>
      <w:r w:rsidRPr="00310F50">
        <w:rPr>
          <w:rFonts w:ascii="Verdana" w:hAnsi="Verdana"/>
          <w:color w:val="auto"/>
          <w:sz w:val="20"/>
          <w:szCs w:val="20"/>
        </w:rPr>
        <w:t>la</w:t>
      </w:r>
      <w:r w:rsidR="0071082D" w:rsidRPr="00310F50">
        <w:rPr>
          <w:rFonts w:ascii="Verdana" w:hAnsi="Verdana"/>
          <w:color w:val="auto"/>
          <w:sz w:val="20"/>
          <w:szCs w:val="20"/>
        </w:rPr>
        <w:t xml:space="preserve"> disposition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membres</w:t>
      </w:r>
      <w:r w:rsidR="0071082D" w:rsidRPr="00310F50">
        <w:rPr>
          <w:rFonts w:ascii="Verdana" w:hAnsi="Verdana"/>
          <w:color w:val="auto"/>
          <w:sz w:val="20"/>
          <w:szCs w:val="20"/>
        </w:rPr>
        <w:t xml:space="preserve"> </w:t>
      </w:r>
      <w:r w:rsidRPr="00310F50">
        <w:rPr>
          <w:rFonts w:ascii="Verdana" w:hAnsi="Verdana"/>
          <w:color w:val="auto"/>
          <w:sz w:val="20"/>
          <w:szCs w:val="20"/>
        </w:rPr>
        <w:t>et</w:t>
      </w:r>
      <w:r w:rsidR="0071082D" w:rsidRPr="00310F50">
        <w:rPr>
          <w:rFonts w:ascii="Verdana" w:hAnsi="Verdana"/>
          <w:color w:val="auto"/>
          <w:sz w:val="20"/>
          <w:szCs w:val="20"/>
        </w:rPr>
        <w:t xml:space="preserve"> </w:t>
      </w:r>
      <w:r w:rsidRPr="00310F50">
        <w:rPr>
          <w:rFonts w:ascii="Verdana" w:hAnsi="Verdana"/>
          <w:color w:val="auto"/>
          <w:sz w:val="20"/>
          <w:szCs w:val="20"/>
        </w:rPr>
        <w:t>paroissiens</w:t>
      </w:r>
      <w:r w:rsidR="00243334" w:rsidRPr="00310F50">
        <w:rPr>
          <w:rFonts w:ascii="Verdana" w:hAnsi="Verdana"/>
          <w:color w:val="auto"/>
          <w:sz w:val="20"/>
          <w:szCs w:val="20"/>
        </w:rPr>
        <w:t>,</w:t>
      </w:r>
      <w:r w:rsidR="00E30A64" w:rsidRPr="00310F50">
        <w:rPr>
          <w:rFonts w:ascii="Verdana" w:hAnsi="Verdana"/>
          <w:color w:val="auto"/>
          <w:sz w:val="20"/>
          <w:szCs w:val="20"/>
        </w:rPr>
        <w:t xml:space="preserve"> </w:t>
      </w:r>
      <w:r w:rsidR="00243334" w:rsidRPr="00310F50">
        <w:rPr>
          <w:rFonts w:ascii="Verdana" w:hAnsi="Verdana"/>
          <w:color w:val="auto"/>
          <w:sz w:val="20"/>
          <w:szCs w:val="20"/>
        </w:rPr>
        <w:t xml:space="preserve">sur demande motivée, </w:t>
      </w:r>
      <w:r w:rsidRPr="00310F50">
        <w:rPr>
          <w:rFonts w:ascii="Verdana" w:hAnsi="Verdana"/>
          <w:color w:val="auto"/>
          <w:sz w:val="20"/>
          <w:szCs w:val="20"/>
        </w:rPr>
        <w:t>les</w:t>
      </w:r>
      <w:r w:rsidR="0071082D" w:rsidRPr="00310F50">
        <w:rPr>
          <w:rFonts w:ascii="Verdana" w:hAnsi="Verdana"/>
          <w:color w:val="auto"/>
          <w:sz w:val="20"/>
          <w:szCs w:val="20"/>
        </w:rPr>
        <w:t xml:space="preserve"> </w:t>
      </w:r>
      <w:r w:rsidRPr="00310F50">
        <w:rPr>
          <w:rFonts w:ascii="Verdana" w:hAnsi="Verdana"/>
          <w:color w:val="auto"/>
          <w:sz w:val="20"/>
          <w:szCs w:val="20"/>
        </w:rPr>
        <w:t>procès-verbaux</w:t>
      </w:r>
      <w:r w:rsidR="0071082D" w:rsidRPr="00310F50">
        <w:rPr>
          <w:rFonts w:ascii="Verdana" w:hAnsi="Verdana"/>
          <w:color w:val="auto"/>
          <w:sz w:val="20"/>
          <w:szCs w:val="20"/>
        </w:rPr>
        <w:t xml:space="preserve"> </w:t>
      </w:r>
      <w:r w:rsidRPr="00310F50">
        <w:rPr>
          <w:rFonts w:ascii="Verdana" w:hAnsi="Verdana"/>
          <w:color w:val="auto"/>
          <w:sz w:val="20"/>
          <w:szCs w:val="20"/>
        </w:rPr>
        <w:t>approuvés</w:t>
      </w:r>
      <w:r w:rsidR="0071082D" w:rsidRPr="00310F50">
        <w:rPr>
          <w:rFonts w:ascii="Verdana" w:hAnsi="Verdana"/>
          <w:color w:val="auto"/>
          <w:sz w:val="20"/>
          <w:szCs w:val="20"/>
        </w:rPr>
        <w:t xml:space="preserve"> </w:t>
      </w:r>
      <w:r w:rsidRPr="00310F50">
        <w:rPr>
          <w:rFonts w:ascii="Verdana" w:hAnsi="Verdana"/>
          <w:color w:val="auto"/>
          <w:sz w:val="20"/>
          <w:szCs w:val="20"/>
        </w:rPr>
        <w:t>par</w:t>
      </w:r>
      <w:r w:rsidR="0071082D" w:rsidRPr="00310F50">
        <w:rPr>
          <w:rFonts w:ascii="Verdana" w:hAnsi="Verdana"/>
          <w:color w:val="auto"/>
          <w:sz w:val="20"/>
          <w:szCs w:val="20"/>
        </w:rPr>
        <w:t xml:space="preserve"> </w:t>
      </w:r>
      <w:r w:rsidRPr="00310F50">
        <w:rPr>
          <w:rFonts w:ascii="Verdana" w:hAnsi="Verdana"/>
          <w:color w:val="auto"/>
          <w:sz w:val="20"/>
          <w:szCs w:val="20"/>
        </w:rPr>
        <w:t>l’</w:t>
      </w:r>
      <w:r w:rsidR="00EF659C" w:rsidRPr="00310F50">
        <w:rPr>
          <w:rFonts w:ascii="Verdana" w:hAnsi="Verdana"/>
          <w:color w:val="auto"/>
          <w:sz w:val="20"/>
          <w:szCs w:val="20"/>
        </w:rPr>
        <w:t>AG</w:t>
      </w:r>
      <w:r w:rsidRPr="00310F50">
        <w:rPr>
          <w:rFonts w:ascii="Verdana" w:hAnsi="Verdana"/>
          <w:color w:val="auto"/>
          <w:sz w:val="20"/>
          <w:szCs w:val="20"/>
        </w:rPr>
        <w:t>.</w:t>
      </w:r>
    </w:p>
    <w:p w14:paraId="17448E74" w14:textId="41F493D2"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manière</w:t>
      </w:r>
      <w:r w:rsidR="0071082D" w:rsidRPr="00310F50">
        <w:rPr>
          <w:rFonts w:ascii="Verdana" w:hAnsi="Verdana"/>
          <w:color w:val="auto"/>
          <w:sz w:val="20"/>
          <w:szCs w:val="20"/>
        </w:rPr>
        <w:t xml:space="preserve"> </w:t>
      </w:r>
      <w:r w:rsidRPr="00310F50">
        <w:rPr>
          <w:rFonts w:ascii="Verdana" w:hAnsi="Verdana"/>
          <w:color w:val="auto"/>
          <w:sz w:val="20"/>
          <w:szCs w:val="20"/>
        </w:rPr>
        <w:t>générale,</w:t>
      </w:r>
      <w:r w:rsidR="0071082D" w:rsidRPr="00310F50">
        <w:rPr>
          <w:rFonts w:ascii="Verdana" w:hAnsi="Verdana"/>
          <w:color w:val="auto"/>
          <w:sz w:val="20"/>
          <w:szCs w:val="20"/>
        </w:rPr>
        <w:t xml:space="preserve"> </w:t>
      </w: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fait</w:t>
      </w:r>
      <w:r w:rsidR="0071082D" w:rsidRPr="00310F50">
        <w:rPr>
          <w:rFonts w:ascii="Verdana" w:hAnsi="Verdana"/>
          <w:color w:val="auto"/>
          <w:sz w:val="20"/>
          <w:szCs w:val="20"/>
        </w:rPr>
        <w:t xml:space="preserve"> </w:t>
      </w:r>
      <w:r w:rsidRPr="00310F50">
        <w:rPr>
          <w:rFonts w:ascii="Verdana" w:hAnsi="Verdana"/>
          <w:color w:val="auto"/>
          <w:sz w:val="20"/>
          <w:szCs w:val="20"/>
        </w:rPr>
        <w:t>rapport</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ses</w:t>
      </w:r>
      <w:r w:rsidR="0071082D" w:rsidRPr="00310F50">
        <w:rPr>
          <w:rFonts w:ascii="Verdana" w:hAnsi="Verdana"/>
          <w:color w:val="auto"/>
          <w:sz w:val="20"/>
          <w:szCs w:val="20"/>
        </w:rPr>
        <w:t xml:space="preserve"> </w:t>
      </w:r>
      <w:r w:rsidRPr="00310F50">
        <w:rPr>
          <w:rFonts w:ascii="Verdana" w:hAnsi="Verdana"/>
          <w:color w:val="auto"/>
          <w:sz w:val="20"/>
          <w:szCs w:val="20"/>
        </w:rPr>
        <w:t>activités</w:t>
      </w:r>
      <w:r w:rsidR="0071082D" w:rsidRPr="00310F50">
        <w:rPr>
          <w:rFonts w:ascii="Verdana" w:hAnsi="Verdana"/>
          <w:color w:val="auto"/>
          <w:sz w:val="20"/>
          <w:szCs w:val="20"/>
        </w:rPr>
        <w:t xml:space="preserve"> </w:t>
      </w:r>
      <w:r w:rsidR="00EF659C" w:rsidRPr="00310F50">
        <w:rPr>
          <w:rFonts w:ascii="Verdana" w:hAnsi="Verdana"/>
          <w:color w:val="auto"/>
          <w:sz w:val="20"/>
          <w:szCs w:val="20"/>
        </w:rPr>
        <w:t>à l’OA</w:t>
      </w:r>
      <w:r w:rsidRPr="00310F50">
        <w:rPr>
          <w:rFonts w:ascii="Verdana" w:hAnsi="Verdana"/>
          <w:color w:val="auto"/>
          <w:sz w:val="20"/>
          <w:szCs w:val="20"/>
        </w:rPr>
        <w:t>.</w:t>
      </w:r>
    </w:p>
    <w:p w14:paraId="3C19B2E3"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Trésorier</w:t>
      </w:r>
    </w:p>
    <w:p w14:paraId="40F07187" w14:textId="315E22B4"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71082D" w:rsidRPr="00310F50">
        <w:rPr>
          <w:rFonts w:ascii="Verdana" w:hAnsi="Verdana"/>
          <w:color w:val="auto"/>
          <w:sz w:val="20"/>
          <w:szCs w:val="20"/>
        </w:rPr>
        <w:t xml:space="preserve"> </w:t>
      </w:r>
      <w:r w:rsidRPr="00310F50">
        <w:rPr>
          <w:rFonts w:ascii="Verdana" w:hAnsi="Verdana"/>
          <w:color w:val="auto"/>
          <w:sz w:val="20"/>
          <w:szCs w:val="20"/>
        </w:rPr>
        <w:t>Trésorier</w:t>
      </w:r>
      <w:r w:rsidR="0071082D" w:rsidRPr="00310F50">
        <w:rPr>
          <w:rFonts w:ascii="Verdana" w:hAnsi="Verdana"/>
          <w:color w:val="auto"/>
          <w:sz w:val="20"/>
          <w:szCs w:val="20"/>
        </w:rPr>
        <w:t xml:space="preserve"> </w:t>
      </w:r>
      <w:r w:rsidRPr="00310F50">
        <w:rPr>
          <w:rFonts w:ascii="Verdana" w:hAnsi="Verdana"/>
          <w:color w:val="auto"/>
          <w:sz w:val="20"/>
          <w:szCs w:val="20"/>
        </w:rPr>
        <w:t>est</w:t>
      </w:r>
      <w:r w:rsidR="0071082D" w:rsidRPr="00310F50">
        <w:rPr>
          <w:rFonts w:ascii="Verdana" w:hAnsi="Verdana"/>
          <w:color w:val="auto"/>
          <w:sz w:val="20"/>
          <w:szCs w:val="20"/>
        </w:rPr>
        <w:t xml:space="preserve"> </w:t>
      </w:r>
      <w:r w:rsidRPr="00310F50">
        <w:rPr>
          <w:rFonts w:ascii="Verdana" w:hAnsi="Verdana"/>
          <w:color w:val="auto"/>
          <w:sz w:val="20"/>
          <w:szCs w:val="20"/>
        </w:rPr>
        <w:t>responsable</w:t>
      </w:r>
      <w:r w:rsidR="0071082D" w:rsidRPr="00310F50">
        <w:rPr>
          <w:rFonts w:ascii="Verdana" w:hAnsi="Verdana"/>
          <w:color w:val="auto"/>
          <w:sz w:val="20"/>
          <w:szCs w:val="20"/>
        </w:rPr>
        <w:t xml:space="preserve"> </w:t>
      </w:r>
      <w:r w:rsidRPr="00310F50">
        <w:rPr>
          <w:rFonts w:ascii="Verdana" w:hAnsi="Verdana"/>
          <w:color w:val="auto"/>
          <w:sz w:val="20"/>
          <w:szCs w:val="20"/>
        </w:rPr>
        <w:t>des</w:t>
      </w:r>
      <w:r w:rsidR="0071082D" w:rsidRPr="00310F50">
        <w:rPr>
          <w:rFonts w:ascii="Verdana" w:hAnsi="Verdana"/>
          <w:color w:val="auto"/>
          <w:sz w:val="20"/>
          <w:szCs w:val="20"/>
        </w:rPr>
        <w:t xml:space="preserve"> </w:t>
      </w:r>
      <w:r w:rsidRPr="00310F50">
        <w:rPr>
          <w:rFonts w:ascii="Verdana" w:hAnsi="Verdana"/>
          <w:color w:val="auto"/>
          <w:sz w:val="20"/>
          <w:szCs w:val="20"/>
        </w:rPr>
        <w:t>finances</w:t>
      </w:r>
      <w:r w:rsidR="0071082D" w:rsidRPr="00310F50">
        <w:rPr>
          <w:rFonts w:ascii="Verdana" w:hAnsi="Verdana"/>
          <w:color w:val="auto"/>
          <w:sz w:val="20"/>
          <w:szCs w:val="20"/>
        </w:rPr>
        <w:t xml:space="preserve"> </w:t>
      </w:r>
      <w:r w:rsidRPr="00310F50">
        <w:rPr>
          <w:rFonts w:ascii="Verdana" w:hAnsi="Verdana"/>
          <w:color w:val="auto"/>
          <w:sz w:val="20"/>
          <w:szCs w:val="20"/>
        </w:rPr>
        <w:t>de</w:t>
      </w:r>
      <w:r w:rsidR="0071082D" w:rsidRPr="00310F50">
        <w:rPr>
          <w:rFonts w:ascii="Verdana" w:hAnsi="Verdana"/>
          <w:color w:val="auto"/>
          <w:sz w:val="20"/>
          <w:szCs w:val="20"/>
        </w:rPr>
        <w:t xml:space="preserve"> </w:t>
      </w:r>
      <w:r w:rsidRPr="00310F50">
        <w:rPr>
          <w:rFonts w:ascii="Verdana" w:hAnsi="Verdana"/>
          <w:color w:val="auto"/>
          <w:sz w:val="20"/>
          <w:szCs w:val="20"/>
        </w:rPr>
        <w:t>l’association.</w:t>
      </w:r>
      <w:r w:rsidR="0071082D" w:rsidRPr="00310F50">
        <w:rPr>
          <w:rFonts w:ascii="Verdana" w:hAnsi="Verdana"/>
          <w:color w:val="auto"/>
          <w:sz w:val="20"/>
          <w:szCs w:val="20"/>
        </w:rPr>
        <w:t xml:space="preserve"> Il </w:t>
      </w:r>
      <w:r w:rsidRPr="00310F50">
        <w:rPr>
          <w:rFonts w:ascii="Verdana" w:hAnsi="Verdana"/>
          <w:color w:val="auto"/>
          <w:sz w:val="20"/>
          <w:szCs w:val="20"/>
        </w:rPr>
        <w:t>gère</w:t>
      </w:r>
      <w:r w:rsidR="0071082D" w:rsidRPr="00310F50">
        <w:rPr>
          <w:rFonts w:ascii="Verdana" w:hAnsi="Verdana"/>
          <w:color w:val="auto"/>
          <w:sz w:val="20"/>
          <w:szCs w:val="20"/>
        </w:rPr>
        <w:t xml:space="preserve"> </w:t>
      </w:r>
      <w:r w:rsidRPr="00310F50">
        <w:rPr>
          <w:rFonts w:ascii="Verdana" w:hAnsi="Verdana"/>
          <w:color w:val="auto"/>
          <w:sz w:val="20"/>
          <w:szCs w:val="20"/>
        </w:rPr>
        <w:t>les</w:t>
      </w:r>
      <w:r w:rsidR="0071082D" w:rsidRPr="00310F50">
        <w:rPr>
          <w:rFonts w:ascii="Verdana" w:hAnsi="Verdana"/>
          <w:color w:val="auto"/>
          <w:sz w:val="20"/>
          <w:szCs w:val="20"/>
        </w:rPr>
        <w:t xml:space="preserve"> </w:t>
      </w:r>
      <w:r w:rsidRPr="00310F50">
        <w:rPr>
          <w:rFonts w:ascii="Verdana" w:hAnsi="Verdana"/>
          <w:color w:val="auto"/>
          <w:sz w:val="20"/>
          <w:szCs w:val="20"/>
        </w:rPr>
        <w:t>comptes</w:t>
      </w:r>
      <w:r w:rsidR="0071082D" w:rsidRPr="00310F50">
        <w:rPr>
          <w:rFonts w:ascii="Verdana" w:hAnsi="Verdana"/>
          <w:color w:val="auto"/>
          <w:sz w:val="20"/>
          <w:szCs w:val="20"/>
        </w:rPr>
        <w:t xml:space="preserve"> </w:t>
      </w:r>
      <w:r w:rsidRPr="00310F50">
        <w:rPr>
          <w:rFonts w:ascii="Verdana" w:hAnsi="Verdana"/>
          <w:color w:val="auto"/>
          <w:sz w:val="20"/>
          <w:szCs w:val="20"/>
        </w:rPr>
        <w:t>bancaires</w:t>
      </w:r>
      <w:r w:rsidR="0071082D" w:rsidRPr="00310F50">
        <w:rPr>
          <w:rFonts w:ascii="Verdana" w:hAnsi="Verdana"/>
          <w:color w:val="auto"/>
          <w:sz w:val="20"/>
          <w:szCs w:val="20"/>
        </w:rPr>
        <w:t xml:space="preserve"> </w:t>
      </w:r>
      <w:r w:rsidRPr="00310F50">
        <w:rPr>
          <w:rFonts w:ascii="Verdana" w:hAnsi="Verdana"/>
          <w:color w:val="auto"/>
          <w:sz w:val="20"/>
          <w:szCs w:val="20"/>
        </w:rPr>
        <w:t>et</w:t>
      </w:r>
      <w:r w:rsidR="0071082D" w:rsidRPr="00310F50">
        <w:rPr>
          <w:rFonts w:ascii="Verdana" w:hAnsi="Verdana"/>
          <w:color w:val="auto"/>
          <w:sz w:val="20"/>
          <w:szCs w:val="20"/>
        </w:rPr>
        <w:t xml:space="preserve"> </w:t>
      </w:r>
      <w:r w:rsidRPr="00310F50">
        <w:rPr>
          <w:rFonts w:ascii="Verdana" w:hAnsi="Verdana"/>
          <w:color w:val="auto"/>
          <w:sz w:val="20"/>
          <w:szCs w:val="20"/>
        </w:rPr>
        <w:t>effectue</w:t>
      </w:r>
      <w:r w:rsidR="0071082D" w:rsidRPr="00310F50">
        <w:rPr>
          <w:rFonts w:ascii="Verdana" w:hAnsi="Verdana"/>
          <w:color w:val="auto"/>
          <w:sz w:val="20"/>
          <w:szCs w:val="20"/>
        </w:rPr>
        <w:t xml:space="preserve"> </w:t>
      </w:r>
      <w:r w:rsidRPr="00310F50">
        <w:rPr>
          <w:rFonts w:ascii="Verdana" w:hAnsi="Verdana"/>
          <w:color w:val="auto"/>
          <w:sz w:val="20"/>
          <w:szCs w:val="20"/>
        </w:rPr>
        <w:t>les</w:t>
      </w:r>
      <w:r w:rsidR="0071082D" w:rsidRPr="00310F50">
        <w:rPr>
          <w:rFonts w:ascii="Verdana" w:hAnsi="Verdana"/>
          <w:color w:val="auto"/>
          <w:sz w:val="20"/>
          <w:szCs w:val="20"/>
        </w:rPr>
        <w:t xml:space="preserve"> </w:t>
      </w:r>
      <w:r w:rsidRPr="00310F50">
        <w:rPr>
          <w:rFonts w:ascii="Verdana" w:hAnsi="Verdana"/>
          <w:color w:val="auto"/>
          <w:sz w:val="20"/>
          <w:szCs w:val="20"/>
        </w:rPr>
        <w:t>paiements</w:t>
      </w:r>
      <w:r w:rsidR="0071082D" w:rsidRPr="00310F50">
        <w:rPr>
          <w:rFonts w:ascii="Verdana" w:hAnsi="Verdana"/>
          <w:color w:val="auto"/>
          <w:sz w:val="20"/>
          <w:szCs w:val="20"/>
        </w:rPr>
        <w:t xml:space="preserve"> </w:t>
      </w:r>
      <w:r w:rsidRPr="00310F50">
        <w:rPr>
          <w:rFonts w:ascii="Verdana" w:hAnsi="Verdana"/>
          <w:color w:val="auto"/>
          <w:sz w:val="20"/>
          <w:szCs w:val="20"/>
        </w:rPr>
        <w:t>approuvés</w:t>
      </w:r>
      <w:r w:rsidR="0071082D" w:rsidRPr="00310F50">
        <w:rPr>
          <w:rFonts w:ascii="Verdana" w:hAnsi="Verdana"/>
          <w:color w:val="auto"/>
          <w:sz w:val="20"/>
          <w:szCs w:val="20"/>
        </w:rPr>
        <w:t xml:space="preserve"> </w:t>
      </w:r>
      <w:r w:rsidRPr="00310F50">
        <w:rPr>
          <w:rFonts w:ascii="Verdana" w:hAnsi="Verdana"/>
          <w:color w:val="auto"/>
          <w:sz w:val="20"/>
          <w:szCs w:val="20"/>
        </w:rPr>
        <w:t>par</w:t>
      </w:r>
      <w:r w:rsidR="0071082D" w:rsidRPr="00310F50">
        <w:rPr>
          <w:rFonts w:ascii="Verdana" w:hAnsi="Verdana"/>
          <w:color w:val="auto"/>
          <w:sz w:val="20"/>
          <w:szCs w:val="20"/>
        </w:rPr>
        <w:t xml:space="preserve"> </w:t>
      </w:r>
      <w:r w:rsidRPr="00310F50">
        <w:rPr>
          <w:rFonts w:ascii="Verdana" w:hAnsi="Verdana"/>
          <w:color w:val="auto"/>
          <w:sz w:val="20"/>
          <w:szCs w:val="20"/>
        </w:rPr>
        <w:t>2</w:t>
      </w:r>
      <w:r w:rsidR="0071082D" w:rsidRPr="00310F50">
        <w:rPr>
          <w:rFonts w:ascii="Verdana" w:hAnsi="Verdana"/>
          <w:color w:val="auto"/>
          <w:sz w:val="20"/>
          <w:szCs w:val="20"/>
        </w:rPr>
        <w:t xml:space="preserve"> </w:t>
      </w:r>
      <w:r w:rsidRPr="00310F50">
        <w:rPr>
          <w:rFonts w:ascii="Verdana" w:hAnsi="Verdana"/>
          <w:color w:val="auto"/>
          <w:sz w:val="20"/>
          <w:szCs w:val="20"/>
        </w:rPr>
        <w:t>administrateurs.</w:t>
      </w:r>
      <w:r w:rsidR="0071082D" w:rsidRPr="00310F50">
        <w:rPr>
          <w:rFonts w:ascii="Verdana" w:hAnsi="Verdana"/>
          <w:color w:val="auto"/>
          <w:sz w:val="20"/>
          <w:szCs w:val="20"/>
        </w:rPr>
        <w:t xml:space="preserve"> </w:t>
      </w: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perçoit</w:t>
      </w:r>
      <w:r w:rsidR="0071082D" w:rsidRPr="00310F50">
        <w:rPr>
          <w:rFonts w:ascii="Verdana" w:hAnsi="Verdana"/>
          <w:color w:val="auto"/>
          <w:sz w:val="20"/>
          <w:szCs w:val="20"/>
        </w:rPr>
        <w:t xml:space="preserve"> </w:t>
      </w:r>
      <w:r w:rsidRPr="00310F50">
        <w:rPr>
          <w:rFonts w:ascii="Verdana" w:hAnsi="Verdana"/>
          <w:color w:val="auto"/>
          <w:sz w:val="20"/>
          <w:szCs w:val="20"/>
        </w:rPr>
        <w:t>les</w:t>
      </w:r>
      <w:r w:rsidR="0071082D" w:rsidRPr="00310F50">
        <w:rPr>
          <w:rFonts w:ascii="Verdana" w:hAnsi="Verdana"/>
          <w:color w:val="auto"/>
          <w:sz w:val="20"/>
          <w:szCs w:val="20"/>
        </w:rPr>
        <w:t xml:space="preserve"> recettes de </w:t>
      </w:r>
      <w:r w:rsidRPr="00310F50">
        <w:rPr>
          <w:rFonts w:ascii="Verdana" w:hAnsi="Verdana"/>
          <w:color w:val="auto"/>
          <w:sz w:val="20"/>
          <w:szCs w:val="20"/>
        </w:rPr>
        <w:t>l’association.</w:t>
      </w:r>
      <w:r w:rsidR="0071082D" w:rsidRPr="00310F50">
        <w:rPr>
          <w:rFonts w:ascii="Verdana" w:hAnsi="Verdana"/>
          <w:color w:val="auto"/>
          <w:sz w:val="20"/>
          <w:szCs w:val="20"/>
        </w:rPr>
        <w:t xml:space="preserve"> </w:t>
      </w:r>
      <w:r w:rsidRPr="00310F50">
        <w:rPr>
          <w:rFonts w:ascii="Verdana" w:hAnsi="Verdana"/>
          <w:color w:val="auto"/>
          <w:sz w:val="20"/>
          <w:szCs w:val="20"/>
        </w:rPr>
        <w:t>Il</w:t>
      </w:r>
      <w:r w:rsidR="0071082D" w:rsidRPr="00310F50">
        <w:rPr>
          <w:rFonts w:ascii="Verdana" w:hAnsi="Verdana"/>
          <w:color w:val="auto"/>
          <w:sz w:val="20"/>
          <w:szCs w:val="20"/>
        </w:rPr>
        <w:t xml:space="preserve"> </w:t>
      </w:r>
      <w:r w:rsidRPr="00310F50">
        <w:rPr>
          <w:rFonts w:ascii="Verdana" w:hAnsi="Verdana"/>
          <w:color w:val="auto"/>
          <w:sz w:val="20"/>
          <w:szCs w:val="20"/>
        </w:rPr>
        <w:t>exécute</w:t>
      </w:r>
      <w:r w:rsidR="0071082D" w:rsidRPr="00310F50">
        <w:rPr>
          <w:rFonts w:ascii="Verdana" w:hAnsi="Verdana"/>
          <w:color w:val="auto"/>
          <w:sz w:val="20"/>
          <w:szCs w:val="20"/>
        </w:rPr>
        <w:t xml:space="preserve"> </w:t>
      </w:r>
      <w:r w:rsidR="00A13FC4" w:rsidRPr="00310F50">
        <w:rPr>
          <w:rFonts w:ascii="Verdana" w:hAnsi="Verdana"/>
          <w:color w:val="auto"/>
          <w:sz w:val="20"/>
          <w:szCs w:val="20"/>
        </w:rPr>
        <w:t xml:space="preserve">les </w:t>
      </w:r>
      <w:r w:rsidR="0002725A" w:rsidRPr="00310F50">
        <w:rPr>
          <w:rFonts w:ascii="Verdana" w:hAnsi="Verdana"/>
          <w:color w:val="auto"/>
          <w:sz w:val="20"/>
          <w:szCs w:val="20"/>
        </w:rPr>
        <w:t>a</w:t>
      </w:r>
      <w:r w:rsidRPr="00310F50">
        <w:rPr>
          <w:rFonts w:ascii="Verdana" w:hAnsi="Verdana"/>
          <w:color w:val="auto"/>
          <w:sz w:val="20"/>
          <w:szCs w:val="20"/>
        </w:rPr>
        <w:t>ppels</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fonds</w:t>
      </w:r>
      <w:r w:rsidR="0002725A" w:rsidRPr="00310F50">
        <w:rPr>
          <w:rFonts w:ascii="Verdana" w:hAnsi="Verdana"/>
          <w:color w:val="auto"/>
          <w:sz w:val="20"/>
          <w:szCs w:val="20"/>
        </w:rPr>
        <w:t xml:space="preserve"> </w:t>
      </w:r>
      <w:r w:rsidRPr="00310F50">
        <w:rPr>
          <w:rFonts w:ascii="Verdana" w:hAnsi="Verdana"/>
          <w:color w:val="auto"/>
          <w:sz w:val="20"/>
          <w:szCs w:val="20"/>
        </w:rPr>
        <w:t>auprès</w:t>
      </w:r>
      <w:r w:rsidR="0002725A" w:rsidRPr="00310F50">
        <w:rPr>
          <w:rFonts w:ascii="Verdana" w:hAnsi="Verdana"/>
          <w:color w:val="auto"/>
          <w:sz w:val="20"/>
          <w:szCs w:val="20"/>
        </w:rPr>
        <w:t xml:space="preserve"> </w:t>
      </w:r>
      <w:r w:rsidRPr="00310F50">
        <w:rPr>
          <w:rFonts w:ascii="Verdana" w:hAnsi="Verdana"/>
          <w:color w:val="auto"/>
          <w:sz w:val="20"/>
          <w:szCs w:val="20"/>
        </w:rPr>
        <w:t>des</w:t>
      </w:r>
      <w:r w:rsidR="0002725A" w:rsidRPr="00310F50">
        <w:rPr>
          <w:rFonts w:ascii="Verdana" w:hAnsi="Verdana"/>
          <w:color w:val="auto"/>
          <w:sz w:val="20"/>
          <w:szCs w:val="20"/>
        </w:rPr>
        <w:t xml:space="preserve"> </w:t>
      </w:r>
      <w:r w:rsidRPr="00310F50">
        <w:rPr>
          <w:rFonts w:ascii="Verdana" w:hAnsi="Verdana"/>
          <w:color w:val="auto"/>
          <w:sz w:val="20"/>
          <w:szCs w:val="20"/>
        </w:rPr>
        <w:t>caisses</w:t>
      </w:r>
      <w:r w:rsidR="0002725A" w:rsidRPr="00310F50">
        <w:rPr>
          <w:rFonts w:ascii="Verdana" w:hAnsi="Verdana"/>
          <w:color w:val="auto"/>
          <w:sz w:val="20"/>
          <w:szCs w:val="20"/>
        </w:rPr>
        <w:t xml:space="preserve"> </w:t>
      </w:r>
      <w:r w:rsidRPr="00310F50">
        <w:rPr>
          <w:rFonts w:ascii="Verdana" w:hAnsi="Verdana"/>
          <w:color w:val="auto"/>
          <w:sz w:val="20"/>
          <w:szCs w:val="20"/>
        </w:rPr>
        <w:t>locales</w:t>
      </w:r>
      <w:r w:rsidR="0002725A" w:rsidRPr="00310F50">
        <w:rPr>
          <w:rFonts w:ascii="Verdana" w:hAnsi="Verdana"/>
          <w:color w:val="auto"/>
          <w:sz w:val="20"/>
          <w:szCs w:val="20"/>
        </w:rPr>
        <w:t xml:space="preserve"> </w:t>
      </w:r>
      <w:r w:rsidRPr="00310F50">
        <w:rPr>
          <w:rFonts w:ascii="Verdana" w:hAnsi="Verdana"/>
          <w:color w:val="auto"/>
          <w:sz w:val="20"/>
          <w:szCs w:val="20"/>
        </w:rPr>
        <w:t>ou</w:t>
      </w:r>
      <w:r w:rsidR="0002725A" w:rsidRPr="00310F50">
        <w:rPr>
          <w:rFonts w:ascii="Verdana" w:hAnsi="Verdana"/>
          <w:color w:val="auto"/>
          <w:sz w:val="20"/>
          <w:szCs w:val="20"/>
        </w:rPr>
        <w:t xml:space="preserve"> </w:t>
      </w:r>
      <w:r w:rsidRPr="00310F50">
        <w:rPr>
          <w:rFonts w:ascii="Verdana" w:hAnsi="Verdana"/>
          <w:color w:val="auto"/>
          <w:sz w:val="20"/>
          <w:szCs w:val="20"/>
        </w:rPr>
        <w:t>sur</w:t>
      </w:r>
      <w:r w:rsidR="0002725A" w:rsidRPr="00310F50">
        <w:rPr>
          <w:rFonts w:ascii="Verdana" w:hAnsi="Verdana"/>
          <w:color w:val="auto"/>
          <w:sz w:val="20"/>
          <w:szCs w:val="20"/>
        </w:rPr>
        <w:t xml:space="preserve"> </w:t>
      </w:r>
      <w:r w:rsidRPr="00310F50">
        <w:rPr>
          <w:rFonts w:ascii="Verdana" w:hAnsi="Verdana"/>
          <w:color w:val="auto"/>
          <w:sz w:val="20"/>
          <w:szCs w:val="20"/>
        </w:rPr>
        <w:t>décision</w:t>
      </w:r>
      <w:r w:rsidR="0002725A" w:rsidRPr="00310F50">
        <w:rPr>
          <w:rFonts w:ascii="Verdana" w:hAnsi="Verdana"/>
          <w:color w:val="auto"/>
          <w:sz w:val="20"/>
          <w:szCs w:val="20"/>
        </w:rPr>
        <w:t xml:space="preserve"> d</w:t>
      </w:r>
      <w:r w:rsidR="00EF659C" w:rsidRPr="00310F50">
        <w:rPr>
          <w:rFonts w:ascii="Verdana" w:hAnsi="Verdana"/>
          <w:color w:val="auto"/>
          <w:sz w:val="20"/>
          <w:szCs w:val="20"/>
        </w:rPr>
        <w:t>e l’OA</w:t>
      </w:r>
      <w:r w:rsidRPr="00310F50">
        <w:rPr>
          <w:rFonts w:ascii="Verdana" w:hAnsi="Verdana"/>
          <w:color w:val="auto"/>
          <w:sz w:val="20"/>
          <w:szCs w:val="20"/>
        </w:rPr>
        <w:t>.</w:t>
      </w:r>
      <w:r w:rsidR="0002725A" w:rsidRPr="00310F50">
        <w:rPr>
          <w:rFonts w:ascii="Verdana" w:hAnsi="Verdana"/>
          <w:color w:val="auto"/>
          <w:sz w:val="20"/>
          <w:szCs w:val="20"/>
        </w:rPr>
        <w:t xml:space="preserve"> </w:t>
      </w:r>
      <w:r w:rsidRPr="00310F50">
        <w:rPr>
          <w:rFonts w:ascii="Verdana" w:hAnsi="Verdana"/>
          <w:color w:val="auto"/>
          <w:sz w:val="20"/>
          <w:szCs w:val="20"/>
        </w:rPr>
        <w:t>Il</w:t>
      </w:r>
      <w:r w:rsidR="0002725A" w:rsidRPr="00310F50">
        <w:rPr>
          <w:rFonts w:ascii="Verdana" w:hAnsi="Verdana"/>
          <w:color w:val="auto"/>
          <w:sz w:val="20"/>
          <w:szCs w:val="20"/>
        </w:rPr>
        <w:t xml:space="preserve"> </w:t>
      </w:r>
      <w:r w:rsidRPr="00310F50">
        <w:rPr>
          <w:rFonts w:ascii="Verdana" w:hAnsi="Verdana"/>
          <w:color w:val="auto"/>
          <w:sz w:val="20"/>
          <w:szCs w:val="20"/>
        </w:rPr>
        <w:t>alerte</w:t>
      </w:r>
      <w:r w:rsidR="0002725A" w:rsidRPr="00310F50">
        <w:rPr>
          <w:rFonts w:ascii="Verdana" w:hAnsi="Verdana"/>
          <w:color w:val="auto"/>
          <w:sz w:val="20"/>
          <w:szCs w:val="20"/>
        </w:rPr>
        <w:t xml:space="preserve"> </w:t>
      </w:r>
      <w:r w:rsidR="00243334" w:rsidRPr="00310F50">
        <w:rPr>
          <w:rFonts w:ascii="Verdana" w:hAnsi="Verdana"/>
          <w:color w:val="auto"/>
          <w:sz w:val="20"/>
          <w:szCs w:val="20"/>
        </w:rPr>
        <w:t xml:space="preserve">l’OA </w:t>
      </w:r>
      <w:r w:rsidRPr="00310F50">
        <w:rPr>
          <w:rFonts w:ascii="Verdana" w:hAnsi="Verdana"/>
          <w:color w:val="auto"/>
          <w:sz w:val="20"/>
          <w:szCs w:val="20"/>
        </w:rPr>
        <w:t>en</w:t>
      </w:r>
      <w:r w:rsidR="0002725A" w:rsidRPr="00310F50">
        <w:rPr>
          <w:rFonts w:ascii="Verdana" w:hAnsi="Verdana"/>
          <w:color w:val="auto"/>
          <w:sz w:val="20"/>
          <w:szCs w:val="20"/>
        </w:rPr>
        <w:t xml:space="preserve"> </w:t>
      </w:r>
      <w:r w:rsidRPr="00310F50">
        <w:rPr>
          <w:rFonts w:ascii="Verdana" w:hAnsi="Verdana"/>
          <w:color w:val="auto"/>
          <w:sz w:val="20"/>
          <w:szCs w:val="20"/>
        </w:rPr>
        <w:t>cas</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prévision</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trésorerie</w:t>
      </w:r>
      <w:r w:rsidR="0002725A" w:rsidRPr="00310F50">
        <w:rPr>
          <w:rFonts w:ascii="Verdana" w:hAnsi="Verdana"/>
          <w:color w:val="auto"/>
          <w:sz w:val="20"/>
          <w:szCs w:val="20"/>
        </w:rPr>
        <w:t xml:space="preserve"> </w:t>
      </w:r>
      <w:r w:rsidRPr="00310F50">
        <w:rPr>
          <w:rFonts w:ascii="Verdana" w:hAnsi="Verdana"/>
          <w:color w:val="auto"/>
          <w:sz w:val="20"/>
          <w:szCs w:val="20"/>
        </w:rPr>
        <w:t>insuffisante.</w:t>
      </w:r>
    </w:p>
    <w:p w14:paraId="63401152" w14:textId="7F00084D"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02725A" w:rsidRPr="00310F50">
        <w:rPr>
          <w:rFonts w:ascii="Verdana" w:hAnsi="Verdana"/>
          <w:color w:val="auto"/>
          <w:sz w:val="20"/>
          <w:szCs w:val="20"/>
        </w:rPr>
        <w:t xml:space="preserve"> </w:t>
      </w:r>
      <w:r w:rsidRPr="00310F50">
        <w:rPr>
          <w:rFonts w:ascii="Verdana" w:hAnsi="Verdana"/>
          <w:color w:val="auto"/>
          <w:sz w:val="20"/>
          <w:szCs w:val="20"/>
        </w:rPr>
        <w:t>fait</w:t>
      </w:r>
      <w:r w:rsidR="0002725A" w:rsidRPr="00310F50">
        <w:rPr>
          <w:rFonts w:ascii="Verdana" w:hAnsi="Verdana"/>
          <w:color w:val="auto"/>
          <w:sz w:val="20"/>
          <w:szCs w:val="20"/>
        </w:rPr>
        <w:t xml:space="preserve"> </w:t>
      </w:r>
      <w:r w:rsidRPr="00310F50">
        <w:rPr>
          <w:rFonts w:ascii="Verdana" w:hAnsi="Verdana"/>
          <w:color w:val="auto"/>
          <w:sz w:val="20"/>
          <w:szCs w:val="20"/>
        </w:rPr>
        <w:t>rapport</w:t>
      </w:r>
      <w:r w:rsidR="0002725A" w:rsidRPr="00310F50">
        <w:rPr>
          <w:rFonts w:ascii="Verdana" w:hAnsi="Verdana"/>
          <w:color w:val="auto"/>
          <w:sz w:val="20"/>
          <w:szCs w:val="20"/>
        </w:rPr>
        <w:t xml:space="preserve"> </w:t>
      </w:r>
      <w:r w:rsidRPr="00310F50">
        <w:rPr>
          <w:rFonts w:ascii="Verdana" w:hAnsi="Verdana"/>
          <w:color w:val="auto"/>
          <w:sz w:val="20"/>
          <w:szCs w:val="20"/>
        </w:rPr>
        <w:t>régulier</w:t>
      </w:r>
      <w:r w:rsidR="0002725A" w:rsidRPr="00310F50">
        <w:rPr>
          <w:rFonts w:ascii="Verdana" w:hAnsi="Verdana"/>
          <w:color w:val="auto"/>
          <w:sz w:val="20"/>
          <w:szCs w:val="20"/>
        </w:rPr>
        <w:t xml:space="preserve"> </w:t>
      </w:r>
      <w:r w:rsidR="00EF659C" w:rsidRPr="00310F50">
        <w:rPr>
          <w:rFonts w:ascii="Verdana" w:hAnsi="Verdana"/>
          <w:color w:val="auto"/>
          <w:sz w:val="20"/>
          <w:szCs w:val="20"/>
        </w:rPr>
        <w:t>à l’OA</w:t>
      </w:r>
      <w:r w:rsidR="0002725A" w:rsidRPr="00310F50">
        <w:rPr>
          <w:rFonts w:ascii="Verdana" w:hAnsi="Verdana"/>
          <w:color w:val="auto"/>
          <w:sz w:val="20"/>
          <w:szCs w:val="20"/>
        </w:rPr>
        <w:t xml:space="preserve"> </w:t>
      </w:r>
      <w:r w:rsidRPr="00310F50">
        <w:rPr>
          <w:rFonts w:ascii="Verdana" w:hAnsi="Verdana"/>
          <w:color w:val="auto"/>
          <w:sz w:val="20"/>
          <w:szCs w:val="20"/>
        </w:rPr>
        <w:t>sur</w:t>
      </w:r>
      <w:r w:rsidR="0002725A" w:rsidRPr="00310F50">
        <w:rPr>
          <w:rFonts w:ascii="Verdana" w:hAnsi="Verdana"/>
          <w:color w:val="auto"/>
          <w:sz w:val="20"/>
          <w:szCs w:val="20"/>
        </w:rPr>
        <w:t xml:space="preserve"> </w:t>
      </w:r>
      <w:r w:rsidRPr="00310F50">
        <w:rPr>
          <w:rFonts w:ascii="Verdana" w:hAnsi="Verdana"/>
          <w:color w:val="auto"/>
          <w:sz w:val="20"/>
          <w:szCs w:val="20"/>
        </w:rPr>
        <w:t>la</w:t>
      </w:r>
      <w:r w:rsidR="0002725A" w:rsidRPr="00310F50">
        <w:rPr>
          <w:rFonts w:ascii="Verdana" w:hAnsi="Verdana"/>
          <w:color w:val="auto"/>
          <w:sz w:val="20"/>
          <w:szCs w:val="20"/>
        </w:rPr>
        <w:t xml:space="preserve"> situation de </w:t>
      </w:r>
      <w:r w:rsidRPr="00310F50">
        <w:rPr>
          <w:rFonts w:ascii="Verdana" w:hAnsi="Verdana"/>
          <w:color w:val="auto"/>
          <w:sz w:val="20"/>
          <w:szCs w:val="20"/>
        </w:rPr>
        <w:t>trésorerie</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l’ASBL.</w:t>
      </w:r>
    </w:p>
    <w:p w14:paraId="2BE5695B" w14:textId="105C0C1A"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Pour</w:t>
      </w:r>
      <w:r w:rsidR="0002725A" w:rsidRPr="00310F50">
        <w:rPr>
          <w:rFonts w:ascii="Verdana" w:hAnsi="Verdana"/>
          <w:color w:val="auto"/>
          <w:sz w:val="20"/>
          <w:szCs w:val="20"/>
        </w:rPr>
        <w:t xml:space="preserve"> </w:t>
      </w:r>
      <w:r w:rsidRPr="00310F50">
        <w:rPr>
          <w:rFonts w:ascii="Verdana" w:hAnsi="Verdana"/>
          <w:color w:val="auto"/>
          <w:sz w:val="20"/>
          <w:szCs w:val="20"/>
        </w:rPr>
        <w:t>les</w:t>
      </w:r>
      <w:r w:rsidR="0002725A" w:rsidRPr="00310F50">
        <w:rPr>
          <w:rFonts w:ascii="Verdana" w:hAnsi="Verdana"/>
          <w:color w:val="auto"/>
          <w:sz w:val="20"/>
          <w:szCs w:val="20"/>
        </w:rPr>
        <w:t xml:space="preserve"> </w:t>
      </w:r>
      <w:r w:rsidRPr="00310F50">
        <w:rPr>
          <w:rFonts w:ascii="Verdana" w:hAnsi="Verdana"/>
          <w:color w:val="auto"/>
          <w:sz w:val="20"/>
          <w:szCs w:val="20"/>
        </w:rPr>
        <w:t>besoins</w:t>
      </w:r>
      <w:r w:rsidR="0002725A" w:rsidRPr="00310F50">
        <w:rPr>
          <w:rFonts w:ascii="Verdana" w:hAnsi="Verdana"/>
          <w:color w:val="auto"/>
          <w:sz w:val="20"/>
          <w:szCs w:val="20"/>
        </w:rPr>
        <w:t xml:space="preserve"> </w:t>
      </w:r>
      <w:r w:rsidRPr="00310F50">
        <w:rPr>
          <w:rFonts w:ascii="Verdana" w:hAnsi="Verdana"/>
          <w:color w:val="auto"/>
          <w:sz w:val="20"/>
          <w:szCs w:val="20"/>
        </w:rPr>
        <w:t>administratifs,</w:t>
      </w:r>
      <w:r w:rsidR="0002725A" w:rsidRPr="00310F50">
        <w:rPr>
          <w:rFonts w:ascii="Verdana" w:hAnsi="Verdana"/>
          <w:color w:val="auto"/>
          <w:sz w:val="20"/>
          <w:szCs w:val="20"/>
        </w:rPr>
        <w:t xml:space="preserve"> </w:t>
      </w:r>
      <w:r w:rsidRPr="00310F50">
        <w:rPr>
          <w:rFonts w:ascii="Verdana" w:hAnsi="Verdana"/>
          <w:color w:val="auto"/>
          <w:sz w:val="20"/>
          <w:szCs w:val="20"/>
        </w:rPr>
        <w:t>il</w:t>
      </w:r>
      <w:r w:rsidR="0002725A" w:rsidRPr="00310F50">
        <w:rPr>
          <w:rFonts w:ascii="Verdana" w:hAnsi="Verdana"/>
          <w:color w:val="auto"/>
          <w:sz w:val="20"/>
          <w:szCs w:val="20"/>
        </w:rPr>
        <w:t xml:space="preserve"> est autorisé </w:t>
      </w:r>
      <w:r w:rsidRPr="00310F50">
        <w:rPr>
          <w:rFonts w:ascii="Verdana" w:hAnsi="Verdana"/>
          <w:color w:val="auto"/>
          <w:sz w:val="20"/>
          <w:szCs w:val="20"/>
        </w:rPr>
        <w:t>à</w:t>
      </w:r>
      <w:r w:rsidR="0002725A" w:rsidRPr="00310F50">
        <w:rPr>
          <w:rFonts w:ascii="Verdana" w:hAnsi="Verdana"/>
          <w:color w:val="auto"/>
          <w:sz w:val="20"/>
          <w:szCs w:val="20"/>
        </w:rPr>
        <w:t xml:space="preserve"> </w:t>
      </w:r>
      <w:r w:rsidRPr="00310F50">
        <w:rPr>
          <w:rFonts w:ascii="Verdana" w:hAnsi="Verdana"/>
          <w:color w:val="auto"/>
          <w:sz w:val="20"/>
          <w:szCs w:val="20"/>
        </w:rPr>
        <w:t>se</w:t>
      </w:r>
      <w:r w:rsidR="0002725A" w:rsidRPr="00310F50">
        <w:rPr>
          <w:rFonts w:ascii="Verdana" w:hAnsi="Verdana"/>
          <w:color w:val="auto"/>
          <w:sz w:val="20"/>
          <w:szCs w:val="20"/>
        </w:rPr>
        <w:t xml:space="preserve"> </w:t>
      </w:r>
      <w:r w:rsidRPr="00310F50">
        <w:rPr>
          <w:rFonts w:ascii="Verdana" w:hAnsi="Verdana"/>
          <w:color w:val="auto"/>
          <w:sz w:val="20"/>
          <w:szCs w:val="20"/>
        </w:rPr>
        <w:t>saisir</w:t>
      </w:r>
      <w:r w:rsidR="00E30A64" w:rsidRPr="00310F50">
        <w:rPr>
          <w:rFonts w:ascii="Verdana" w:hAnsi="Verdana"/>
          <w:color w:val="auto"/>
          <w:sz w:val="20"/>
          <w:szCs w:val="20"/>
        </w:rPr>
        <w:t>, après concertation avec le comptable,</w:t>
      </w:r>
      <w:r w:rsidR="0002725A" w:rsidRPr="00310F50">
        <w:rPr>
          <w:rFonts w:ascii="Verdana" w:hAnsi="Verdana"/>
          <w:color w:val="auto"/>
          <w:sz w:val="20"/>
          <w:szCs w:val="20"/>
        </w:rPr>
        <w:t xml:space="preserve"> </w:t>
      </w:r>
      <w:r w:rsidRPr="00310F50">
        <w:rPr>
          <w:rFonts w:ascii="Verdana" w:hAnsi="Verdana"/>
          <w:color w:val="auto"/>
          <w:sz w:val="20"/>
          <w:szCs w:val="20"/>
        </w:rPr>
        <w:t>des</w:t>
      </w:r>
      <w:r w:rsidR="0002725A" w:rsidRPr="00310F50">
        <w:rPr>
          <w:rFonts w:ascii="Verdana" w:hAnsi="Verdana"/>
          <w:color w:val="auto"/>
          <w:sz w:val="20"/>
          <w:szCs w:val="20"/>
        </w:rPr>
        <w:t xml:space="preserve"> </w:t>
      </w:r>
      <w:r w:rsidRPr="00310F50">
        <w:rPr>
          <w:rFonts w:ascii="Verdana" w:hAnsi="Verdana"/>
          <w:color w:val="auto"/>
          <w:sz w:val="20"/>
          <w:szCs w:val="20"/>
        </w:rPr>
        <w:t>livres</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compte </w:t>
      </w:r>
      <w:r w:rsidRPr="00310F50">
        <w:rPr>
          <w:rFonts w:ascii="Verdana" w:hAnsi="Verdana"/>
          <w:color w:val="auto"/>
          <w:sz w:val="20"/>
          <w:szCs w:val="20"/>
        </w:rPr>
        <w:t>et</w:t>
      </w:r>
      <w:r w:rsidR="0002725A" w:rsidRPr="00310F50">
        <w:rPr>
          <w:rFonts w:ascii="Verdana" w:hAnsi="Verdana"/>
          <w:color w:val="auto"/>
          <w:sz w:val="20"/>
          <w:szCs w:val="20"/>
        </w:rPr>
        <w:t xml:space="preserve"> </w:t>
      </w:r>
      <w:r w:rsidRPr="00310F50">
        <w:rPr>
          <w:rFonts w:ascii="Verdana" w:hAnsi="Verdana"/>
          <w:color w:val="auto"/>
          <w:sz w:val="20"/>
          <w:szCs w:val="20"/>
        </w:rPr>
        <w:t>documents</w:t>
      </w:r>
      <w:r w:rsidR="0002725A" w:rsidRPr="00310F50">
        <w:rPr>
          <w:rFonts w:ascii="Verdana" w:hAnsi="Verdana"/>
          <w:color w:val="auto"/>
          <w:sz w:val="20"/>
          <w:szCs w:val="20"/>
        </w:rPr>
        <w:t xml:space="preserve"> </w:t>
      </w:r>
      <w:r w:rsidRPr="00310F50">
        <w:rPr>
          <w:rFonts w:ascii="Verdana" w:hAnsi="Verdana"/>
          <w:color w:val="auto"/>
          <w:sz w:val="20"/>
          <w:szCs w:val="20"/>
        </w:rPr>
        <w:t>justificatifs</w:t>
      </w:r>
      <w:r w:rsidR="0002725A" w:rsidRPr="00310F50">
        <w:rPr>
          <w:rFonts w:ascii="Verdana" w:hAnsi="Verdana"/>
          <w:color w:val="auto"/>
          <w:sz w:val="20"/>
          <w:szCs w:val="20"/>
        </w:rPr>
        <w:t xml:space="preserve"> de </w:t>
      </w:r>
      <w:r w:rsidRPr="00310F50">
        <w:rPr>
          <w:rFonts w:ascii="Verdana" w:hAnsi="Verdana"/>
          <w:color w:val="auto"/>
          <w:sz w:val="20"/>
          <w:szCs w:val="20"/>
        </w:rPr>
        <w:t>l’association</w:t>
      </w:r>
      <w:r w:rsidR="0002725A" w:rsidRPr="00310F50">
        <w:rPr>
          <w:rFonts w:ascii="Verdana" w:hAnsi="Verdana"/>
          <w:color w:val="auto"/>
          <w:sz w:val="20"/>
          <w:szCs w:val="20"/>
        </w:rPr>
        <w:t xml:space="preserve"> </w:t>
      </w:r>
      <w:r w:rsidRPr="00310F50">
        <w:rPr>
          <w:rFonts w:ascii="Verdana" w:hAnsi="Verdana"/>
          <w:color w:val="auto"/>
          <w:sz w:val="20"/>
          <w:szCs w:val="20"/>
        </w:rPr>
        <w:t>pour</w:t>
      </w:r>
      <w:r w:rsidR="0002725A" w:rsidRPr="00310F50">
        <w:rPr>
          <w:rFonts w:ascii="Verdana" w:hAnsi="Verdana"/>
          <w:color w:val="auto"/>
          <w:sz w:val="20"/>
          <w:szCs w:val="20"/>
        </w:rPr>
        <w:t xml:space="preserve"> </w:t>
      </w:r>
      <w:r w:rsidRPr="00310F50">
        <w:rPr>
          <w:rFonts w:ascii="Verdana" w:hAnsi="Verdana"/>
          <w:color w:val="auto"/>
          <w:sz w:val="20"/>
          <w:szCs w:val="20"/>
        </w:rPr>
        <w:t>le</w:t>
      </w:r>
      <w:r w:rsidR="0002725A" w:rsidRPr="00310F50">
        <w:rPr>
          <w:rFonts w:ascii="Verdana" w:hAnsi="Verdana"/>
          <w:color w:val="auto"/>
          <w:sz w:val="20"/>
          <w:szCs w:val="20"/>
        </w:rPr>
        <w:t xml:space="preserve"> temps </w:t>
      </w:r>
      <w:r w:rsidRPr="00310F50">
        <w:rPr>
          <w:rFonts w:ascii="Verdana" w:hAnsi="Verdana"/>
          <w:color w:val="auto"/>
          <w:sz w:val="20"/>
          <w:szCs w:val="20"/>
        </w:rPr>
        <w:t>nécessaire</w:t>
      </w:r>
      <w:r w:rsidR="0002725A" w:rsidRPr="00310F50">
        <w:rPr>
          <w:rFonts w:ascii="Verdana" w:hAnsi="Verdana"/>
          <w:color w:val="auto"/>
          <w:sz w:val="20"/>
          <w:szCs w:val="20"/>
        </w:rPr>
        <w:t xml:space="preserve"> </w:t>
      </w:r>
      <w:r w:rsidRPr="00310F50">
        <w:rPr>
          <w:rFonts w:ascii="Verdana" w:hAnsi="Verdana"/>
          <w:color w:val="auto"/>
          <w:sz w:val="20"/>
          <w:szCs w:val="20"/>
        </w:rPr>
        <w:t>à</w:t>
      </w:r>
      <w:r w:rsidR="0002725A" w:rsidRPr="00310F50">
        <w:rPr>
          <w:rFonts w:ascii="Verdana" w:hAnsi="Verdana"/>
          <w:color w:val="auto"/>
          <w:sz w:val="20"/>
          <w:szCs w:val="20"/>
        </w:rPr>
        <w:t xml:space="preserve"> </w:t>
      </w:r>
      <w:r w:rsidRPr="00310F50">
        <w:rPr>
          <w:rFonts w:ascii="Verdana" w:hAnsi="Verdana"/>
          <w:color w:val="auto"/>
          <w:sz w:val="20"/>
          <w:szCs w:val="20"/>
        </w:rPr>
        <w:t>l’exécution</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leur</w:t>
      </w:r>
      <w:r w:rsidR="0002725A" w:rsidRPr="00310F50">
        <w:rPr>
          <w:rFonts w:ascii="Verdana" w:hAnsi="Verdana"/>
          <w:color w:val="auto"/>
          <w:sz w:val="20"/>
          <w:szCs w:val="20"/>
        </w:rPr>
        <w:t xml:space="preserve"> </w:t>
      </w:r>
      <w:r w:rsidRPr="00310F50">
        <w:rPr>
          <w:rFonts w:ascii="Verdana" w:hAnsi="Verdana"/>
          <w:color w:val="auto"/>
          <w:sz w:val="20"/>
          <w:szCs w:val="20"/>
        </w:rPr>
        <w:t>mise</w:t>
      </w:r>
      <w:r w:rsidR="0002725A" w:rsidRPr="00310F50">
        <w:rPr>
          <w:rFonts w:ascii="Verdana" w:hAnsi="Verdana"/>
          <w:color w:val="auto"/>
          <w:sz w:val="20"/>
          <w:szCs w:val="20"/>
        </w:rPr>
        <w:t xml:space="preserve"> </w:t>
      </w:r>
      <w:r w:rsidRPr="00310F50">
        <w:rPr>
          <w:rFonts w:ascii="Verdana" w:hAnsi="Verdana"/>
          <w:color w:val="auto"/>
          <w:sz w:val="20"/>
          <w:szCs w:val="20"/>
        </w:rPr>
        <w:t>à</w:t>
      </w:r>
      <w:r w:rsidR="0002725A" w:rsidRPr="00310F50">
        <w:rPr>
          <w:rFonts w:ascii="Verdana" w:hAnsi="Verdana"/>
          <w:color w:val="auto"/>
          <w:sz w:val="20"/>
          <w:szCs w:val="20"/>
        </w:rPr>
        <w:t xml:space="preserve"> jour.</w:t>
      </w:r>
    </w:p>
    <w:p w14:paraId="1B07977C" w14:textId="5FFD59BA"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manière</w:t>
      </w:r>
      <w:r w:rsidR="0002725A" w:rsidRPr="00310F50">
        <w:rPr>
          <w:rFonts w:ascii="Verdana" w:hAnsi="Verdana"/>
          <w:color w:val="auto"/>
          <w:sz w:val="20"/>
          <w:szCs w:val="20"/>
        </w:rPr>
        <w:t xml:space="preserve"> générale, </w:t>
      </w:r>
      <w:r w:rsidRPr="00310F50">
        <w:rPr>
          <w:rFonts w:ascii="Verdana" w:hAnsi="Verdana"/>
          <w:color w:val="auto"/>
          <w:sz w:val="20"/>
          <w:szCs w:val="20"/>
        </w:rPr>
        <w:t>il</w:t>
      </w:r>
      <w:r w:rsidR="0002725A" w:rsidRPr="00310F50">
        <w:rPr>
          <w:rFonts w:ascii="Verdana" w:hAnsi="Verdana"/>
          <w:color w:val="auto"/>
          <w:sz w:val="20"/>
          <w:szCs w:val="20"/>
        </w:rPr>
        <w:t xml:space="preserve"> </w:t>
      </w:r>
      <w:r w:rsidRPr="00310F50">
        <w:rPr>
          <w:rFonts w:ascii="Verdana" w:hAnsi="Verdana"/>
          <w:color w:val="auto"/>
          <w:sz w:val="20"/>
          <w:szCs w:val="20"/>
        </w:rPr>
        <w:t>fait</w:t>
      </w:r>
      <w:r w:rsidR="0002725A" w:rsidRPr="00310F50">
        <w:rPr>
          <w:rFonts w:ascii="Verdana" w:hAnsi="Verdana"/>
          <w:color w:val="auto"/>
          <w:sz w:val="20"/>
          <w:szCs w:val="20"/>
        </w:rPr>
        <w:t xml:space="preserve"> rapport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ses</w:t>
      </w:r>
      <w:r w:rsidR="0002725A" w:rsidRPr="00310F50">
        <w:rPr>
          <w:rFonts w:ascii="Verdana" w:hAnsi="Verdana"/>
          <w:color w:val="auto"/>
          <w:sz w:val="20"/>
          <w:szCs w:val="20"/>
        </w:rPr>
        <w:t xml:space="preserve"> </w:t>
      </w:r>
      <w:r w:rsidRPr="00310F50">
        <w:rPr>
          <w:rFonts w:ascii="Verdana" w:hAnsi="Verdana"/>
          <w:color w:val="auto"/>
          <w:sz w:val="20"/>
          <w:szCs w:val="20"/>
        </w:rPr>
        <w:t>activités</w:t>
      </w:r>
      <w:r w:rsidR="0002725A" w:rsidRPr="00310F50">
        <w:rPr>
          <w:rFonts w:ascii="Verdana" w:hAnsi="Verdana"/>
          <w:color w:val="auto"/>
          <w:sz w:val="20"/>
          <w:szCs w:val="20"/>
        </w:rPr>
        <w:t xml:space="preserve"> </w:t>
      </w:r>
      <w:r w:rsidR="00EF659C" w:rsidRPr="00310F50">
        <w:rPr>
          <w:rFonts w:ascii="Verdana" w:hAnsi="Verdana"/>
          <w:color w:val="auto"/>
          <w:sz w:val="20"/>
          <w:szCs w:val="20"/>
        </w:rPr>
        <w:t>à l’OA</w:t>
      </w:r>
      <w:r w:rsidRPr="00310F50">
        <w:rPr>
          <w:rFonts w:ascii="Verdana" w:hAnsi="Verdana"/>
          <w:color w:val="auto"/>
          <w:sz w:val="20"/>
          <w:szCs w:val="20"/>
        </w:rPr>
        <w:t>.</w:t>
      </w:r>
    </w:p>
    <w:p w14:paraId="0D4B3835"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Comptable</w:t>
      </w:r>
    </w:p>
    <w:p w14:paraId="19B7F9A9" w14:textId="02BC9CAF"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L’administrateur</w:t>
      </w:r>
      <w:r w:rsidR="0002725A" w:rsidRPr="00310F50">
        <w:rPr>
          <w:rFonts w:ascii="Verdana" w:hAnsi="Verdana"/>
          <w:color w:val="auto"/>
          <w:sz w:val="20"/>
          <w:szCs w:val="20"/>
        </w:rPr>
        <w:t xml:space="preserve"> </w:t>
      </w:r>
      <w:r w:rsidRPr="00310F50">
        <w:rPr>
          <w:rFonts w:ascii="Verdana" w:hAnsi="Verdana"/>
          <w:color w:val="auto"/>
          <w:sz w:val="20"/>
          <w:szCs w:val="20"/>
        </w:rPr>
        <w:t>en</w:t>
      </w:r>
      <w:r w:rsidR="0002725A" w:rsidRPr="00310F50">
        <w:rPr>
          <w:rFonts w:ascii="Verdana" w:hAnsi="Verdana"/>
          <w:color w:val="auto"/>
          <w:sz w:val="20"/>
          <w:szCs w:val="20"/>
        </w:rPr>
        <w:t xml:space="preserve"> </w:t>
      </w:r>
      <w:r w:rsidRPr="00310F50">
        <w:rPr>
          <w:rFonts w:ascii="Verdana" w:hAnsi="Verdana"/>
          <w:color w:val="auto"/>
          <w:sz w:val="20"/>
          <w:szCs w:val="20"/>
        </w:rPr>
        <w:t>charge</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la</w:t>
      </w:r>
      <w:r w:rsidR="0002725A" w:rsidRPr="00310F50">
        <w:rPr>
          <w:rFonts w:ascii="Verdana" w:hAnsi="Verdana"/>
          <w:color w:val="auto"/>
          <w:sz w:val="20"/>
          <w:szCs w:val="20"/>
        </w:rPr>
        <w:t xml:space="preserve"> </w:t>
      </w:r>
      <w:r w:rsidRPr="00310F50">
        <w:rPr>
          <w:rFonts w:ascii="Verdana" w:hAnsi="Verdana"/>
          <w:color w:val="auto"/>
          <w:sz w:val="20"/>
          <w:szCs w:val="20"/>
        </w:rPr>
        <w:t>comptabilité</w:t>
      </w:r>
      <w:r w:rsidR="00D2665A" w:rsidRPr="00310F50">
        <w:rPr>
          <w:rFonts w:ascii="Verdana" w:hAnsi="Verdana"/>
          <w:color w:val="auto"/>
          <w:sz w:val="20"/>
          <w:szCs w:val="20"/>
        </w:rPr>
        <w:t xml:space="preserve"> (dans ce qui suit « le comptable »)</w:t>
      </w:r>
      <w:r w:rsidR="0002725A" w:rsidRPr="00310F50">
        <w:rPr>
          <w:rFonts w:ascii="Verdana" w:hAnsi="Verdana"/>
          <w:color w:val="auto"/>
          <w:sz w:val="20"/>
          <w:szCs w:val="20"/>
        </w:rPr>
        <w:t xml:space="preserve"> </w:t>
      </w:r>
      <w:r w:rsidRPr="00310F50">
        <w:rPr>
          <w:rFonts w:ascii="Verdana" w:hAnsi="Verdana"/>
          <w:color w:val="auto"/>
          <w:sz w:val="20"/>
          <w:szCs w:val="20"/>
        </w:rPr>
        <w:t>est</w:t>
      </w:r>
      <w:r w:rsidR="0002725A" w:rsidRPr="00310F50">
        <w:rPr>
          <w:rFonts w:ascii="Verdana" w:hAnsi="Verdana"/>
          <w:color w:val="auto"/>
          <w:sz w:val="20"/>
          <w:szCs w:val="20"/>
        </w:rPr>
        <w:t xml:space="preserve"> </w:t>
      </w:r>
      <w:r w:rsidRPr="00310F50">
        <w:rPr>
          <w:rFonts w:ascii="Verdana" w:hAnsi="Verdana"/>
          <w:color w:val="auto"/>
          <w:sz w:val="20"/>
          <w:szCs w:val="20"/>
        </w:rPr>
        <w:t>responsable</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la</w:t>
      </w:r>
      <w:r w:rsidR="0002725A" w:rsidRPr="00310F50">
        <w:rPr>
          <w:rFonts w:ascii="Verdana" w:hAnsi="Verdana"/>
          <w:color w:val="auto"/>
          <w:sz w:val="20"/>
          <w:szCs w:val="20"/>
        </w:rPr>
        <w:t xml:space="preserve"> </w:t>
      </w:r>
      <w:r w:rsidRPr="00310F50">
        <w:rPr>
          <w:rFonts w:ascii="Verdana" w:hAnsi="Verdana"/>
          <w:color w:val="auto"/>
          <w:sz w:val="20"/>
          <w:szCs w:val="20"/>
        </w:rPr>
        <w:t>comptabilisation</w:t>
      </w:r>
      <w:r w:rsidR="0002725A" w:rsidRPr="00310F50">
        <w:rPr>
          <w:rFonts w:ascii="Verdana" w:hAnsi="Verdana"/>
          <w:color w:val="auto"/>
          <w:sz w:val="20"/>
          <w:szCs w:val="20"/>
        </w:rPr>
        <w:t xml:space="preserve"> </w:t>
      </w:r>
      <w:r w:rsidRPr="00310F50">
        <w:rPr>
          <w:rFonts w:ascii="Verdana" w:hAnsi="Verdana"/>
          <w:color w:val="auto"/>
          <w:sz w:val="20"/>
          <w:szCs w:val="20"/>
        </w:rPr>
        <w:t>des</w:t>
      </w:r>
      <w:r w:rsidR="0002725A" w:rsidRPr="00310F50">
        <w:rPr>
          <w:rFonts w:ascii="Verdana" w:hAnsi="Verdana"/>
          <w:color w:val="auto"/>
          <w:sz w:val="20"/>
          <w:szCs w:val="20"/>
        </w:rPr>
        <w:t xml:space="preserve"> </w:t>
      </w:r>
      <w:r w:rsidRPr="00310F50">
        <w:rPr>
          <w:rFonts w:ascii="Verdana" w:hAnsi="Verdana"/>
          <w:color w:val="auto"/>
          <w:sz w:val="20"/>
          <w:szCs w:val="20"/>
        </w:rPr>
        <w:t>mouvements</w:t>
      </w:r>
      <w:r w:rsidR="0002725A" w:rsidRPr="00310F50">
        <w:rPr>
          <w:rFonts w:ascii="Verdana" w:hAnsi="Verdana"/>
          <w:color w:val="auto"/>
          <w:sz w:val="20"/>
          <w:szCs w:val="20"/>
        </w:rPr>
        <w:t xml:space="preserve"> </w:t>
      </w:r>
      <w:r w:rsidRPr="00310F50">
        <w:rPr>
          <w:rFonts w:ascii="Verdana" w:hAnsi="Verdana"/>
          <w:color w:val="auto"/>
          <w:sz w:val="20"/>
          <w:szCs w:val="20"/>
        </w:rPr>
        <w:t>financiers</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l’association,</w:t>
      </w:r>
      <w:r w:rsidR="0002725A" w:rsidRPr="00310F50">
        <w:rPr>
          <w:rFonts w:ascii="Verdana" w:hAnsi="Verdana"/>
          <w:color w:val="auto"/>
          <w:sz w:val="20"/>
          <w:szCs w:val="20"/>
        </w:rPr>
        <w:t xml:space="preserve"> </w:t>
      </w:r>
      <w:r w:rsidRPr="00310F50">
        <w:rPr>
          <w:rFonts w:ascii="Verdana" w:hAnsi="Verdana"/>
          <w:color w:val="auto"/>
          <w:sz w:val="20"/>
          <w:szCs w:val="20"/>
        </w:rPr>
        <w:t>tant</w:t>
      </w:r>
      <w:r w:rsidR="0002725A" w:rsidRPr="00310F50">
        <w:rPr>
          <w:rFonts w:ascii="Verdana" w:hAnsi="Verdana"/>
          <w:color w:val="auto"/>
          <w:sz w:val="20"/>
          <w:szCs w:val="20"/>
        </w:rPr>
        <w:t xml:space="preserve"> </w:t>
      </w:r>
      <w:r w:rsidRPr="00310F50">
        <w:rPr>
          <w:rFonts w:ascii="Verdana" w:hAnsi="Verdana"/>
          <w:color w:val="auto"/>
          <w:sz w:val="20"/>
          <w:szCs w:val="20"/>
        </w:rPr>
        <w:t>en</w:t>
      </w:r>
      <w:r w:rsidR="0002725A" w:rsidRPr="00310F50">
        <w:rPr>
          <w:rFonts w:ascii="Verdana" w:hAnsi="Verdana"/>
          <w:color w:val="auto"/>
          <w:sz w:val="20"/>
          <w:szCs w:val="20"/>
        </w:rPr>
        <w:t xml:space="preserve"> </w:t>
      </w:r>
      <w:r w:rsidRPr="00310F50">
        <w:rPr>
          <w:rFonts w:ascii="Verdana" w:hAnsi="Verdana"/>
          <w:color w:val="auto"/>
          <w:sz w:val="20"/>
          <w:szCs w:val="20"/>
        </w:rPr>
        <w:t>banque</w:t>
      </w:r>
      <w:r w:rsidR="0002725A" w:rsidRPr="00310F50">
        <w:rPr>
          <w:rFonts w:ascii="Verdana" w:hAnsi="Verdana"/>
          <w:color w:val="auto"/>
          <w:sz w:val="20"/>
          <w:szCs w:val="20"/>
        </w:rPr>
        <w:t xml:space="preserve"> </w:t>
      </w:r>
      <w:r w:rsidRPr="00310F50">
        <w:rPr>
          <w:rFonts w:ascii="Verdana" w:hAnsi="Verdana"/>
          <w:color w:val="auto"/>
          <w:sz w:val="20"/>
          <w:szCs w:val="20"/>
        </w:rPr>
        <w:t>qu’en</w:t>
      </w:r>
      <w:r w:rsidR="0002725A" w:rsidRPr="00310F50">
        <w:rPr>
          <w:rFonts w:ascii="Verdana" w:hAnsi="Verdana"/>
          <w:color w:val="auto"/>
          <w:sz w:val="20"/>
          <w:szCs w:val="20"/>
        </w:rPr>
        <w:t xml:space="preserve"> </w:t>
      </w:r>
      <w:r w:rsidRPr="00310F50">
        <w:rPr>
          <w:rFonts w:ascii="Verdana" w:hAnsi="Verdana"/>
          <w:color w:val="auto"/>
          <w:sz w:val="20"/>
          <w:szCs w:val="20"/>
        </w:rPr>
        <w:t>liquidités.</w:t>
      </w:r>
      <w:r w:rsidR="0002725A" w:rsidRPr="00310F50">
        <w:rPr>
          <w:rFonts w:ascii="Verdana" w:hAnsi="Verdana"/>
          <w:color w:val="auto"/>
          <w:sz w:val="20"/>
          <w:szCs w:val="20"/>
        </w:rPr>
        <w:t xml:space="preserve"> </w:t>
      </w:r>
      <w:r w:rsidRPr="00310F50">
        <w:rPr>
          <w:rFonts w:ascii="Verdana" w:hAnsi="Verdana"/>
          <w:color w:val="auto"/>
          <w:sz w:val="20"/>
          <w:szCs w:val="20"/>
        </w:rPr>
        <w:t>Il</w:t>
      </w:r>
      <w:r w:rsidR="0002725A" w:rsidRPr="00310F50">
        <w:rPr>
          <w:rFonts w:ascii="Verdana" w:hAnsi="Verdana"/>
          <w:color w:val="auto"/>
          <w:sz w:val="20"/>
          <w:szCs w:val="20"/>
        </w:rPr>
        <w:t xml:space="preserve"> maintient </w:t>
      </w:r>
      <w:r w:rsidRPr="00310F50">
        <w:rPr>
          <w:rFonts w:ascii="Verdana" w:hAnsi="Verdana"/>
          <w:color w:val="auto"/>
          <w:sz w:val="20"/>
          <w:szCs w:val="20"/>
        </w:rPr>
        <w:t>le</w:t>
      </w:r>
      <w:r w:rsidR="0002725A" w:rsidRPr="00310F50">
        <w:rPr>
          <w:rFonts w:ascii="Verdana" w:hAnsi="Verdana"/>
          <w:color w:val="auto"/>
          <w:sz w:val="20"/>
          <w:szCs w:val="20"/>
        </w:rPr>
        <w:t xml:space="preserve"> </w:t>
      </w:r>
      <w:r w:rsidRPr="00310F50">
        <w:rPr>
          <w:rFonts w:ascii="Verdana" w:hAnsi="Verdana"/>
          <w:color w:val="auto"/>
          <w:sz w:val="20"/>
          <w:szCs w:val="20"/>
        </w:rPr>
        <w:t>dialogue</w:t>
      </w:r>
      <w:r w:rsidR="0002725A" w:rsidRPr="00310F50">
        <w:rPr>
          <w:rFonts w:ascii="Verdana" w:hAnsi="Verdana"/>
          <w:color w:val="auto"/>
          <w:sz w:val="20"/>
          <w:szCs w:val="20"/>
        </w:rPr>
        <w:t xml:space="preserve"> </w:t>
      </w:r>
      <w:r w:rsidRPr="00310F50">
        <w:rPr>
          <w:rFonts w:ascii="Verdana" w:hAnsi="Verdana"/>
          <w:color w:val="auto"/>
          <w:sz w:val="20"/>
          <w:szCs w:val="20"/>
        </w:rPr>
        <w:t>avec</w:t>
      </w:r>
      <w:r w:rsidR="00A13FC4" w:rsidRPr="00310F50">
        <w:rPr>
          <w:rFonts w:ascii="Verdana" w:hAnsi="Verdana"/>
          <w:color w:val="auto"/>
          <w:sz w:val="20"/>
          <w:szCs w:val="20"/>
        </w:rPr>
        <w:t xml:space="preserve"> </w:t>
      </w:r>
      <w:r w:rsidRPr="00310F50">
        <w:rPr>
          <w:rFonts w:ascii="Verdana" w:hAnsi="Verdana"/>
          <w:color w:val="auto"/>
          <w:sz w:val="20"/>
          <w:szCs w:val="20"/>
        </w:rPr>
        <w:t>les</w:t>
      </w:r>
      <w:r w:rsidR="0002725A" w:rsidRPr="00310F50">
        <w:rPr>
          <w:rFonts w:ascii="Verdana" w:hAnsi="Verdana"/>
          <w:color w:val="auto"/>
          <w:sz w:val="20"/>
          <w:szCs w:val="20"/>
        </w:rPr>
        <w:t xml:space="preserve"> trésoriers </w:t>
      </w:r>
      <w:r w:rsidRPr="00310F50">
        <w:rPr>
          <w:rFonts w:ascii="Verdana" w:hAnsi="Verdana"/>
          <w:color w:val="auto"/>
          <w:sz w:val="20"/>
          <w:szCs w:val="20"/>
        </w:rPr>
        <w:t>paroissiaux.</w:t>
      </w:r>
      <w:r w:rsidR="0002725A" w:rsidRPr="00310F50">
        <w:rPr>
          <w:rFonts w:ascii="Verdana" w:hAnsi="Verdana"/>
          <w:color w:val="auto"/>
          <w:sz w:val="20"/>
          <w:szCs w:val="20"/>
        </w:rPr>
        <w:t xml:space="preserve"> </w:t>
      </w:r>
      <w:r w:rsidRPr="00310F50">
        <w:rPr>
          <w:rFonts w:ascii="Verdana" w:hAnsi="Verdana"/>
          <w:color w:val="auto"/>
          <w:sz w:val="20"/>
          <w:szCs w:val="20"/>
        </w:rPr>
        <w:t>Il</w:t>
      </w:r>
      <w:r w:rsidR="0002725A" w:rsidRPr="00310F50">
        <w:rPr>
          <w:rFonts w:ascii="Verdana" w:hAnsi="Verdana"/>
          <w:color w:val="auto"/>
          <w:sz w:val="20"/>
          <w:szCs w:val="20"/>
        </w:rPr>
        <w:t xml:space="preserve"> consolide </w:t>
      </w:r>
      <w:r w:rsidRPr="00310F50">
        <w:rPr>
          <w:rFonts w:ascii="Verdana" w:hAnsi="Verdana"/>
          <w:color w:val="auto"/>
          <w:sz w:val="20"/>
          <w:szCs w:val="20"/>
        </w:rPr>
        <w:t>et</w:t>
      </w:r>
      <w:r w:rsidR="0002725A" w:rsidRPr="00310F50">
        <w:rPr>
          <w:rFonts w:ascii="Verdana" w:hAnsi="Verdana"/>
          <w:color w:val="auto"/>
          <w:sz w:val="20"/>
          <w:szCs w:val="20"/>
        </w:rPr>
        <w:t xml:space="preserve"> </w:t>
      </w:r>
      <w:r w:rsidRPr="00310F50">
        <w:rPr>
          <w:rFonts w:ascii="Verdana" w:hAnsi="Verdana"/>
          <w:color w:val="auto"/>
          <w:sz w:val="20"/>
          <w:szCs w:val="20"/>
        </w:rPr>
        <w:t>constitue</w:t>
      </w:r>
      <w:r w:rsidR="0002725A" w:rsidRPr="00310F50">
        <w:rPr>
          <w:rFonts w:ascii="Verdana" w:hAnsi="Verdana"/>
          <w:color w:val="auto"/>
          <w:sz w:val="20"/>
          <w:szCs w:val="20"/>
        </w:rPr>
        <w:t xml:space="preserve"> </w:t>
      </w:r>
      <w:r w:rsidRPr="00310F50">
        <w:rPr>
          <w:rFonts w:ascii="Verdana" w:hAnsi="Verdana"/>
          <w:color w:val="auto"/>
          <w:sz w:val="20"/>
          <w:szCs w:val="20"/>
        </w:rPr>
        <w:t>la</w:t>
      </w:r>
      <w:r w:rsidR="0002725A" w:rsidRPr="00310F50">
        <w:rPr>
          <w:rFonts w:ascii="Verdana" w:hAnsi="Verdana"/>
          <w:color w:val="auto"/>
          <w:sz w:val="20"/>
          <w:szCs w:val="20"/>
        </w:rPr>
        <w:t xml:space="preserve"> </w:t>
      </w:r>
      <w:r w:rsidRPr="00310F50">
        <w:rPr>
          <w:rFonts w:ascii="Verdana" w:hAnsi="Verdana"/>
          <w:color w:val="auto"/>
          <w:sz w:val="20"/>
          <w:szCs w:val="20"/>
        </w:rPr>
        <w:t>comptabilité</w:t>
      </w:r>
      <w:r w:rsidR="0002725A" w:rsidRPr="00310F50">
        <w:rPr>
          <w:rFonts w:ascii="Verdana" w:hAnsi="Verdana"/>
          <w:color w:val="auto"/>
          <w:sz w:val="20"/>
          <w:szCs w:val="20"/>
        </w:rPr>
        <w:t xml:space="preserve"> de </w:t>
      </w:r>
      <w:r w:rsidRPr="00310F50">
        <w:rPr>
          <w:rFonts w:ascii="Verdana" w:hAnsi="Verdana"/>
          <w:color w:val="auto"/>
          <w:sz w:val="20"/>
          <w:szCs w:val="20"/>
        </w:rPr>
        <w:t>l’association</w:t>
      </w:r>
      <w:r w:rsidR="0002725A" w:rsidRPr="00310F50">
        <w:rPr>
          <w:rFonts w:ascii="Verdana" w:hAnsi="Verdana"/>
          <w:color w:val="auto"/>
          <w:sz w:val="20"/>
          <w:szCs w:val="20"/>
        </w:rPr>
        <w:t xml:space="preserve"> </w:t>
      </w:r>
      <w:r w:rsidRPr="00310F50">
        <w:rPr>
          <w:rFonts w:ascii="Verdana" w:hAnsi="Verdana"/>
          <w:color w:val="auto"/>
          <w:sz w:val="20"/>
          <w:szCs w:val="20"/>
        </w:rPr>
        <w:t>sur</w:t>
      </w:r>
      <w:r w:rsidR="0002725A" w:rsidRPr="00310F50">
        <w:rPr>
          <w:rFonts w:ascii="Verdana" w:hAnsi="Verdana"/>
          <w:color w:val="auto"/>
          <w:sz w:val="20"/>
          <w:szCs w:val="20"/>
        </w:rPr>
        <w:t xml:space="preserve"> </w:t>
      </w:r>
      <w:r w:rsidRPr="00310F50">
        <w:rPr>
          <w:rFonts w:ascii="Verdana" w:hAnsi="Verdana"/>
          <w:color w:val="auto"/>
          <w:sz w:val="20"/>
          <w:szCs w:val="20"/>
        </w:rPr>
        <w:t>la</w:t>
      </w:r>
      <w:r w:rsidR="0002725A" w:rsidRPr="00310F50">
        <w:rPr>
          <w:rFonts w:ascii="Verdana" w:hAnsi="Verdana"/>
          <w:color w:val="auto"/>
          <w:sz w:val="20"/>
          <w:szCs w:val="20"/>
        </w:rPr>
        <w:t xml:space="preserve"> </w:t>
      </w:r>
      <w:r w:rsidRPr="00310F50">
        <w:rPr>
          <w:rFonts w:ascii="Verdana" w:hAnsi="Verdana"/>
          <w:color w:val="auto"/>
          <w:sz w:val="20"/>
          <w:szCs w:val="20"/>
        </w:rPr>
        <w:t>base</w:t>
      </w:r>
      <w:r w:rsidR="0002725A" w:rsidRPr="00310F50">
        <w:rPr>
          <w:rFonts w:ascii="Verdana" w:hAnsi="Verdana"/>
          <w:color w:val="auto"/>
          <w:sz w:val="20"/>
          <w:szCs w:val="20"/>
        </w:rPr>
        <w:t xml:space="preserve"> </w:t>
      </w:r>
      <w:r w:rsidRPr="00310F50">
        <w:rPr>
          <w:rFonts w:ascii="Verdana" w:hAnsi="Verdana"/>
          <w:color w:val="auto"/>
          <w:sz w:val="20"/>
          <w:szCs w:val="20"/>
        </w:rPr>
        <w:t>des</w:t>
      </w:r>
      <w:r w:rsidR="0002725A" w:rsidRPr="00310F50">
        <w:rPr>
          <w:rFonts w:ascii="Verdana" w:hAnsi="Verdana"/>
          <w:color w:val="auto"/>
          <w:sz w:val="20"/>
          <w:szCs w:val="20"/>
        </w:rPr>
        <w:t xml:space="preserve"> </w:t>
      </w:r>
      <w:r w:rsidRPr="00310F50">
        <w:rPr>
          <w:rFonts w:ascii="Verdana" w:hAnsi="Verdana"/>
          <w:color w:val="auto"/>
          <w:sz w:val="20"/>
          <w:szCs w:val="20"/>
        </w:rPr>
        <w:t>comptabilités</w:t>
      </w:r>
      <w:r w:rsidR="0002725A" w:rsidRPr="00310F50">
        <w:rPr>
          <w:rFonts w:ascii="Verdana" w:hAnsi="Verdana"/>
          <w:color w:val="auto"/>
          <w:sz w:val="20"/>
          <w:szCs w:val="20"/>
        </w:rPr>
        <w:t xml:space="preserve"> </w:t>
      </w:r>
      <w:r w:rsidRPr="00310F50">
        <w:rPr>
          <w:rFonts w:ascii="Verdana" w:hAnsi="Verdana"/>
          <w:color w:val="auto"/>
          <w:sz w:val="20"/>
          <w:szCs w:val="20"/>
        </w:rPr>
        <w:t>tenues</w:t>
      </w:r>
      <w:r w:rsidR="0002725A" w:rsidRPr="00310F50">
        <w:rPr>
          <w:rFonts w:ascii="Verdana" w:hAnsi="Verdana"/>
          <w:color w:val="auto"/>
          <w:sz w:val="20"/>
          <w:szCs w:val="20"/>
        </w:rPr>
        <w:t xml:space="preserve"> </w:t>
      </w:r>
      <w:r w:rsidRPr="00310F50">
        <w:rPr>
          <w:rFonts w:ascii="Verdana" w:hAnsi="Verdana"/>
          <w:color w:val="auto"/>
          <w:sz w:val="20"/>
          <w:szCs w:val="20"/>
        </w:rPr>
        <w:t>par</w:t>
      </w:r>
      <w:r w:rsidR="0002725A" w:rsidRPr="00310F50">
        <w:rPr>
          <w:rFonts w:ascii="Verdana" w:hAnsi="Verdana"/>
          <w:color w:val="auto"/>
          <w:sz w:val="20"/>
          <w:szCs w:val="20"/>
        </w:rPr>
        <w:t xml:space="preserve"> </w:t>
      </w:r>
      <w:r w:rsidRPr="00310F50">
        <w:rPr>
          <w:rFonts w:ascii="Verdana" w:hAnsi="Verdana"/>
          <w:color w:val="auto"/>
          <w:sz w:val="20"/>
          <w:szCs w:val="20"/>
        </w:rPr>
        <w:t>les</w:t>
      </w:r>
      <w:r w:rsidR="0002725A" w:rsidRPr="00310F50">
        <w:rPr>
          <w:rFonts w:ascii="Verdana" w:hAnsi="Verdana"/>
          <w:color w:val="auto"/>
          <w:sz w:val="20"/>
          <w:szCs w:val="20"/>
        </w:rPr>
        <w:t xml:space="preserve"> </w:t>
      </w:r>
      <w:r w:rsidRPr="00310F50">
        <w:rPr>
          <w:rFonts w:ascii="Verdana" w:hAnsi="Verdana"/>
          <w:color w:val="auto"/>
          <w:sz w:val="20"/>
          <w:szCs w:val="20"/>
        </w:rPr>
        <w:t>trésoriers</w:t>
      </w:r>
      <w:r w:rsidR="0002725A" w:rsidRPr="00310F50">
        <w:rPr>
          <w:rFonts w:ascii="Verdana" w:hAnsi="Verdana"/>
          <w:color w:val="auto"/>
          <w:sz w:val="20"/>
          <w:szCs w:val="20"/>
        </w:rPr>
        <w:t xml:space="preserve"> locaux en </w:t>
      </w:r>
      <w:r w:rsidRPr="00310F50">
        <w:rPr>
          <w:rFonts w:ascii="Verdana" w:hAnsi="Verdana"/>
          <w:color w:val="auto"/>
          <w:sz w:val="20"/>
          <w:szCs w:val="20"/>
        </w:rPr>
        <w:t>application</w:t>
      </w:r>
      <w:r w:rsidR="0002725A" w:rsidRPr="00310F50">
        <w:rPr>
          <w:rFonts w:ascii="Verdana" w:hAnsi="Verdana"/>
          <w:color w:val="auto"/>
          <w:sz w:val="20"/>
          <w:szCs w:val="20"/>
        </w:rPr>
        <w:t xml:space="preserve"> </w:t>
      </w:r>
      <w:r w:rsidRPr="00310F50">
        <w:rPr>
          <w:rFonts w:ascii="Verdana" w:hAnsi="Verdana"/>
          <w:color w:val="auto"/>
          <w:sz w:val="20"/>
          <w:szCs w:val="20"/>
        </w:rPr>
        <w:t>des</w:t>
      </w:r>
      <w:r w:rsidR="0002725A" w:rsidRPr="00310F50">
        <w:rPr>
          <w:rFonts w:ascii="Verdana" w:hAnsi="Verdana"/>
          <w:color w:val="auto"/>
          <w:sz w:val="20"/>
          <w:szCs w:val="20"/>
        </w:rPr>
        <w:t xml:space="preserve"> </w:t>
      </w:r>
      <w:r w:rsidRPr="00310F50">
        <w:rPr>
          <w:rFonts w:ascii="Verdana" w:hAnsi="Verdana"/>
          <w:color w:val="auto"/>
          <w:sz w:val="20"/>
          <w:szCs w:val="20"/>
        </w:rPr>
        <w:t>règles</w:t>
      </w:r>
      <w:r w:rsidR="0002725A" w:rsidRPr="00310F50">
        <w:rPr>
          <w:rFonts w:ascii="Verdana" w:hAnsi="Verdana"/>
          <w:color w:val="auto"/>
          <w:sz w:val="20"/>
          <w:szCs w:val="20"/>
        </w:rPr>
        <w:t xml:space="preserve"> </w:t>
      </w:r>
      <w:r w:rsidRPr="00310F50">
        <w:rPr>
          <w:rFonts w:ascii="Verdana" w:hAnsi="Verdana"/>
          <w:color w:val="auto"/>
          <w:sz w:val="20"/>
          <w:szCs w:val="20"/>
        </w:rPr>
        <w:t>convenues.</w:t>
      </w:r>
    </w:p>
    <w:p w14:paraId="41F188E8"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02725A" w:rsidRPr="00310F50">
        <w:rPr>
          <w:rFonts w:ascii="Verdana" w:hAnsi="Verdana"/>
          <w:color w:val="auto"/>
          <w:sz w:val="20"/>
          <w:szCs w:val="20"/>
        </w:rPr>
        <w:t xml:space="preserve"> établit </w:t>
      </w:r>
      <w:r w:rsidRPr="00310F50">
        <w:rPr>
          <w:rFonts w:ascii="Verdana" w:hAnsi="Verdana"/>
          <w:color w:val="auto"/>
          <w:sz w:val="20"/>
          <w:szCs w:val="20"/>
        </w:rPr>
        <w:t>les</w:t>
      </w:r>
      <w:r w:rsidR="0002725A" w:rsidRPr="00310F50">
        <w:rPr>
          <w:rFonts w:ascii="Verdana" w:hAnsi="Verdana"/>
          <w:color w:val="auto"/>
          <w:sz w:val="20"/>
          <w:szCs w:val="20"/>
        </w:rPr>
        <w:t xml:space="preserve"> </w:t>
      </w:r>
      <w:r w:rsidRPr="00310F50">
        <w:rPr>
          <w:rFonts w:ascii="Verdana" w:hAnsi="Verdana"/>
          <w:color w:val="auto"/>
          <w:sz w:val="20"/>
          <w:szCs w:val="20"/>
        </w:rPr>
        <w:t>comptes</w:t>
      </w:r>
      <w:r w:rsidR="0002725A" w:rsidRPr="00310F50">
        <w:rPr>
          <w:rFonts w:ascii="Verdana" w:hAnsi="Verdana"/>
          <w:color w:val="auto"/>
          <w:sz w:val="20"/>
          <w:szCs w:val="20"/>
        </w:rPr>
        <w:t xml:space="preserve"> </w:t>
      </w:r>
      <w:r w:rsidRPr="00310F50">
        <w:rPr>
          <w:rFonts w:ascii="Verdana" w:hAnsi="Verdana"/>
          <w:color w:val="auto"/>
          <w:sz w:val="20"/>
          <w:szCs w:val="20"/>
        </w:rPr>
        <w:t>annuels.</w:t>
      </w:r>
    </w:p>
    <w:p w14:paraId="6A1E152E" w14:textId="15681861"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02725A" w:rsidRPr="00310F50">
        <w:rPr>
          <w:rFonts w:ascii="Verdana" w:hAnsi="Verdana"/>
          <w:color w:val="auto"/>
          <w:sz w:val="20"/>
          <w:szCs w:val="20"/>
        </w:rPr>
        <w:t xml:space="preserve"> </w:t>
      </w:r>
      <w:r w:rsidRPr="00310F50">
        <w:rPr>
          <w:rFonts w:ascii="Verdana" w:hAnsi="Verdana"/>
          <w:color w:val="auto"/>
          <w:sz w:val="20"/>
          <w:szCs w:val="20"/>
        </w:rPr>
        <w:t>est</w:t>
      </w:r>
      <w:r w:rsidR="0002725A" w:rsidRPr="00310F50">
        <w:rPr>
          <w:rFonts w:ascii="Verdana" w:hAnsi="Verdana"/>
          <w:color w:val="auto"/>
          <w:sz w:val="20"/>
          <w:szCs w:val="20"/>
        </w:rPr>
        <w:t xml:space="preserve"> </w:t>
      </w:r>
      <w:r w:rsidRPr="00310F50">
        <w:rPr>
          <w:rFonts w:ascii="Verdana" w:hAnsi="Verdana"/>
          <w:color w:val="auto"/>
          <w:sz w:val="20"/>
          <w:szCs w:val="20"/>
        </w:rPr>
        <w:t>également</w:t>
      </w:r>
      <w:r w:rsidR="0002725A" w:rsidRPr="00310F50">
        <w:rPr>
          <w:rFonts w:ascii="Verdana" w:hAnsi="Verdana"/>
          <w:color w:val="auto"/>
          <w:sz w:val="20"/>
          <w:szCs w:val="20"/>
        </w:rPr>
        <w:t xml:space="preserve"> r</w:t>
      </w:r>
      <w:r w:rsidRPr="00310F50">
        <w:rPr>
          <w:rFonts w:ascii="Verdana" w:hAnsi="Verdana"/>
          <w:color w:val="auto"/>
          <w:sz w:val="20"/>
          <w:szCs w:val="20"/>
        </w:rPr>
        <w:t>esponsable</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l’établissement</w:t>
      </w:r>
      <w:r w:rsidR="0002725A" w:rsidRPr="00310F50">
        <w:rPr>
          <w:rFonts w:ascii="Verdana" w:hAnsi="Verdana"/>
          <w:color w:val="auto"/>
          <w:sz w:val="20"/>
          <w:szCs w:val="20"/>
        </w:rPr>
        <w:t xml:space="preserve"> </w:t>
      </w:r>
      <w:r w:rsidRPr="00310F50">
        <w:rPr>
          <w:rFonts w:ascii="Verdana" w:hAnsi="Verdana"/>
          <w:color w:val="auto"/>
          <w:sz w:val="20"/>
          <w:szCs w:val="20"/>
        </w:rPr>
        <w:t>du</w:t>
      </w:r>
      <w:r w:rsidR="0002725A" w:rsidRPr="00310F50">
        <w:rPr>
          <w:rFonts w:ascii="Verdana" w:hAnsi="Verdana"/>
          <w:color w:val="auto"/>
          <w:sz w:val="20"/>
          <w:szCs w:val="20"/>
        </w:rPr>
        <w:t xml:space="preserve"> </w:t>
      </w:r>
      <w:r w:rsidRPr="00310F50">
        <w:rPr>
          <w:rFonts w:ascii="Verdana" w:hAnsi="Verdana"/>
          <w:color w:val="auto"/>
          <w:sz w:val="20"/>
          <w:szCs w:val="20"/>
        </w:rPr>
        <w:t>budget</w:t>
      </w:r>
      <w:r w:rsidR="0002725A" w:rsidRPr="00310F50">
        <w:rPr>
          <w:rFonts w:ascii="Verdana" w:hAnsi="Verdana"/>
          <w:color w:val="auto"/>
          <w:sz w:val="20"/>
          <w:szCs w:val="20"/>
        </w:rPr>
        <w:t xml:space="preserve"> </w:t>
      </w:r>
      <w:r w:rsidRPr="00310F50">
        <w:rPr>
          <w:rFonts w:ascii="Verdana" w:hAnsi="Verdana"/>
          <w:color w:val="auto"/>
          <w:sz w:val="20"/>
          <w:szCs w:val="20"/>
        </w:rPr>
        <w:t>annuel.</w:t>
      </w:r>
    </w:p>
    <w:p w14:paraId="1356623D" w14:textId="29C10EA4"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Pour</w:t>
      </w:r>
      <w:r w:rsidR="0002725A" w:rsidRPr="00310F50">
        <w:rPr>
          <w:rFonts w:ascii="Verdana" w:hAnsi="Verdana"/>
          <w:color w:val="auto"/>
          <w:sz w:val="20"/>
          <w:szCs w:val="20"/>
        </w:rPr>
        <w:t xml:space="preserve"> </w:t>
      </w:r>
      <w:r w:rsidRPr="00310F50">
        <w:rPr>
          <w:rFonts w:ascii="Verdana" w:hAnsi="Verdana"/>
          <w:color w:val="auto"/>
          <w:sz w:val="20"/>
          <w:szCs w:val="20"/>
        </w:rPr>
        <w:t>les</w:t>
      </w:r>
      <w:r w:rsidR="0002725A" w:rsidRPr="00310F50">
        <w:rPr>
          <w:rFonts w:ascii="Verdana" w:hAnsi="Verdana"/>
          <w:color w:val="auto"/>
          <w:sz w:val="20"/>
          <w:szCs w:val="20"/>
        </w:rPr>
        <w:t xml:space="preserve"> </w:t>
      </w:r>
      <w:r w:rsidRPr="00310F50">
        <w:rPr>
          <w:rFonts w:ascii="Verdana" w:hAnsi="Verdana"/>
          <w:color w:val="auto"/>
          <w:sz w:val="20"/>
          <w:szCs w:val="20"/>
        </w:rPr>
        <w:t>besoins</w:t>
      </w:r>
      <w:r w:rsidR="0002725A" w:rsidRPr="00310F50">
        <w:rPr>
          <w:rFonts w:ascii="Verdana" w:hAnsi="Verdana"/>
          <w:color w:val="auto"/>
          <w:sz w:val="20"/>
          <w:szCs w:val="20"/>
        </w:rPr>
        <w:t xml:space="preserve"> </w:t>
      </w:r>
      <w:r w:rsidRPr="00310F50">
        <w:rPr>
          <w:rFonts w:ascii="Verdana" w:hAnsi="Verdana"/>
          <w:color w:val="auto"/>
          <w:sz w:val="20"/>
          <w:szCs w:val="20"/>
        </w:rPr>
        <w:t>administratifs,</w:t>
      </w:r>
      <w:r w:rsidR="0002725A" w:rsidRPr="00310F50">
        <w:rPr>
          <w:rFonts w:ascii="Verdana" w:hAnsi="Verdana"/>
          <w:color w:val="auto"/>
          <w:sz w:val="20"/>
          <w:szCs w:val="20"/>
        </w:rPr>
        <w:t xml:space="preserve"> </w:t>
      </w:r>
      <w:r w:rsidRPr="00310F50">
        <w:rPr>
          <w:rFonts w:ascii="Verdana" w:hAnsi="Verdana"/>
          <w:color w:val="auto"/>
          <w:sz w:val="20"/>
          <w:szCs w:val="20"/>
        </w:rPr>
        <w:t>il</w:t>
      </w:r>
      <w:r w:rsidR="0002725A" w:rsidRPr="00310F50">
        <w:rPr>
          <w:rFonts w:ascii="Verdana" w:hAnsi="Verdana"/>
          <w:color w:val="auto"/>
          <w:sz w:val="20"/>
          <w:szCs w:val="20"/>
        </w:rPr>
        <w:t xml:space="preserve"> </w:t>
      </w:r>
      <w:r w:rsidRPr="00310F50">
        <w:rPr>
          <w:rFonts w:ascii="Verdana" w:hAnsi="Verdana"/>
          <w:color w:val="auto"/>
          <w:sz w:val="20"/>
          <w:szCs w:val="20"/>
        </w:rPr>
        <w:t>est</w:t>
      </w:r>
      <w:r w:rsidR="0002725A" w:rsidRPr="00310F50">
        <w:rPr>
          <w:rFonts w:ascii="Verdana" w:hAnsi="Verdana"/>
          <w:color w:val="auto"/>
          <w:sz w:val="20"/>
          <w:szCs w:val="20"/>
        </w:rPr>
        <w:t xml:space="preserve"> autorisé à </w:t>
      </w:r>
      <w:r w:rsidRPr="00310F50">
        <w:rPr>
          <w:rFonts w:ascii="Verdana" w:hAnsi="Verdana"/>
          <w:color w:val="auto"/>
          <w:sz w:val="20"/>
          <w:szCs w:val="20"/>
        </w:rPr>
        <w:t>se</w:t>
      </w:r>
      <w:r w:rsidR="0002725A" w:rsidRPr="00310F50">
        <w:rPr>
          <w:rFonts w:ascii="Verdana" w:hAnsi="Verdana"/>
          <w:color w:val="auto"/>
          <w:sz w:val="20"/>
          <w:szCs w:val="20"/>
        </w:rPr>
        <w:t xml:space="preserve"> </w:t>
      </w:r>
      <w:r w:rsidRPr="00310F50">
        <w:rPr>
          <w:rFonts w:ascii="Verdana" w:hAnsi="Verdana"/>
          <w:color w:val="auto"/>
          <w:sz w:val="20"/>
          <w:szCs w:val="20"/>
        </w:rPr>
        <w:t>saisir</w:t>
      </w:r>
      <w:r w:rsidR="00E30A64" w:rsidRPr="00310F50">
        <w:rPr>
          <w:rFonts w:ascii="Verdana" w:hAnsi="Verdana"/>
          <w:color w:val="auto"/>
          <w:sz w:val="20"/>
          <w:szCs w:val="20"/>
        </w:rPr>
        <w:t>, après concertation avec le trésorier,</w:t>
      </w:r>
      <w:r w:rsidR="0002725A" w:rsidRPr="00310F50">
        <w:rPr>
          <w:rFonts w:ascii="Verdana" w:hAnsi="Verdana"/>
          <w:color w:val="auto"/>
          <w:sz w:val="20"/>
          <w:szCs w:val="20"/>
        </w:rPr>
        <w:t xml:space="preserve"> </w:t>
      </w:r>
      <w:r w:rsidRPr="00310F50">
        <w:rPr>
          <w:rFonts w:ascii="Verdana" w:hAnsi="Verdana"/>
          <w:color w:val="auto"/>
          <w:sz w:val="20"/>
          <w:szCs w:val="20"/>
        </w:rPr>
        <w:t>des</w:t>
      </w:r>
      <w:r w:rsidR="0002725A" w:rsidRPr="00310F50">
        <w:rPr>
          <w:rFonts w:ascii="Verdana" w:hAnsi="Verdana"/>
          <w:color w:val="auto"/>
          <w:sz w:val="20"/>
          <w:szCs w:val="20"/>
        </w:rPr>
        <w:t xml:space="preserve"> </w:t>
      </w:r>
      <w:r w:rsidRPr="00310F50">
        <w:rPr>
          <w:rFonts w:ascii="Verdana" w:hAnsi="Verdana"/>
          <w:color w:val="auto"/>
          <w:sz w:val="20"/>
          <w:szCs w:val="20"/>
        </w:rPr>
        <w:t>livres</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c</w:t>
      </w:r>
      <w:r w:rsidR="0002725A" w:rsidRPr="00310F50">
        <w:rPr>
          <w:rFonts w:ascii="Verdana" w:hAnsi="Verdana"/>
          <w:color w:val="auto"/>
          <w:sz w:val="20"/>
          <w:szCs w:val="20"/>
        </w:rPr>
        <w:t xml:space="preserve">ompte </w:t>
      </w:r>
      <w:r w:rsidRPr="00310F50">
        <w:rPr>
          <w:rFonts w:ascii="Verdana" w:hAnsi="Verdana"/>
          <w:color w:val="auto"/>
          <w:sz w:val="20"/>
          <w:szCs w:val="20"/>
        </w:rPr>
        <w:t>et</w:t>
      </w:r>
      <w:r w:rsidR="0002725A" w:rsidRPr="00310F50">
        <w:rPr>
          <w:rFonts w:ascii="Verdana" w:hAnsi="Verdana"/>
          <w:color w:val="auto"/>
          <w:sz w:val="20"/>
          <w:szCs w:val="20"/>
        </w:rPr>
        <w:t xml:space="preserve"> </w:t>
      </w:r>
      <w:r w:rsidRPr="00310F50">
        <w:rPr>
          <w:rFonts w:ascii="Verdana" w:hAnsi="Verdana"/>
          <w:color w:val="auto"/>
          <w:sz w:val="20"/>
          <w:szCs w:val="20"/>
        </w:rPr>
        <w:t>documents</w:t>
      </w:r>
      <w:r w:rsidR="0002725A" w:rsidRPr="00310F50">
        <w:rPr>
          <w:rFonts w:ascii="Verdana" w:hAnsi="Verdana"/>
          <w:color w:val="auto"/>
          <w:sz w:val="20"/>
          <w:szCs w:val="20"/>
        </w:rPr>
        <w:t xml:space="preserve"> </w:t>
      </w:r>
      <w:r w:rsidRPr="00310F50">
        <w:rPr>
          <w:rFonts w:ascii="Verdana" w:hAnsi="Verdana"/>
          <w:color w:val="auto"/>
          <w:sz w:val="20"/>
          <w:szCs w:val="20"/>
        </w:rPr>
        <w:t>justificatifs</w:t>
      </w:r>
      <w:r w:rsidR="0002725A" w:rsidRPr="00310F50">
        <w:rPr>
          <w:rFonts w:ascii="Verdana" w:hAnsi="Verdana"/>
          <w:color w:val="auto"/>
          <w:sz w:val="20"/>
          <w:szCs w:val="20"/>
        </w:rPr>
        <w:t xml:space="preserve"> de </w:t>
      </w:r>
      <w:r w:rsidRPr="00310F50">
        <w:rPr>
          <w:rFonts w:ascii="Verdana" w:hAnsi="Verdana"/>
          <w:color w:val="auto"/>
          <w:sz w:val="20"/>
          <w:szCs w:val="20"/>
        </w:rPr>
        <w:t>l’association</w:t>
      </w:r>
      <w:r w:rsidR="0002725A" w:rsidRPr="00310F50">
        <w:rPr>
          <w:rFonts w:ascii="Verdana" w:hAnsi="Verdana"/>
          <w:color w:val="auto"/>
          <w:sz w:val="20"/>
          <w:szCs w:val="20"/>
        </w:rPr>
        <w:t xml:space="preserve"> </w:t>
      </w:r>
      <w:r w:rsidRPr="00310F50">
        <w:rPr>
          <w:rFonts w:ascii="Verdana" w:hAnsi="Verdana"/>
          <w:color w:val="auto"/>
          <w:sz w:val="20"/>
          <w:szCs w:val="20"/>
        </w:rPr>
        <w:t>pour</w:t>
      </w:r>
      <w:r w:rsidR="0002725A" w:rsidRPr="00310F50">
        <w:rPr>
          <w:rFonts w:ascii="Verdana" w:hAnsi="Verdana"/>
          <w:color w:val="auto"/>
          <w:sz w:val="20"/>
          <w:szCs w:val="20"/>
        </w:rPr>
        <w:t xml:space="preserve"> le </w:t>
      </w:r>
      <w:r w:rsidRPr="00310F50">
        <w:rPr>
          <w:rFonts w:ascii="Verdana" w:hAnsi="Verdana"/>
          <w:color w:val="auto"/>
          <w:sz w:val="20"/>
          <w:szCs w:val="20"/>
        </w:rPr>
        <w:t>temps</w:t>
      </w:r>
      <w:r w:rsidR="0002725A" w:rsidRPr="00310F50">
        <w:rPr>
          <w:rFonts w:ascii="Verdana" w:hAnsi="Verdana"/>
          <w:color w:val="auto"/>
          <w:sz w:val="20"/>
          <w:szCs w:val="20"/>
        </w:rPr>
        <w:t xml:space="preserve"> nécessaire </w:t>
      </w:r>
      <w:r w:rsidRPr="00310F50">
        <w:rPr>
          <w:rFonts w:ascii="Verdana" w:hAnsi="Verdana"/>
          <w:color w:val="auto"/>
          <w:sz w:val="20"/>
          <w:szCs w:val="20"/>
        </w:rPr>
        <w:t>à</w:t>
      </w:r>
      <w:r w:rsidR="0002725A" w:rsidRPr="00310F50">
        <w:rPr>
          <w:rFonts w:ascii="Verdana" w:hAnsi="Verdana"/>
          <w:color w:val="auto"/>
          <w:sz w:val="20"/>
          <w:szCs w:val="20"/>
        </w:rPr>
        <w:t xml:space="preserve"> </w:t>
      </w:r>
      <w:r w:rsidRPr="00310F50">
        <w:rPr>
          <w:rFonts w:ascii="Verdana" w:hAnsi="Verdana"/>
          <w:color w:val="auto"/>
          <w:sz w:val="20"/>
          <w:szCs w:val="20"/>
        </w:rPr>
        <w:t>l’exécution</w:t>
      </w:r>
      <w:r w:rsidR="0002725A" w:rsidRPr="00310F50">
        <w:rPr>
          <w:rFonts w:ascii="Verdana" w:hAnsi="Verdana"/>
          <w:color w:val="auto"/>
          <w:sz w:val="20"/>
          <w:szCs w:val="20"/>
        </w:rPr>
        <w:t xml:space="preserve"> </w:t>
      </w:r>
      <w:r w:rsidRPr="00310F50">
        <w:rPr>
          <w:rFonts w:ascii="Verdana" w:hAnsi="Verdana"/>
          <w:color w:val="auto"/>
          <w:sz w:val="20"/>
          <w:szCs w:val="20"/>
        </w:rPr>
        <w:t>de</w:t>
      </w:r>
      <w:r w:rsidR="0002725A" w:rsidRPr="00310F50">
        <w:rPr>
          <w:rFonts w:ascii="Verdana" w:hAnsi="Verdana"/>
          <w:color w:val="auto"/>
          <w:sz w:val="20"/>
          <w:szCs w:val="20"/>
        </w:rPr>
        <w:t xml:space="preserve"> leur </w:t>
      </w:r>
      <w:r w:rsidRPr="00310F50">
        <w:rPr>
          <w:rFonts w:ascii="Verdana" w:hAnsi="Verdana"/>
          <w:color w:val="auto"/>
          <w:sz w:val="20"/>
          <w:szCs w:val="20"/>
        </w:rPr>
        <w:t>mise</w:t>
      </w:r>
      <w:r w:rsidR="0002725A" w:rsidRPr="00310F50">
        <w:rPr>
          <w:rFonts w:ascii="Verdana" w:hAnsi="Verdana"/>
          <w:color w:val="auto"/>
          <w:sz w:val="20"/>
          <w:szCs w:val="20"/>
        </w:rPr>
        <w:t xml:space="preserve"> </w:t>
      </w:r>
      <w:r w:rsidRPr="00310F50">
        <w:rPr>
          <w:rFonts w:ascii="Verdana" w:hAnsi="Verdana"/>
          <w:color w:val="auto"/>
          <w:sz w:val="20"/>
          <w:szCs w:val="20"/>
        </w:rPr>
        <w:t>à</w:t>
      </w:r>
      <w:r w:rsidR="0002725A" w:rsidRPr="00310F50">
        <w:rPr>
          <w:rFonts w:ascii="Verdana" w:hAnsi="Verdana"/>
          <w:color w:val="auto"/>
          <w:sz w:val="20"/>
          <w:szCs w:val="20"/>
        </w:rPr>
        <w:t xml:space="preserve"> </w:t>
      </w:r>
      <w:r w:rsidRPr="00310F50">
        <w:rPr>
          <w:rFonts w:ascii="Verdana" w:hAnsi="Verdana"/>
          <w:color w:val="auto"/>
          <w:sz w:val="20"/>
          <w:szCs w:val="20"/>
        </w:rPr>
        <w:t>jour.</w:t>
      </w:r>
    </w:p>
    <w:p w14:paraId="74038AF5" w14:textId="70886AF8"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02725A" w:rsidRPr="00310F50">
        <w:rPr>
          <w:rFonts w:ascii="Verdana" w:hAnsi="Verdana"/>
          <w:color w:val="auto"/>
          <w:sz w:val="20"/>
          <w:szCs w:val="20"/>
        </w:rPr>
        <w:t xml:space="preserve"> </w:t>
      </w:r>
      <w:r w:rsidRPr="00310F50">
        <w:rPr>
          <w:rFonts w:ascii="Verdana" w:hAnsi="Verdana"/>
          <w:color w:val="auto"/>
          <w:sz w:val="20"/>
          <w:szCs w:val="20"/>
        </w:rPr>
        <w:t>tient</w:t>
      </w:r>
      <w:r w:rsidR="0002725A" w:rsidRPr="00310F50">
        <w:rPr>
          <w:rFonts w:ascii="Verdana" w:hAnsi="Verdana"/>
          <w:color w:val="auto"/>
          <w:sz w:val="20"/>
          <w:szCs w:val="20"/>
        </w:rPr>
        <w:t xml:space="preserve"> à </w:t>
      </w:r>
      <w:r w:rsidRPr="00310F50">
        <w:rPr>
          <w:rFonts w:ascii="Verdana" w:hAnsi="Verdana"/>
          <w:color w:val="auto"/>
          <w:sz w:val="20"/>
          <w:szCs w:val="20"/>
        </w:rPr>
        <w:t>la</w:t>
      </w:r>
      <w:r w:rsidR="0002725A" w:rsidRPr="00310F50">
        <w:rPr>
          <w:rFonts w:ascii="Verdana" w:hAnsi="Verdana"/>
          <w:color w:val="auto"/>
          <w:sz w:val="20"/>
          <w:szCs w:val="20"/>
        </w:rPr>
        <w:t xml:space="preserve"> </w:t>
      </w:r>
      <w:r w:rsidRPr="00310F50">
        <w:rPr>
          <w:rFonts w:ascii="Verdana" w:hAnsi="Verdana"/>
          <w:color w:val="auto"/>
          <w:sz w:val="20"/>
          <w:szCs w:val="20"/>
        </w:rPr>
        <w:t>disposition</w:t>
      </w:r>
      <w:r w:rsidR="0002725A" w:rsidRPr="00310F50">
        <w:rPr>
          <w:rFonts w:ascii="Verdana" w:hAnsi="Verdana"/>
          <w:color w:val="auto"/>
          <w:sz w:val="20"/>
          <w:szCs w:val="20"/>
        </w:rPr>
        <w:t xml:space="preserve"> </w:t>
      </w:r>
      <w:r w:rsidRPr="00310F50">
        <w:rPr>
          <w:rFonts w:ascii="Verdana" w:hAnsi="Verdana"/>
          <w:color w:val="auto"/>
          <w:sz w:val="20"/>
          <w:szCs w:val="20"/>
        </w:rPr>
        <w:t>des</w:t>
      </w:r>
      <w:r w:rsidR="0002725A" w:rsidRPr="00310F50">
        <w:rPr>
          <w:rFonts w:ascii="Verdana" w:hAnsi="Verdana"/>
          <w:color w:val="auto"/>
          <w:sz w:val="20"/>
          <w:szCs w:val="20"/>
        </w:rPr>
        <w:t xml:space="preserve"> </w:t>
      </w:r>
      <w:r w:rsidRPr="00310F50">
        <w:rPr>
          <w:rFonts w:ascii="Verdana" w:hAnsi="Verdana"/>
          <w:color w:val="auto"/>
          <w:sz w:val="20"/>
          <w:szCs w:val="20"/>
        </w:rPr>
        <w:t>membres</w:t>
      </w:r>
      <w:r w:rsidR="0002725A" w:rsidRPr="00310F50">
        <w:rPr>
          <w:rFonts w:ascii="Verdana" w:hAnsi="Verdana"/>
          <w:color w:val="auto"/>
          <w:sz w:val="20"/>
          <w:szCs w:val="20"/>
        </w:rPr>
        <w:t xml:space="preserve"> </w:t>
      </w:r>
      <w:r w:rsidRPr="00310F50">
        <w:rPr>
          <w:rFonts w:ascii="Verdana" w:hAnsi="Verdana"/>
          <w:color w:val="auto"/>
          <w:sz w:val="20"/>
          <w:szCs w:val="20"/>
        </w:rPr>
        <w:t>et</w:t>
      </w:r>
      <w:r w:rsidR="0002725A" w:rsidRPr="00310F50">
        <w:rPr>
          <w:rFonts w:ascii="Verdana" w:hAnsi="Verdana"/>
          <w:color w:val="auto"/>
          <w:sz w:val="20"/>
          <w:szCs w:val="20"/>
        </w:rPr>
        <w:t xml:space="preserve"> </w:t>
      </w:r>
      <w:r w:rsidRPr="00310F50">
        <w:rPr>
          <w:rFonts w:ascii="Verdana" w:hAnsi="Verdana"/>
          <w:color w:val="auto"/>
          <w:sz w:val="20"/>
          <w:szCs w:val="20"/>
        </w:rPr>
        <w:t>paroissiens</w:t>
      </w:r>
      <w:r w:rsidR="00E30A64" w:rsidRPr="00310F50">
        <w:rPr>
          <w:rFonts w:ascii="Verdana" w:hAnsi="Verdana"/>
          <w:color w:val="auto"/>
          <w:sz w:val="20"/>
          <w:szCs w:val="20"/>
        </w:rPr>
        <w:t>, sur demande motivée</w:t>
      </w:r>
      <w:r w:rsidR="00797439">
        <w:rPr>
          <w:rFonts w:ascii="Verdana" w:hAnsi="Verdana"/>
          <w:color w:val="auto"/>
          <w:sz w:val="20"/>
          <w:szCs w:val="20"/>
        </w:rPr>
        <w:t>,</w:t>
      </w:r>
      <w:r w:rsidR="0002725A" w:rsidRPr="00310F50">
        <w:rPr>
          <w:rFonts w:ascii="Verdana" w:hAnsi="Verdana"/>
          <w:color w:val="auto"/>
          <w:sz w:val="20"/>
          <w:szCs w:val="20"/>
        </w:rPr>
        <w:t xml:space="preserve"> </w:t>
      </w:r>
      <w:r w:rsidRPr="00310F50">
        <w:rPr>
          <w:rFonts w:ascii="Verdana" w:hAnsi="Verdana"/>
          <w:color w:val="auto"/>
          <w:sz w:val="20"/>
          <w:szCs w:val="20"/>
        </w:rPr>
        <w:t>les</w:t>
      </w:r>
      <w:r w:rsidR="0002725A" w:rsidRPr="00310F50">
        <w:rPr>
          <w:rFonts w:ascii="Verdana" w:hAnsi="Verdana"/>
          <w:color w:val="auto"/>
          <w:sz w:val="20"/>
          <w:szCs w:val="20"/>
        </w:rPr>
        <w:t xml:space="preserve"> </w:t>
      </w:r>
      <w:r w:rsidRPr="00310F50">
        <w:rPr>
          <w:rFonts w:ascii="Verdana" w:hAnsi="Verdana"/>
          <w:color w:val="auto"/>
          <w:sz w:val="20"/>
          <w:szCs w:val="20"/>
        </w:rPr>
        <w:t>comptes</w:t>
      </w:r>
      <w:r w:rsidR="0002725A" w:rsidRPr="00310F50">
        <w:rPr>
          <w:rFonts w:ascii="Verdana" w:hAnsi="Verdana"/>
          <w:color w:val="auto"/>
          <w:sz w:val="20"/>
          <w:szCs w:val="20"/>
        </w:rPr>
        <w:t xml:space="preserve"> </w:t>
      </w:r>
      <w:r w:rsidRPr="00310F50">
        <w:rPr>
          <w:rFonts w:ascii="Verdana" w:hAnsi="Verdana"/>
          <w:color w:val="auto"/>
          <w:sz w:val="20"/>
          <w:szCs w:val="20"/>
        </w:rPr>
        <w:t>approuvés</w:t>
      </w:r>
      <w:r w:rsidR="0002725A" w:rsidRPr="00310F50">
        <w:rPr>
          <w:rFonts w:ascii="Verdana" w:hAnsi="Verdana"/>
          <w:color w:val="auto"/>
          <w:sz w:val="20"/>
          <w:szCs w:val="20"/>
        </w:rPr>
        <w:t xml:space="preserve"> </w:t>
      </w:r>
      <w:r w:rsidRPr="00310F50">
        <w:rPr>
          <w:rFonts w:ascii="Verdana" w:hAnsi="Verdana"/>
          <w:color w:val="auto"/>
          <w:sz w:val="20"/>
          <w:szCs w:val="20"/>
        </w:rPr>
        <w:t>par</w:t>
      </w:r>
      <w:r w:rsidR="0002725A" w:rsidRPr="00310F50">
        <w:rPr>
          <w:rFonts w:ascii="Verdana" w:hAnsi="Verdana"/>
          <w:color w:val="auto"/>
          <w:sz w:val="20"/>
          <w:szCs w:val="20"/>
        </w:rPr>
        <w:t xml:space="preserve"> l’</w:t>
      </w:r>
      <w:r w:rsidR="00A13FC4" w:rsidRPr="00310F50">
        <w:rPr>
          <w:rFonts w:ascii="Verdana" w:hAnsi="Verdana"/>
          <w:color w:val="auto"/>
          <w:sz w:val="20"/>
          <w:szCs w:val="20"/>
        </w:rPr>
        <w:t>AG</w:t>
      </w:r>
      <w:r w:rsidRPr="00310F50">
        <w:rPr>
          <w:rFonts w:ascii="Verdana" w:hAnsi="Verdana"/>
          <w:color w:val="auto"/>
          <w:sz w:val="20"/>
          <w:szCs w:val="20"/>
        </w:rPr>
        <w:t>.</w:t>
      </w:r>
    </w:p>
    <w:p w14:paraId="46F6E02D" w14:textId="16787472"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De</w:t>
      </w:r>
      <w:r w:rsidR="0002725A" w:rsidRPr="00310F50">
        <w:rPr>
          <w:rFonts w:ascii="Verdana" w:hAnsi="Verdana"/>
          <w:color w:val="auto"/>
          <w:sz w:val="20"/>
          <w:szCs w:val="20"/>
        </w:rPr>
        <w:t xml:space="preserve"> </w:t>
      </w:r>
      <w:r w:rsidRPr="00310F50">
        <w:rPr>
          <w:rFonts w:ascii="Verdana" w:hAnsi="Verdana"/>
          <w:color w:val="auto"/>
          <w:sz w:val="20"/>
          <w:szCs w:val="20"/>
        </w:rPr>
        <w:t>manière</w:t>
      </w:r>
      <w:r w:rsidR="0002725A" w:rsidRPr="00310F50">
        <w:rPr>
          <w:rFonts w:ascii="Verdana" w:hAnsi="Verdana"/>
          <w:color w:val="auto"/>
          <w:sz w:val="20"/>
          <w:szCs w:val="20"/>
        </w:rPr>
        <w:t xml:space="preserve"> </w:t>
      </w:r>
      <w:r w:rsidRPr="00310F50">
        <w:rPr>
          <w:rFonts w:ascii="Verdana" w:hAnsi="Verdana"/>
          <w:color w:val="auto"/>
          <w:sz w:val="20"/>
          <w:szCs w:val="20"/>
        </w:rPr>
        <w:t>générale,</w:t>
      </w:r>
      <w:r w:rsidR="0002725A" w:rsidRPr="00310F50">
        <w:rPr>
          <w:rFonts w:ascii="Verdana" w:hAnsi="Verdana"/>
          <w:color w:val="auto"/>
          <w:sz w:val="20"/>
          <w:szCs w:val="20"/>
        </w:rPr>
        <w:t xml:space="preserve"> </w:t>
      </w:r>
      <w:r w:rsidRPr="00310F50">
        <w:rPr>
          <w:rFonts w:ascii="Verdana" w:hAnsi="Verdana"/>
          <w:color w:val="auto"/>
          <w:sz w:val="20"/>
          <w:szCs w:val="20"/>
        </w:rPr>
        <w:t>il</w:t>
      </w:r>
      <w:r w:rsidR="0002725A" w:rsidRPr="00310F50">
        <w:rPr>
          <w:rFonts w:ascii="Verdana" w:hAnsi="Verdana"/>
          <w:color w:val="auto"/>
          <w:sz w:val="20"/>
          <w:szCs w:val="20"/>
        </w:rPr>
        <w:t xml:space="preserve"> </w:t>
      </w:r>
      <w:r w:rsidRPr="00310F50">
        <w:rPr>
          <w:rFonts w:ascii="Verdana" w:hAnsi="Verdana"/>
          <w:color w:val="auto"/>
          <w:sz w:val="20"/>
          <w:szCs w:val="20"/>
        </w:rPr>
        <w:t>fait</w:t>
      </w:r>
      <w:r w:rsidR="00C300E9" w:rsidRPr="00310F50">
        <w:rPr>
          <w:rFonts w:ascii="Verdana" w:hAnsi="Verdana"/>
          <w:color w:val="auto"/>
          <w:sz w:val="20"/>
          <w:szCs w:val="20"/>
        </w:rPr>
        <w:t xml:space="preserve"> </w:t>
      </w:r>
      <w:r w:rsidRPr="00310F50">
        <w:rPr>
          <w:rFonts w:ascii="Verdana" w:hAnsi="Verdana"/>
          <w:color w:val="auto"/>
          <w:sz w:val="20"/>
          <w:szCs w:val="20"/>
        </w:rPr>
        <w:t>rapport</w:t>
      </w:r>
      <w:r w:rsidR="00C300E9" w:rsidRPr="00310F50">
        <w:rPr>
          <w:rFonts w:ascii="Verdana" w:hAnsi="Verdana"/>
          <w:color w:val="auto"/>
          <w:sz w:val="20"/>
          <w:szCs w:val="20"/>
        </w:rPr>
        <w:t xml:space="preserve"> </w:t>
      </w:r>
      <w:r w:rsidRPr="00310F50">
        <w:rPr>
          <w:rFonts w:ascii="Verdana" w:hAnsi="Verdana"/>
          <w:color w:val="auto"/>
          <w:sz w:val="20"/>
          <w:szCs w:val="20"/>
        </w:rPr>
        <w:t>de</w:t>
      </w:r>
      <w:r w:rsidR="00C300E9" w:rsidRPr="00310F50">
        <w:rPr>
          <w:rFonts w:ascii="Verdana" w:hAnsi="Verdana"/>
          <w:color w:val="auto"/>
          <w:sz w:val="20"/>
          <w:szCs w:val="20"/>
        </w:rPr>
        <w:t xml:space="preserve"> </w:t>
      </w:r>
      <w:r w:rsidRPr="00310F50">
        <w:rPr>
          <w:rFonts w:ascii="Verdana" w:hAnsi="Verdana"/>
          <w:color w:val="auto"/>
          <w:sz w:val="20"/>
          <w:szCs w:val="20"/>
        </w:rPr>
        <w:t>ses</w:t>
      </w:r>
      <w:r w:rsidR="00C300E9" w:rsidRPr="00310F50">
        <w:rPr>
          <w:rFonts w:ascii="Verdana" w:hAnsi="Verdana"/>
          <w:color w:val="auto"/>
          <w:sz w:val="20"/>
          <w:szCs w:val="20"/>
        </w:rPr>
        <w:t xml:space="preserve"> </w:t>
      </w:r>
      <w:r w:rsidRPr="00310F50">
        <w:rPr>
          <w:rFonts w:ascii="Verdana" w:hAnsi="Verdana"/>
          <w:color w:val="auto"/>
          <w:sz w:val="20"/>
          <w:szCs w:val="20"/>
        </w:rPr>
        <w:t>activités</w:t>
      </w:r>
      <w:r w:rsidR="00C300E9" w:rsidRPr="00310F50">
        <w:rPr>
          <w:rFonts w:ascii="Verdana" w:hAnsi="Verdana"/>
          <w:color w:val="auto"/>
          <w:sz w:val="20"/>
          <w:szCs w:val="20"/>
        </w:rPr>
        <w:t xml:space="preserve"> </w:t>
      </w:r>
      <w:r w:rsidR="00EF659C" w:rsidRPr="00310F50">
        <w:rPr>
          <w:rFonts w:ascii="Verdana" w:hAnsi="Verdana"/>
          <w:color w:val="auto"/>
          <w:sz w:val="20"/>
          <w:szCs w:val="20"/>
        </w:rPr>
        <w:t>à l’OA</w:t>
      </w:r>
      <w:r w:rsidRPr="00310F50">
        <w:rPr>
          <w:rFonts w:ascii="Verdana" w:hAnsi="Verdana"/>
          <w:color w:val="auto"/>
          <w:sz w:val="20"/>
          <w:szCs w:val="20"/>
        </w:rPr>
        <w:t>.</w:t>
      </w:r>
    </w:p>
    <w:p w14:paraId="0802EBE7"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Autres</w:t>
      </w:r>
      <w:r w:rsidR="00C300E9" w:rsidRPr="00310F50">
        <w:rPr>
          <w:rFonts w:ascii="Verdana" w:hAnsi="Verdana"/>
          <w:b/>
          <w:bCs/>
          <w:color w:val="auto"/>
        </w:rPr>
        <w:t xml:space="preserve"> </w:t>
      </w:r>
      <w:r w:rsidRPr="00310F50">
        <w:rPr>
          <w:rFonts w:ascii="Verdana" w:hAnsi="Verdana"/>
          <w:b/>
          <w:bCs/>
          <w:color w:val="auto"/>
        </w:rPr>
        <w:t>Administrateurs</w:t>
      </w:r>
    </w:p>
    <w:p w14:paraId="7320B051" w14:textId="1AA53725"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Les</w:t>
      </w:r>
      <w:r w:rsidR="00C300E9" w:rsidRPr="00310F50">
        <w:rPr>
          <w:rFonts w:ascii="Verdana" w:hAnsi="Verdana"/>
          <w:color w:val="auto"/>
          <w:sz w:val="20"/>
          <w:szCs w:val="20"/>
        </w:rPr>
        <w:t xml:space="preserve"> </w:t>
      </w:r>
      <w:r w:rsidRPr="00310F50">
        <w:rPr>
          <w:rFonts w:ascii="Verdana" w:hAnsi="Verdana"/>
          <w:color w:val="auto"/>
          <w:sz w:val="20"/>
          <w:szCs w:val="20"/>
        </w:rPr>
        <w:t>administrateurs</w:t>
      </w:r>
      <w:r w:rsidR="00C300E9" w:rsidRPr="00310F50">
        <w:rPr>
          <w:rFonts w:ascii="Verdana" w:hAnsi="Verdana"/>
          <w:color w:val="auto"/>
          <w:sz w:val="20"/>
          <w:szCs w:val="20"/>
        </w:rPr>
        <w:t xml:space="preserve"> </w:t>
      </w:r>
      <w:r w:rsidRPr="00310F50">
        <w:rPr>
          <w:rFonts w:ascii="Verdana" w:hAnsi="Verdana"/>
          <w:color w:val="auto"/>
          <w:sz w:val="20"/>
          <w:szCs w:val="20"/>
        </w:rPr>
        <w:t>non</w:t>
      </w:r>
      <w:r w:rsidR="00C300E9" w:rsidRPr="00310F50">
        <w:rPr>
          <w:rFonts w:ascii="Verdana" w:hAnsi="Verdana"/>
          <w:color w:val="auto"/>
          <w:sz w:val="20"/>
          <w:szCs w:val="20"/>
        </w:rPr>
        <w:t xml:space="preserve"> </w:t>
      </w:r>
      <w:r w:rsidRPr="00310F50">
        <w:rPr>
          <w:rFonts w:ascii="Verdana" w:hAnsi="Verdana"/>
          <w:color w:val="auto"/>
          <w:sz w:val="20"/>
          <w:szCs w:val="20"/>
        </w:rPr>
        <w:t>élus</w:t>
      </w:r>
      <w:r w:rsidR="00C300E9" w:rsidRPr="00310F50">
        <w:rPr>
          <w:rFonts w:ascii="Verdana" w:hAnsi="Verdana"/>
          <w:color w:val="auto"/>
          <w:sz w:val="20"/>
          <w:szCs w:val="20"/>
        </w:rPr>
        <w:t xml:space="preserve"> </w:t>
      </w:r>
      <w:r w:rsidR="00D2665A" w:rsidRPr="00310F50">
        <w:rPr>
          <w:rFonts w:ascii="Verdana" w:hAnsi="Verdana"/>
          <w:color w:val="auto"/>
          <w:sz w:val="20"/>
          <w:szCs w:val="20"/>
        </w:rPr>
        <w:t xml:space="preserve">au </w:t>
      </w:r>
      <w:r w:rsidR="00797439">
        <w:rPr>
          <w:rFonts w:ascii="Verdana" w:hAnsi="Verdana"/>
          <w:color w:val="auto"/>
          <w:sz w:val="20"/>
          <w:szCs w:val="20"/>
        </w:rPr>
        <w:t>B</w:t>
      </w:r>
      <w:r w:rsidR="00D2665A" w:rsidRPr="00310F50">
        <w:rPr>
          <w:rFonts w:ascii="Verdana" w:hAnsi="Verdana"/>
          <w:color w:val="auto"/>
          <w:sz w:val="20"/>
          <w:szCs w:val="20"/>
        </w:rPr>
        <w:t>ureau</w:t>
      </w:r>
      <w:r w:rsidR="00E30A64" w:rsidRPr="00310F50">
        <w:rPr>
          <w:rFonts w:ascii="Verdana" w:hAnsi="Verdana"/>
          <w:color w:val="auto"/>
          <w:sz w:val="20"/>
          <w:szCs w:val="20"/>
        </w:rPr>
        <w:t xml:space="preserve"> </w:t>
      </w:r>
      <w:r w:rsidRPr="00310F50">
        <w:rPr>
          <w:rFonts w:ascii="Verdana" w:hAnsi="Verdana"/>
          <w:color w:val="auto"/>
          <w:sz w:val="20"/>
          <w:szCs w:val="20"/>
        </w:rPr>
        <w:t>ont</w:t>
      </w:r>
      <w:r w:rsidR="00C300E9" w:rsidRPr="00310F50">
        <w:rPr>
          <w:rFonts w:ascii="Verdana" w:hAnsi="Verdana"/>
          <w:color w:val="auto"/>
          <w:sz w:val="20"/>
          <w:szCs w:val="20"/>
        </w:rPr>
        <w:t xml:space="preserve"> </w:t>
      </w:r>
      <w:r w:rsidRPr="00310F50">
        <w:rPr>
          <w:rFonts w:ascii="Verdana" w:hAnsi="Verdana"/>
          <w:color w:val="auto"/>
          <w:sz w:val="20"/>
          <w:szCs w:val="20"/>
        </w:rPr>
        <w:t>voi</w:t>
      </w:r>
      <w:r w:rsidR="00A13FC4" w:rsidRPr="00310F50">
        <w:rPr>
          <w:rFonts w:ascii="Verdana" w:hAnsi="Verdana"/>
          <w:color w:val="auto"/>
          <w:sz w:val="20"/>
          <w:szCs w:val="20"/>
        </w:rPr>
        <w:t>x</w:t>
      </w:r>
      <w:r w:rsidR="00C300E9" w:rsidRPr="00310F50">
        <w:rPr>
          <w:rFonts w:ascii="Verdana" w:hAnsi="Verdana"/>
          <w:color w:val="auto"/>
          <w:sz w:val="20"/>
          <w:szCs w:val="20"/>
        </w:rPr>
        <w:t xml:space="preserve"> </w:t>
      </w:r>
      <w:r w:rsidRPr="00310F50">
        <w:rPr>
          <w:rFonts w:ascii="Verdana" w:hAnsi="Verdana"/>
          <w:color w:val="auto"/>
          <w:sz w:val="20"/>
          <w:szCs w:val="20"/>
        </w:rPr>
        <w:t>délibérative</w:t>
      </w:r>
      <w:r w:rsidR="00C300E9" w:rsidRPr="00310F50">
        <w:rPr>
          <w:rFonts w:ascii="Verdana" w:hAnsi="Verdana"/>
          <w:color w:val="auto"/>
          <w:sz w:val="20"/>
          <w:szCs w:val="20"/>
        </w:rPr>
        <w:t xml:space="preserve"> </w:t>
      </w:r>
      <w:r w:rsidR="00A13FC4" w:rsidRPr="00310F50">
        <w:rPr>
          <w:rFonts w:ascii="Verdana" w:hAnsi="Verdana"/>
          <w:color w:val="auto"/>
          <w:sz w:val="20"/>
          <w:szCs w:val="20"/>
        </w:rPr>
        <w:t>à l’OA</w:t>
      </w:r>
      <w:r w:rsidR="00C300E9" w:rsidRPr="00310F50">
        <w:rPr>
          <w:rFonts w:ascii="Verdana" w:hAnsi="Verdana"/>
          <w:color w:val="auto"/>
          <w:sz w:val="20"/>
          <w:szCs w:val="20"/>
        </w:rPr>
        <w:t xml:space="preserve"> </w:t>
      </w:r>
      <w:r w:rsidRPr="00310F50">
        <w:rPr>
          <w:rFonts w:ascii="Verdana" w:hAnsi="Verdana"/>
          <w:color w:val="auto"/>
          <w:sz w:val="20"/>
          <w:szCs w:val="20"/>
        </w:rPr>
        <w:t>au</w:t>
      </w:r>
      <w:r w:rsidR="00C300E9" w:rsidRPr="00310F50">
        <w:rPr>
          <w:rFonts w:ascii="Verdana" w:hAnsi="Verdana"/>
          <w:color w:val="auto"/>
          <w:sz w:val="20"/>
          <w:szCs w:val="20"/>
        </w:rPr>
        <w:t xml:space="preserve"> même </w:t>
      </w:r>
      <w:r w:rsidRPr="00310F50">
        <w:rPr>
          <w:rFonts w:ascii="Verdana" w:hAnsi="Verdana"/>
          <w:color w:val="auto"/>
          <w:sz w:val="20"/>
          <w:szCs w:val="20"/>
        </w:rPr>
        <w:t>titre</w:t>
      </w:r>
      <w:r w:rsidR="00C300E9" w:rsidRPr="00310F50">
        <w:rPr>
          <w:rFonts w:ascii="Verdana" w:hAnsi="Verdana"/>
          <w:color w:val="auto"/>
          <w:sz w:val="20"/>
          <w:szCs w:val="20"/>
        </w:rPr>
        <w:t xml:space="preserve"> et </w:t>
      </w:r>
      <w:r w:rsidRPr="00310F50">
        <w:rPr>
          <w:rFonts w:ascii="Verdana" w:hAnsi="Verdana"/>
          <w:color w:val="auto"/>
          <w:sz w:val="20"/>
          <w:szCs w:val="20"/>
        </w:rPr>
        <w:t>avec</w:t>
      </w:r>
      <w:r w:rsidR="00C300E9" w:rsidRPr="00310F50">
        <w:rPr>
          <w:rFonts w:ascii="Verdana" w:hAnsi="Verdana"/>
          <w:color w:val="auto"/>
          <w:sz w:val="20"/>
          <w:szCs w:val="20"/>
        </w:rPr>
        <w:t xml:space="preserve"> </w:t>
      </w:r>
      <w:r w:rsidRPr="00310F50">
        <w:rPr>
          <w:rFonts w:ascii="Verdana" w:hAnsi="Verdana"/>
          <w:color w:val="auto"/>
          <w:sz w:val="20"/>
          <w:szCs w:val="20"/>
        </w:rPr>
        <w:t>le</w:t>
      </w:r>
      <w:r w:rsidR="00C300E9" w:rsidRPr="00310F50">
        <w:rPr>
          <w:rFonts w:ascii="Verdana" w:hAnsi="Verdana"/>
          <w:color w:val="auto"/>
          <w:sz w:val="20"/>
          <w:szCs w:val="20"/>
        </w:rPr>
        <w:t xml:space="preserve"> même </w:t>
      </w:r>
      <w:r w:rsidRPr="00310F50">
        <w:rPr>
          <w:rFonts w:ascii="Verdana" w:hAnsi="Verdana"/>
          <w:color w:val="auto"/>
          <w:sz w:val="20"/>
          <w:szCs w:val="20"/>
        </w:rPr>
        <w:t>poids</w:t>
      </w:r>
      <w:r w:rsidR="00C300E9" w:rsidRPr="00310F50">
        <w:rPr>
          <w:rFonts w:ascii="Verdana" w:hAnsi="Verdana"/>
          <w:color w:val="auto"/>
          <w:sz w:val="20"/>
          <w:szCs w:val="20"/>
        </w:rPr>
        <w:t xml:space="preserve"> </w:t>
      </w:r>
      <w:r w:rsidRPr="00310F50">
        <w:rPr>
          <w:rFonts w:ascii="Verdana" w:hAnsi="Verdana"/>
          <w:color w:val="auto"/>
          <w:sz w:val="20"/>
          <w:szCs w:val="20"/>
        </w:rPr>
        <w:t>que</w:t>
      </w:r>
      <w:r w:rsidR="00C300E9" w:rsidRPr="00310F50">
        <w:rPr>
          <w:rFonts w:ascii="Verdana" w:hAnsi="Verdana"/>
          <w:color w:val="auto"/>
          <w:sz w:val="20"/>
          <w:szCs w:val="20"/>
        </w:rPr>
        <w:t xml:space="preserve"> </w:t>
      </w:r>
      <w:r w:rsidR="00D2665A" w:rsidRPr="00310F50">
        <w:rPr>
          <w:rFonts w:ascii="Verdana" w:hAnsi="Verdana"/>
          <w:color w:val="auto"/>
          <w:sz w:val="20"/>
          <w:szCs w:val="20"/>
        </w:rPr>
        <w:t xml:space="preserve">les membres du </w:t>
      </w:r>
      <w:r w:rsidR="00797439">
        <w:rPr>
          <w:rFonts w:ascii="Verdana" w:hAnsi="Verdana"/>
          <w:color w:val="auto"/>
          <w:sz w:val="20"/>
          <w:szCs w:val="20"/>
        </w:rPr>
        <w:t>B</w:t>
      </w:r>
      <w:r w:rsidR="00D2665A" w:rsidRPr="00310F50">
        <w:rPr>
          <w:rFonts w:ascii="Verdana" w:hAnsi="Verdana"/>
          <w:color w:val="auto"/>
          <w:sz w:val="20"/>
          <w:szCs w:val="20"/>
        </w:rPr>
        <w:t>ureau</w:t>
      </w:r>
      <w:r w:rsidRPr="00310F50">
        <w:rPr>
          <w:rFonts w:ascii="Verdana" w:hAnsi="Verdana"/>
          <w:color w:val="auto"/>
          <w:sz w:val="20"/>
          <w:szCs w:val="20"/>
        </w:rPr>
        <w:t>.</w:t>
      </w:r>
    </w:p>
    <w:p w14:paraId="4819047E" w14:textId="1BEF0620"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De</w:t>
      </w:r>
      <w:r w:rsidR="00C300E9" w:rsidRPr="00310F50">
        <w:rPr>
          <w:rFonts w:ascii="Verdana" w:hAnsi="Verdana"/>
          <w:color w:val="auto"/>
          <w:sz w:val="20"/>
          <w:szCs w:val="20"/>
        </w:rPr>
        <w:t xml:space="preserve"> </w:t>
      </w:r>
      <w:r w:rsidRPr="00310F50">
        <w:rPr>
          <w:rFonts w:ascii="Verdana" w:hAnsi="Verdana"/>
          <w:color w:val="auto"/>
          <w:sz w:val="20"/>
          <w:szCs w:val="20"/>
        </w:rPr>
        <w:t>manière</w:t>
      </w:r>
      <w:r w:rsidR="00C300E9" w:rsidRPr="00310F50">
        <w:rPr>
          <w:rFonts w:ascii="Verdana" w:hAnsi="Verdana"/>
          <w:color w:val="auto"/>
          <w:sz w:val="20"/>
          <w:szCs w:val="20"/>
        </w:rPr>
        <w:t xml:space="preserve"> </w:t>
      </w:r>
      <w:r w:rsidRPr="00310F50">
        <w:rPr>
          <w:rFonts w:ascii="Verdana" w:hAnsi="Verdana"/>
          <w:color w:val="auto"/>
          <w:sz w:val="20"/>
          <w:szCs w:val="20"/>
        </w:rPr>
        <w:t>générale,</w:t>
      </w:r>
      <w:r w:rsidR="00C300E9" w:rsidRPr="00310F50">
        <w:rPr>
          <w:rFonts w:ascii="Verdana" w:hAnsi="Verdana"/>
          <w:color w:val="auto"/>
          <w:sz w:val="20"/>
          <w:szCs w:val="20"/>
        </w:rPr>
        <w:t xml:space="preserve"> </w:t>
      </w:r>
      <w:r w:rsidRPr="00310F50">
        <w:rPr>
          <w:rFonts w:ascii="Verdana" w:hAnsi="Verdana"/>
          <w:color w:val="auto"/>
          <w:sz w:val="20"/>
          <w:szCs w:val="20"/>
        </w:rPr>
        <w:t>ils</w:t>
      </w:r>
      <w:r w:rsidR="00C300E9" w:rsidRPr="00310F50">
        <w:rPr>
          <w:rFonts w:ascii="Verdana" w:hAnsi="Verdana"/>
          <w:color w:val="auto"/>
          <w:sz w:val="20"/>
          <w:szCs w:val="20"/>
        </w:rPr>
        <w:t xml:space="preserve"> </w:t>
      </w:r>
      <w:r w:rsidRPr="00310F50">
        <w:rPr>
          <w:rFonts w:ascii="Verdana" w:hAnsi="Verdana"/>
          <w:color w:val="auto"/>
          <w:sz w:val="20"/>
          <w:szCs w:val="20"/>
        </w:rPr>
        <w:t>font</w:t>
      </w:r>
      <w:r w:rsidR="00C300E9" w:rsidRPr="00310F50">
        <w:rPr>
          <w:rFonts w:ascii="Verdana" w:hAnsi="Verdana"/>
          <w:color w:val="auto"/>
          <w:sz w:val="20"/>
          <w:szCs w:val="20"/>
        </w:rPr>
        <w:t xml:space="preserve"> </w:t>
      </w:r>
      <w:r w:rsidRPr="00310F50">
        <w:rPr>
          <w:rFonts w:ascii="Verdana" w:hAnsi="Verdana"/>
          <w:color w:val="auto"/>
          <w:sz w:val="20"/>
          <w:szCs w:val="20"/>
        </w:rPr>
        <w:t>rapport</w:t>
      </w:r>
      <w:r w:rsidR="00D2665A" w:rsidRPr="00310F50">
        <w:rPr>
          <w:rFonts w:ascii="Verdana" w:hAnsi="Verdana"/>
          <w:color w:val="auto"/>
          <w:sz w:val="20"/>
          <w:szCs w:val="20"/>
        </w:rPr>
        <w:t xml:space="preserve"> à l’OA</w:t>
      </w:r>
      <w:r w:rsidR="00C300E9" w:rsidRPr="00310F50">
        <w:rPr>
          <w:rFonts w:ascii="Verdana" w:hAnsi="Verdana"/>
          <w:color w:val="auto"/>
          <w:sz w:val="20"/>
          <w:szCs w:val="20"/>
        </w:rPr>
        <w:t xml:space="preserve"> de </w:t>
      </w:r>
      <w:r w:rsidRPr="00310F50">
        <w:rPr>
          <w:rFonts w:ascii="Verdana" w:hAnsi="Verdana"/>
          <w:color w:val="auto"/>
          <w:sz w:val="20"/>
          <w:szCs w:val="20"/>
        </w:rPr>
        <w:t>leurs</w:t>
      </w:r>
      <w:r w:rsidR="00C300E9" w:rsidRPr="00310F50">
        <w:rPr>
          <w:rFonts w:ascii="Verdana" w:hAnsi="Verdana"/>
          <w:color w:val="auto"/>
          <w:sz w:val="20"/>
          <w:szCs w:val="20"/>
        </w:rPr>
        <w:t xml:space="preserve"> </w:t>
      </w:r>
      <w:r w:rsidRPr="00310F50">
        <w:rPr>
          <w:rFonts w:ascii="Verdana" w:hAnsi="Verdana"/>
          <w:color w:val="auto"/>
          <w:sz w:val="20"/>
          <w:szCs w:val="20"/>
        </w:rPr>
        <w:t>activités</w:t>
      </w:r>
      <w:r w:rsidR="00C300E9" w:rsidRPr="00310F50">
        <w:rPr>
          <w:rFonts w:ascii="Verdana" w:hAnsi="Verdana"/>
          <w:color w:val="auto"/>
          <w:sz w:val="20"/>
          <w:szCs w:val="20"/>
        </w:rPr>
        <w:t xml:space="preserve"> </w:t>
      </w:r>
      <w:r w:rsidRPr="00310F50">
        <w:rPr>
          <w:rFonts w:ascii="Verdana" w:hAnsi="Verdana"/>
          <w:color w:val="auto"/>
          <w:sz w:val="20"/>
          <w:szCs w:val="20"/>
        </w:rPr>
        <w:t>et</w:t>
      </w:r>
      <w:r w:rsidR="00C300E9" w:rsidRPr="00310F50">
        <w:rPr>
          <w:rFonts w:ascii="Verdana" w:hAnsi="Verdana"/>
          <w:color w:val="auto"/>
          <w:sz w:val="20"/>
          <w:szCs w:val="20"/>
        </w:rPr>
        <w:t xml:space="preserve"> </w:t>
      </w: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missions</w:t>
      </w:r>
      <w:r w:rsidR="00C300E9" w:rsidRPr="00310F50">
        <w:rPr>
          <w:rFonts w:ascii="Verdana" w:hAnsi="Verdana"/>
          <w:color w:val="auto"/>
          <w:sz w:val="20"/>
          <w:szCs w:val="20"/>
        </w:rPr>
        <w:t xml:space="preserve"> </w:t>
      </w:r>
      <w:r w:rsidRPr="00310F50">
        <w:rPr>
          <w:rFonts w:ascii="Verdana" w:hAnsi="Verdana"/>
          <w:color w:val="auto"/>
          <w:sz w:val="20"/>
          <w:szCs w:val="20"/>
        </w:rPr>
        <w:t>qui</w:t>
      </w:r>
      <w:r w:rsidR="00C300E9" w:rsidRPr="00310F50">
        <w:rPr>
          <w:rFonts w:ascii="Verdana" w:hAnsi="Verdana"/>
          <w:color w:val="auto"/>
          <w:sz w:val="20"/>
          <w:szCs w:val="20"/>
        </w:rPr>
        <w:t xml:space="preserve"> </w:t>
      </w:r>
      <w:r w:rsidRPr="00310F50">
        <w:rPr>
          <w:rFonts w:ascii="Verdana" w:hAnsi="Verdana"/>
          <w:color w:val="auto"/>
          <w:sz w:val="20"/>
          <w:szCs w:val="20"/>
        </w:rPr>
        <w:t>leur</w:t>
      </w:r>
      <w:r w:rsidR="00C300E9" w:rsidRPr="00310F50">
        <w:rPr>
          <w:rFonts w:ascii="Verdana" w:hAnsi="Verdana"/>
          <w:color w:val="auto"/>
          <w:sz w:val="20"/>
          <w:szCs w:val="20"/>
        </w:rPr>
        <w:t xml:space="preserve"> </w:t>
      </w:r>
      <w:r w:rsidRPr="00310F50">
        <w:rPr>
          <w:rFonts w:ascii="Verdana" w:hAnsi="Verdana"/>
          <w:color w:val="auto"/>
          <w:sz w:val="20"/>
          <w:szCs w:val="20"/>
        </w:rPr>
        <w:t>ont</w:t>
      </w:r>
      <w:r w:rsidR="00C300E9" w:rsidRPr="00310F50">
        <w:rPr>
          <w:rFonts w:ascii="Verdana" w:hAnsi="Verdana"/>
          <w:color w:val="auto"/>
          <w:sz w:val="20"/>
          <w:szCs w:val="20"/>
        </w:rPr>
        <w:t xml:space="preserve"> </w:t>
      </w:r>
      <w:r w:rsidRPr="00310F50">
        <w:rPr>
          <w:rFonts w:ascii="Verdana" w:hAnsi="Verdana"/>
          <w:color w:val="auto"/>
          <w:sz w:val="20"/>
          <w:szCs w:val="20"/>
        </w:rPr>
        <w:t>été</w:t>
      </w:r>
      <w:r w:rsidR="00C300E9" w:rsidRPr="00310F50">
        <w:rPr>
          <w:rFonts w:ascii="Verdana" w:hAnsi="Verdana"/>
          <w:color w:val="auto"/>
          <w:sz w:val="20"/>
          <w:szCs w:val="20"/>
        </w:rPr>
        <w:t xml:space="preserve"> </w:t>
      </w:r>
      <w:r w:rsidRPr="00310F50">
        <w:rPr>
          <w:rFonts w:ascii="Verdana" w:hAnsi="Verdana"/>
          <w:color w:val="auto"/>
          <w:sz w:val="20"/>
          <w:szCs w:val="20"/>
        </w:rPr>
        <w:t>confiées</w:t>
      </w:r>
      <w:r w:rsidR="00C300E9" w:rsidRPr="00310F50">
        <w:rPr>
          <w:rFonts w:ascii="Verdana" w:hAnsi="Verdana"/>
          <w:color w:val="auto"/>
          <w:sz w:val="20"/>
          <w:szCs w:val="20"/>
        </w:rPr>
        <w:t xml:space="preserve"> </w:t>
      </w:r>
      <w:r w:rsidRPr="00310F50">
        <w:rPr>
          <w:rFonts w:ascii="Verdana" w:hAnsi="Verdana"/>
          <w:color w:val="auto"/>
          <w:sz w:val="20"/>
          <w:szCs w:val="20"/>
        </w:rPr>
        <w:t>par</w:t>
      </w:r>
      <w:r w:rsidR="00C300E9" w:rsidRPr="00310F50">
        <w:rPr>
          <w:rFonts w:ascii="Verdana" w:hAnsi="Verdana"/>
          <w:color w:val="auto"/>
          <w:sz w:val="20"/>
          <w:szCs w:val="20"/>
        </w:rPr>
        <w:t xml:space="preserve"> </w:t>
      </w:r>
      <w:r w:rsidRPr="00310F50">
        <w:rPr>
          <w:rFonts w:ascii="Verdana" w:hAnsi="Verdana"/>
          <w:color w:val="auto"/>
          <w:sz w:val="20"/>
          <w:szCs w:val="20"/>
        </w:rPr>
        <w:t>l</w:t>
      </w:r>
      <w:r w:rsidR="00A13FC4" w:rsidRPr="00310F50">
        <w:rPr>
          <w:rFonts w:ascii="Verdana" w:hAnsi="Verdana"/>
          <w:color w:val="auto"/>
          <w:sz w:val="20"/>
          <w:szCs w:val="20"/>
        </w:rPr>
        <w:t>’OA</w:t>
      </w:r>
      <w:r w:rsidRPr="00310F50">
        <w:rPr>
          <w:rFonts w:ascii="Verdana" w:hAnsi="Verdana"/>
          <w:color w:val="auto"/>
          <w:sz w:val="20"/>
          <w:szCs w:val="20"/>
        </w:rPr>
        <w:t>.</w:t>
      </w:r>
    </w:p>
    <w:p w14:paraId="02CE335D" w14:textId="57DB8621"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Curé</w:t>
      </w:r>
    </w:p>
    <w:p w14:paraId="3B95253E" w14:textId="70D8FB62"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A13FC4" w:rsidRPr="00310F50">
        <w:rPr>
          <w:rFonts w:ascii="Verdana" w:hAnsi="Verdana"/>
          <w:color w:val="auto"/>
          <w:sz w:val="20"/>
          <w:szCs w:val="20"/>
        </w:rPr>
        <w:t xml:space="preserve"> curé</w:t>
      </w:r>
      <w:r w:rsidR="00C300E9" w:rsidRPr="00310F50">
        <w:rPr>
          <w:rFonts w:ascii="Verdana" w:hAnsi="Verdana"/>
          <w:color w:val="auto"/>
          <w:sz w:val="20"/>
          <w:szCs w:val="20"/>
        </w:rPr>
        <w:t xml:space="preserve"> </w:t>
      </w:r>
      <w:r w:rsidR="00A13FC4" w:rsidRPr="00310F50">
        <w:rPr>
          <w:rFonts w:ascii="Verdana" w:hAnsi="Verdana"/>
          <w:color w:val="auto"/>
          <w:sz w:val="20"/>
          <w:szCs w:val="20"/>
        </w:rPr>
        <w:t>e</w:t>
      </w:r>
      <w:r w:rsidRPr="00310F50">
        <w:rPr>
          <w:rFonts w:ascii="Verdana" w:hAnsi="Verdana"/>
          <w:color w:val="auto"/>
          <w:sz w:val="20"/>
          <w:szCs w:val="20"/>
        </w:rPr>
        <w:t>st</w:t>
      </w:r>
      <w:r w:rsidR="00C300E9" w:rsidRPr="00310F50">
        <w:rPr>
          <w:rFonts w:ascii="Verdana" w:hAnsi="Verdana"/>
          <w:color w:val="auto"/>
          <w:sz w:val="20"/>
          <w:szCs w:val="20"/>
        </w:rPr>
        <w:t xml:space="preserve"> </w:t>
      </w:r>
      <w:r w:rsidRPr="00310F50">
        <w:rPr>
          <w:rFonts w:ascii="Verdana" w:hAnsi="Verdana"/>
          <w:color w:val="auto"/>
          <w:sz w:val="20"/>
          <w:szCs w:val="20"/>
        </w:rPr>
        <w:t>responsable</w:t>
      </w:r>
      <w:r w:rsidR="00C300E9" w:rsidRPr="00310F50">
        <w:rPr>
          <w:rFonts w:ascii="Verdana" w:hAnsi="Verdana"/>
          <w:color w:val="auto"/>
          <w:sz w:val="20"/>
          <w:szCs w:val="20"/>
        </w:rPr>
        <w:t xml:space="preserve"> de </w:t>
      </w:r>
      <w:r w:rsidRPr="00310F50">
        <w:rPr>
          <w:rFonts w:ascii="Verdana" w:hAnsi="Verdana"/>
          <w:color w:val="auto"/>
          <w:sz w:val="20"/>
          <w:szCs w:val="20"/>
        </w:rPr>
        <w:t>veiller</w:t>
      </w:r>
      <w:r w:rsidR="00C300E9" w:rsidRPr="00310F50">
        <w:rPr>
          <w:rFonts w:ascii="Verdana" w:hAnsi="Verdana"/>
          <w:color w:val="auto"/>
          <w:sz w:val="20"/>
          <w:szCs w:val="20"/>
        </w:rPr>
        <w:t xml:space="preserve"> à </w:t>
      </w:r>
      <w:r w:rsidRPr="00310F50">
        <w:rPr>
          <w:rFonts w:ascii="Verdana" w:hAnsi="Verdana"/>
          <w:color w:val="auto"/>
          <w:sz w:val="20"/>
          <w:szCs w:val="20"/>
        </w:rPr>
        <w:t>la</w:t>
      </w:r>
      <w:r w:rsidR="00C300E9" w:rsidRPr="00310F50">
        <w:rPr>
          <w:rFonts w:ascii="Verdana" w:hAnsi="Verdana"/>
          <w:color w:val="auto"/>
          <w:sz w:val="20"/>
          <w:szCs w:val="20"/>
        </w:rPr>
        <w:t xml:space="preserve"> </w:t>
      </w:r>
      <w:r w:rsidRPr="00310F50">
        <w:rPr>
          <w:rFonts w:ascii="Verdana" w:hAnsi="Verdana"/>
          <w:color w:val="auto"/>
          <w:sz w:val="20"/>
          <w:szCs w:val="20"/>
        </w:rPr>
        <w:t>conformité</w:t>
      </w:r>
      <w:r w:rsidR="00C300E9" w:rsidRPr="00310F50">
        <w:rPr>
          <w:rFonts w:ascii="Verdana" w:hAnsi="Verdana"/>
          <w:color w:val="auto"/>
          <w:sz w:val="20"/>
          <w:szCs w:val="20"/>
        </w:rPr>
        <w:t xml:space="preserve"> </w:t>
      </w: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règlements,</w:t>
      </w:r>
      <w:r w:rsidR="00C300E9" w:rsidRPr="00310F50">
        <w:rPr>
          <w:rFonts w:ascii="Verdana" w:hAnsi="Verdana"/>
          <w:color w:val="auto"/>
          <w:sz w:val="20"/>
          <w:szCs w:val="20"/>
        </w:rPr>
        <w:t xml:space="preserve"> </w:t>
      </w: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décisions</w:t>
      </w:r>
      <w:r w:rsidR="00C300E9" w:rsidRPr="00310F50">
        <w:rPr>
          <w:rFonts w:ascii="Verdana" w:hAnsi="Verdana"/>
          <w:color w:val="auto"/>
          <w:sz w:val="20"/>
          <w:szCs w:val="20"/>
        </w:rPr>
        <w:t xml:space="preserve"> </w:t>
      </w:r>
      <w:r w:rsidRPr="00310F50">
        <w:rPr>
          <w:rFonts w:ascii="Verdana" w:hAnsi="Verdana"/>
          <w:color w:val="auto"/>
          <w:sz w:val="20"/>
          <w:szCs w:val="20"/>
        </w:rPr>
        <w:t>et</w:t>
      </w:r>
      <w:r w:rsidR="00C300E9" w:rsidRPr="00310F50">
        <w:rPr>
          <w:rFonts w:ascii="Verdana" w:hAnsi="Verdana"/>
          <w:color w:val="auto"/>
          <w:sz w:val="20"/>
          <w:szCs w:val="20"/>
        </w:rPr>
        <w:t xml:space="preserve"> </w:t>
      </w: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actes</w:t>
      </w:r>
      <w:r w:rsidR="00C300E9" w:rsidRPr="00310F50">
        <w:rPr>
          <w:rFonts w:ascii="Verdana" w:hAnsi="Verdana"/>
          <w:color w:val="auto"/>
          <w:sz w:val="20"/>
          <w:szCs w:val="20"/>
        </w:rPr>
        <w:t xml:space="preserve"> </w:t>
      </w:r>
      <w:r w:rsidRPr="00310F50">
        <w:rPr>
          <w:rFonts w:ascii="Verdana" w:hAnsi="Verdana"/>
          <w:color w:val="auto"/>
          <w:sz w:val="20"/>
          <w:szCs w:val="20"/>
        </w:rPr>
        <w:t>de</w:t>
      </w:r>
      <w:r w:rsidR="00C300E9" w:rsidRPr="00310F50">
        <w:rPr>
          <w:rFonts w:ascii="Verdana" w:hAnsi="Verdana"/>
          <w:color w:val="auto"/>
          <w:sz w:val="20"/>
          <w:szCs w:val="20"/>
        </w:rPr>
        <w:t xml:space="preserve"> </w:t>
      </w:r>
      <w:r w:rsidRPr="00310F50">
        <w:rPr>
          <w:rFonts w:ascii="Verdana" w:hAnsi="Verdana"/>
          <w:color w:val="auto"/>
          <w:sz w:val="20"/>
          <w:szCs w:val="20"/>
        </w:rPr>
        <w:t>l’</w:t>
      </w:r>
      <w:r w:rsidR="00EF659C" w:rsidRPr="00310F50">
        <w:rPr>
          <w:rFonts w:ascii="Verdana" w:hAnsi="Verdana"/>
          <w:color w:val="auto"/>
          <w:sz w:val="20"/>
          <w:szCs w:val="20"/>
        </w:rPr>
        <w:t>ASBL</w:t>
      </w:r>
      <w:r w:rsidR="00C300E9" w:rsidRPr="00310F50">
        <w:rPr>
          <w:rFonts w:ascii="Verdana" w:hAnsi="Verdana"/>
          <w:color w:val="auto"/>
          <w:sz w:val="20"/>
          <w:szCs w:val="20"/>
        </w:rPr>
        <w:t xml:space="preserve"> </w:t>
      </w:r>
      <w:r w:rsidRPr="00310F50">
        <w:rPr>
          <w:rFonts w:ascii="Verdana" w:hAnsi="Verdana"/>
          <w:color w:val="auto"/>
          <w:sz w:val="20"/>
          <w:szCs w:val="20"/>
        </w:rPr>
        <w:t>au</w:t>
      </w:r>
      <w:r w:rsidR="00C300E9" w:rsidRPr="00310F50">
        <w:rPr>
          <w:rFonts w:ascii="Verdana" w:hAnsi="Verdana"/>
          <w:color w:val="auto"/>
          <w:sz w:val="20"/>
          <w:szCs w:val="20"/>
        </w:rPr>
        <w:t xml:space="preserve"> </w:t>
      </w:r>
      <w:r w:rsidRPr="00310F50">
        <w:rPr>
          <w:rFonts w:ascii="Verdana" w:hAnsi="Verdana"/>
          <w:color w:val="auto"/>
          <w:sz w:val="20"/>
          <w:szCs w:val="20"/>
        </w:rPr>
        <w:t>regard</w:t>
      </w:r>
      <w:r w:rsidR="00C300E9" w:rsidRPr="00310F50">
        <w:rPr>
          <w:rFonts w:ascii="Verdana" w:hAnsi="Verdana"/>
          <w:color w:val="auto"/>
          <w:sz w:val="20"/>
          <w:szCs w:val="20"/>
        </w:rPr>
        <w:t xml:space="preserve"> </w:t>
      </w:r>
      <w:r w:rsidRPr="00310F50">
        <w:rPr>
          <w:rFonts w:ascii="Verdana" w:hAnsi="Verdana"/>
          <w:color w:val="auto"/>
          <w:sz w:val="20"/>
          <w:szCs w:val="20"/>
        </w:rPr>
        <w:t>du</w:t>
      </w:r>
      <w:r w:rsidR="00C300E9" w:rsidRPr="00310F50">
        <w:rPr>
          <w:rFonts w:ascii="Verdana" w:hAnsi="Verdana"/>
          <w:color w:val="auto"/>
          <w:sz w:val="20"/>
          <w:szCs w:val="20"/>
        </w:rPr>
        <w:t xml:space="preserve"> </w:t>
      </w:r>
      <w:r w:rsidRPr="00310F50">
        <w:rPr>
          <w:rFonts w:ascii="Verdana" w:hAnsi="Verdana"/>
          <w:color w:val="auto"/>
          <w:sz w:val="20"/>
          <w:szCs w:val="20"/>
        </w:rPr>
        <w:t>Droit</w:t>
      </w:r>
      <w:r w:rsidR="00C300E9" w:rsidRPr="00310F50">
        <w:rPr>
          <w:rFonts w:ascii="Verdana" w:hAnsi="Verdana"/>
          <w:color w:val="auto"/>
          <w:sz w:val="20"/>
          <w:szCs w:val="20"/>
        </w:rPr>
        <w:t xml:space="preserve"> </w:t>
      </w:r>
      <w:r w:rsidRPr="00310F50">
        <w:rPr>
          <w:rFonts w:ascii="Verdana" w:hAnsi="Verdana"/>
          <w:color w:val="auto"/>
          <w:sz w:val="20"/>
          <w:szCs w:val="20"/>
        </w:rPr>
        <w:t>Canon</w:t>
      </w:r>
      <w:r w:rsidR="00C300E9" w:rsidRPr="00310F50">
        <w:rPr>
          <w:rFonts w:ascii="Verdana" w:hAnsi="Verdana"/>
          <w:color w:val="auto"/>
          <w:sz w:val="20"/>
          <w:szCs w:val="20"/>
        </w:rPr>
        <w:t xml:space="preserve"> </w:t>
      </w:r>
      <w:r w:rsidRPr="00310F50">
        <w:rPr>
          <w:rFonts w:ascii="Verdana" w:hAnsi="Verdana"/>
          <w:color w:val="auto"/>
          <w:sz w:val="20"/>
          <w:szCs w:val="20"/>
        </w:rPr>
        <w:t>et</w:t>
      </w:r>
      <w:r w:rsidR="00C300E9" w:rsidRPr="00310F50">
        <w:rPr>
          <w:rFonts w:ascii="Verdana" w:hAnsi="Verdana"/>
          <w:color w:val="auto"/>
          <w:sz w:val="20"/>
          <w:szCs w:val="20"/>
        </w:rPr>
        <w:t xml:space="preserve"> </w:t>
      </w: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prescriptions</w:t>
      </w:r>
      <w:r w:rsidR="00C300E9" w:rsidRPr="00310F50">
        <w:rPr>
          <w:rFonts w:ascii="Verdana" w:hAnsi="Verdana"/>
          <w:color w:val="auto"/>
          <w:sz w:val="20"/>
          <w:szCs w:val="20"/>
        </w:rPr>
        <w:t xml:space="preserve"> </w:t>
      </w: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autorités</w:t>
      </w:r>
      <w:r w:rsidR="00C300E9" w:rsidRPr="00310F50">
        <w:rPr>
          <w:rFonts w:ascii="Verdana" w:hAnsi="Verdana"/>
          <w:color w:val="auto"/>
          <w:sz w:val="20"/>
          <w:szCs w:val="20"/>
        </w:rPr>
        <w:t xml:space="preserve"> </w:t>
      </w:r>
      <w:r w:rsidRPr="00310F50">
        <w:rPr>
          <w:rFonts w:ascii="Verdana" w:hAnsi="Verdana"/>
          <w:color w:val="auto"/>
          <w:sz w:val="20"/>
          <w:szCs w:val="20"/>
        </w:rPr>
        <w:t>ecclésiales</w:t>
      </w:r>
      <w:r w:rsidR="00C300E9" w:rsidRPr="00310F50">
        <w:rPr>
          <w:rFonts w:ascii="Verdana" w:hAnsi="Verdana"/>
          <w:color w:val="auto"/>
          <w:sz w:val="20"/>
          <w:szCs w:val="20"/>
        </w:rPr>
        <w:t xml:space="preserve"> </w:t>
      </w:r>
      <w:r w:rsidRPr="00310F50">
        <w:rPr>
          <w:rFonts w:ascii="Verdana" w:hAnsi="Verdana"/>
          <w:color w:val="auto"/>
          <w:sz w:val="20"/>
          <w:szCs w:val="20"/>
        </w:rPr>
        <w:t>(Evêché,</w:t>
      </w:r>
      <w:r w:rsidR="00C300E9" w:rsidRPr="00310F50">
        <w:rPr>
          <w:rFonts w:ascii="Verdana" w:hAnsi="Verdana"/>
          <w:color w:val="auto"/>
          <w:sz w:val="20"/>
          <w:szCs w:val="20"/>
        </w:rPr>
        <w:t xml:space="preserve"> </w:t>
      </w:r>
      <w:r w:rsidRPr="00310F50">
        <w:rPr>
          <w:rFonts w:ascii="Verdana" w:hAnsi="Verdana"/>
          <w:color w:val="auto"/>
          <w:sz w:val="20"/>
          <w:szCs w:val="20"/>
        </w:rPr>
        <w:t>etc.).</w:t>
      </w:r>
    </w:p>
    <w:p w14:paraId="6B08FCFA" w14:textId="77777777" w:rsidR="00D2665A" w:rsidRPr="00310F50" w:rsidRDefault="00D2665A">
      <w:pPr>
        <w:spacing w:after="160" w:line="259" w:lineRule="auto"/>
        <w:ind w:left="0" w:firstLine="0"/>
        <w:rPr>
          <w:rFonts w:ascii="Verdana" w:eastAsia="Cambria" w:hAnsi="Verdana" w:cs="Cambria"/>
          <w:b/>
          <w:color w:val="auto"/>
          <w:sz w:val="24"/>
          <w:szCs w:val="20"/>
        </w:rPr>
      </w:pPr>
      <w:bookmarkStart w:id="9" w:name="_Toc36402950"/>
      <w:r w:rsidRPr="00310F50">
        <w:rPr>
          <w:rFonts w:ascii="Verdana" w:hAnsi="Verdana"/>
          <w:color w:val="auto"/>
          <w:sz w:val="24"/>
          <w:szCs w:val="20"/>
        </w:rPr>
        <w:br w:type="page"/>
      </w:r>
    </w:p>
    <w:p w14:paraId="63C286AD" w14:textId="3BCAB831" w:rsidR="003D77CB" w:rsidRPr="00310F50" w:rsidRDefault="00C300E9" w:rsidP="00F65A16">
      <w:pPr>
        <w:pStyle w:val="Titre1"/>
        <w:spacing w:before="120" w:after="0" w:line="240" w:lineRule="auto"/>
        <w:ind w:left="-5"/>
        <w:rPr>
          <w:rFonts w:ascii="Verdana" w:hAnsi="Verdana"/>
          <w:color w:val="auto"/>
          <w:sz w:val="24"/>
          <w:szCs w:val="20"/>
        </w:rPr>
      </w:pPr>
      <w:bookmarkStart w:id="10" w:name="_Toc59280051"/>
      <w:r w:rsidRPr="00310F50">
        <w:rPr>
          <w:rFonts w:ascii="Verdana" w:hAnsi="Verdana"/>
          <w:color w:val="auto"/>
          <w:sz w:val="24"/>
          <w:szCs w:val="20"/>
        </w:rPr>
        <w:lastRenderedPageBreak/>
        <w:t xml:space="preserve">FONCTIONNEMENT </w:t>
      </w:r>
      <w:r w:rsidR="0085266E" w:rsidRPr="00310F50">
        <w:rPr>
          <w:rFonts w:ascii="Verdana" w:hAnsi="Verdana"/>
          <w:color w:val="auto"/>
          <w:sz w:val="24"/>
          <w:szCs w:val="20"/>
        </w:rPr>
        <w:t>DES</w:t>
      </w:r>
      <w:r w:rsidRPr="00310F50">
        <w:rPr>
          <w:rFonts w:ascii="Verdana" w:hAnsi="Verdana"/>
          <w:color w:val="auto"/>
          <w:sz w:val="24"/>
          <w:szCs w:val="20"/>
        </w:rPr>
        <w:t xml:space="preserve"> </w:t>
      </w:r>
      <w:r w:rsidR="0085266E" w:rsidRPr="00310F50">
        <w:rPr>
          <w:rFonts w:ascii="Verdana" w:hAnsi="Verdana"/>
          <w:color w:val="auto"/>
          <w:sz w:val="24"/>
          <w:szCs w:val="20"/>
        </w:rPr>
        <w:t>GROUPES</w:t>
      </w:r>
      <w:r w:rsidRPr="00310F50">
        <w:rPr>
          <w:rFonts w:ascii="Verdana" w:hAnsi="Verdana"/>
          <w:color w:val="auto"/>
          <w:sz w:val="24"/>
          <w:szCs w:val="20"/>
        </w:rPr>
        <w:t xml:space="preserve"> </w:t>
      </w:r>
      <w:r w:rsidR="0085266E" w:rsidRPr="00310F50">
        <w:rPr>
          <w:rFonts w:ascii="Verdana" w:hAnsi="Verdana"/>
          <w:color w:val="auto"/>
          <w:sz w:val="24"/>
          <w:szCs w:val="20"/>
        </w:rPr>
        <w:t>DE</w:t>
      </w:r>
      <w:r w:rsidRPr="00310F50">
        <w:rPr>
          <w:rFonts w:ascii="Verdana" w:hAnsi="Verdana"/>
          <w:color w:val="auto"/>
          <w:sz w:val="24"/>
          <w:szCs w:val="20"/>
        </w:rPr>
        <w:t xml:space="preserve"> </w:t>
      </w:r>
      <w:r w:rsidR="0085266E" w:rsidRPr="00310F50">
        <w:rPr>
          <w:rFonts w:ascii="Verdana" w:hAnsi="Verdana"/>
          <w:color w:val="auto"/>
          <w:sz w:val="24"/>
          <w:szCs w:val="20"/>
        </w:rPr>
        <w:t>TRAVAIL</w:t>
      </w:r>
      <w:bookmarkEnd w:id="9"/>
      <w:bookmarkEnd w:id="10"/>
    </w:p>
    <w:p w14:paraId="38B592CF"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Constitution</w:t>
      </w:r>
      <w:r w:rsidR="00C300E9" w:rsidRPr="00310F50">
        <w:rPr>
          <w:rFonts w:ascii="Verdana" w:hAnsi="Verdana"/>
          <w:b/>
          <w:bCs/>
          <w:color w:val="auto"/>
        </w:rPr>
        <w:t xml:space="preserve"> </w:t>
      </w:r>
      <w:r w:rsidRPr="00310F50">
        <w:rPr>
          <w:rFonts w:ascii="Verdana" w:hAnsi="Verdana"/>
          <w:b/>
          <w:bCs/>
          <w:color w:val="auto"/>
        </w:rPr>
        <w:t>d’un</w:t>
      </w:r>
      <w:r w:rsidR="00C300E9" w:rsidRPr="00310F50">
        <w:rPr>
          <w:rFonts w:ascii="Verdana" w:hAnsi="Verdana"/>
          <w:b/>
          <w:bCs/>
          <w:color w:val="auto"/>
        </w:rPr>
        <w:t xml:space="preserve"> </w:t>
      </w:r>
      <w:r w:rsidRPr="00310F50">
        <w:rPr>
          <w:rFonts w:ascii="Verdana" w:hAnsi="Verdana"/>
          <w:b/>
          <w:bCs/>
          <w:color w:val="auto"/>
        </w:rPr>
        <w:t>groupe</w:t>
      </w:r>
      <w:r w:rsidR="00C300E9" w:rsidRPr="00310F50">
        <w:rPr>
          <w:rFonts w:ascii="Verdana" w:hAnsi="Verdana"/>
          <w:b/>
          <w:bCs/>
          <w:color w:val="auto"/>
        </w:rPr>
        <w:t xml:space="preserve"> </w:t>
      </w:r>
      <w:r w:rsidRPr="00310F50">
        <w:rPr>
          <w:rFonts w:ascii="Verdana" w:hAnsi="Verdana"/>
          <w:b/>
          <w:bCs/>
          <w:color w:val="auto"/>
        </w:rPr>
        <w:t>de</w:t>
      </w:r>
      <w:r w:rsidR="00C300E9" w:rsidRPr="00310F50">
        <w:rPr>
          <w:rFonts w:ascii="Verdana" w:hAnsi="Verdana"/>
          <w:b/>
          <w:bCs/>
          <w:color w:val="auto"/>
        </w:rPr>
        <w:t xml:space="preserve"> </w:t>
      </w:r>
      <w:r w:rsidRPr="00310F50">
        <w:rPr>
          <w:rFonts w:ascii="Verdana" w:hAnsi="Verdana"/>
          <w:b/>
          <w:bCs/>
          <w:color w:val="auto"/>
        </w:rPr>
        <w:t>travail</w:t>
      </w:r>
    </w:p>
    <w:p w14:paraId="28CDE19F" w14:textId="5F5CB4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commissions</w:t>
      </w:r>
      <w:r w:rsidR="00C300E9" w:rsidRPr="00310F50">
        <w:rPr>
          <w:rFonts w:ascii="Verdana" w:hAnsi="Verdana"/>
          <w:color w:val="auto"/>
          <w:sz w:val="20"/>
          <w:szCs w:val="20"/>
        </w:rPr>
        <w:t xml:space="preserve"> ou </w:t>
      </w:r>
      <w:r w:rsidRPr="00310F50">
        <w:rPr>
          <w:rFonts w:ascii="Verdana" w:hAnsi="Verdana"/>
          <w:color w:val="auto"/>
          <w:sz w:val="20"/>
          <w:szCs w:val="20"/>
        </w:rPr>
        <w:t>groupes</w:t>
      </w:r>
      <w:r w:rsidR="00C300E9" w:rsidRPr="00310F50">
        <w:rPr>
          <w:rFonts w:ascii="Verdana" w:hAnsi="Verdana"/>
          <w:color w:val="auto"/>
          <w:sz w:val="20"/>
          <w:szCs w:val="20"/>
        </w:rPr>
        <w:t xml:space="preserve"> </w:t>
      </w:r>
      <w:r w:rsidRPr="00310F50">
        <w:rPr>
          <w:rFonts w:ascii="Verdana" w:hAnsi="Verdana"/>
          <w:color w:val="auto"/>
          <w:sz w:val="20"/>
          <w:szCs w:val="20"/>
        </w:rPr>
        <w:t>de</w:t>
      </w:r>
      <w:r w:rsidR="00C300E9" w:rsidRPr="00310F50">
        <w:rPr>
          <w:rFonts w:ascii="Verdana" w:hAnsi="Verdana"/>
          <w:color w:val="auto"/>
          <w:sz w:val="20"/>
          <w:szCs w:val="20"/>
        </w:rPr>
        <w:t xml:space="preserve"> </w:t>
      </w:r>
      <w:r w:rsidRPr="00310F50">
        <w:rPr>
          <w:rFonts w:ascii="Verdana" w:hAnsi="Verdana"/>
          <w:color w:val="auto"/>
          <w:sz w:val="20"/>
          <w:szCs w:val="20"/>
        </w:rPr>
        <w:t>travail</w:t>
      </w:r>
      <w:r w:rsidR="00C300E9" w:rsidRPr="00310F50">
        <w:rPr>
          <w:rFonts w:ascii="Verdana" w:hAnsi="Verdana"/>
          <w:color w:val="auto"/>
          <w:sz w:val="20"/>
          <w:szCs w:val="20"/>
        </w:rPr>
        <w:t xml:space="preserve"> </w:t>
      </w:r>
      <w:r w:rsidRPr="00310F50">
        <w:rPr>
          <w:rFonts w:ascii="Verdana" w:hAnsi="Verdana"/>
          <w:color w:val="auto"/>
          <w:sz w:val="20"/>
          <w:szCs w:val="20"/>
        </w:rPr>
        <w:t>peuvent</w:t>
      </w:r>
      <w:r w:rsidR="00C300E9" w:rsidRPr="00310F50">
        <w:rPr>
          <w:rFonts w:ascii="Verdana" w:hAnsi="Verdana"/>
          <w:color w:val="auto"/>
          <w:sz w:val="20"/>
          <w:szCs w:val="20"/>
        </w:rPr>
        <w:t xml:space="preserve"> </w:t>
      </w:r>
      <w:r w:rsidRPr="00310F50">
        <w:rPr>
          <w:rFonts w:ascii="Verdana" w:hAnsi="Verdana"/>
          <w:color w:val="auto"/>
          <w:sz w:val="20"/>
          <w:szCs w:val="20"/>
        </w:rPr>
        <w:t>être</w:t>
      </w:r>
      <w:r w:rsidR="00C300E9" w:rsidRPr="00310F50">
        <w:rPr>
          <w:rFonts w:ascii="Verdana" w:hAnsi="Verdana"/>
          <w:color w:val="auto"/>
          <w:sz w:val="20"/>
          <w:szCs w:val="20"/>
        </w:rPr>
        <w:t xml:space="preserve"> </w:t>
      </w:r>
      <w:r w:rsidRPr="00310F50">
        <w:rPr>
          <w:rFonts w:ascii="Verdana" w:hAnsi="Verdana"/>
          <w:color w:val="auto"/>
          <w:sz w:val="20"/>
          <w:szCs w:val="20"/>
        </w:rPr>
        <w:t>constitués</w:t>
      </w:r>
      <w:r w:rsidR="00C300E9" w:rsidRPr="00310F50">
        <w:rPr>
          <w:rFonts w:ascii="Verdana" w:hAnsi="Verdana"/>
          <w:color w:val="auto"/>
          <w:sz w:val="20"/>
          <w:szCs w:val="20"/>
        </w:rPr>
        <w:t xml:space="preserve"> </w:t>
      </w:r>
      <w:r w:rsidRPr="00310F50">
        <w:rPr>
          <w:rFonts w:ascii="Verdana" w:hAnsi="Verdana"/>
          <w:color w:val="auto"/>
          <w:sz w:val="20"/>
          <w:szCs w:val="20"/>
        </w:rPr>
        <w:t>par</w:t>
      </w:r>
      <w:r w:rsidR="00C300E9" w:rsidRPr="00310F50">
        <w:rPr>
          <w:rFonts w:ascii="Verdana" w:hAnsi="Verdana"/>
          <w:color w:val="auto"/>
          <w:sz w:val="20"/>
          <w:szCs w:val="20"/>
        </w:rPr>
        <w:t xml:space="preserve"> </w:t>
      </w:r>
      <w:r w:rsidRPr="00310F50">
        <w:rPr>
          <w:rFonts w:ascii="Verdana" w:hAnsi="Verdana"/>
          <w:color w:val="auto"/>
          <w:sz w:val="20"/>
          <w:szCs w:val="20"/>
        </w:rPr>
        <w:t>décision</w:t>
      </w:r>
      <w:r w:rsidR="00C300E9" w:rsidRPr="00310F50">
        <w:rPr>
          <w:rFonts w:ascii="Verdana" w:hAnsi="Verdana"/>
          <w:color w:val="auto"/>
          <w:sz w:val="20"/>
          <w:szCs w:val="20"/>
        </w:rPr>
        <w:t xml:space="preserve"> </w:t>
      </w:r>
      <w:r w:rsidRPr="00310F50">
        <w:rPr>
          <w:rFonts w:ascii="Verdana" w:hAnsi="Verdana"/>
          <w:color w:val="auto"/>
          <w:sz w:val="20"/>
          <w:szCs w:val="20"/>
        </w:rPr>
        <w:t>d</w:t>
      </w:r>
      <w:r w:rsidR="00A13FC4" w:rsidRPr="00310F50">
        <w:rPr>
          <w:rFonts w:ascii="Verdana" w:hAnsi="Verdana"/>
          <w:color w:val="auto"/>
          <w:sz w:val="20"/>
          <w:szCs w:val="20"/>
        </w:rPr>
        <w:t>e l’OA</w:t>
      </w:r>
      <w:r w:rsidR="00C300E9" w:rsidRPr="00310F50">
        <w:rPr>
          <w:rFonts w:ascii="Verdana" w:hAnsi="Verdana"/>
          <w:color w:val="auto"/>
          <w:sz w:val="20"/>
          <w:szCs w:val="20"/>
        </w:rPr>
        <w:t xml:space="preserve"> </w:t>
      </w:r>
      <w:r w:rsidRPr="00310F50">
        <w:rPr>
          <w:rFonts w:ascii="Verdana" w:hAnsi="Verdana"/>
          <w:color w:val="auto"/>
          <w:sz w:val="20"/>
          <w:szCs w:val="20"/>
        </w:rPr>
        <w:t>qui</w:t>
      </w:r>
      <w:r w:rsidR="00C300E9" w:rsidRPr="00310F50">
        <w:rPr>
          <w:rFonts w:ascii="Verdana" w:hAnsi="Verdana"/>
          <w:color w:val="auto"/>
          <w:sz w:val="20"/>
          <w:szCs w:val="20"/>
        </w:rPr>
        <w:t xml:space="preserve"> </w:t>
      </w:r>
      <w:r w:rsidRPr="00310F50">
        <w:rPr>
          <w:rFonts w:ascii="Verdana" w:hAnsi="Verdana"/>
          <w:color w:val="auto"/>
          <w:sz w:val="20"/>
          <w:szCs w:val="20"/>
        </w:rPr>
        <w:t>en</w:t>
      </w:r>
      <w:r w:rsidR="00C300E9" w:rsidRPr="00310F50">
        <w:rPr>
          <w:rFonts w:ascii="Verdana" w:hAnsi="Verdana"/>
          <w:color w:val="auto"/>
          <w:sz w:val="20"/>
          <w:szCs w:val="20"/>
        </w:rPr>
        <w:t xml:space="preserve"> </w:t>
      </w:r>
      <w:r w:rsidRPr="00310F50">
        <w:rPr>
          <w:rFonts w:ascii="Verdana" w:hAnsi="Verdana"/>
          <w:color w:val="auto"/>
          <w:sz w:val="20"/>
          <w:szCs w:val="20"/>
        </w:rPr>
        <w:t>désigne</w:t>
      </w:r>
      <w:r w:rsidR="00C300E9" w:rsidRPr="00310F50">
        <w:rPr>
          <w:rFonts w:ascii="Verdana" w:hAnsi="Verdana"/>
          <w:color w:val="auto"/>
          <w:sz w:val="20"/>
          <w:szCs w:val="20"/>
        </w:rPr>
        <w:t xml:space="preserve"> </w:t>
      </w:r>
      <w:r w:rsidRPr="00310F50">
        <w:rPr>
          <w:rFonts w:ascii="Verdana" w:hAnsi="Verdana"/>
          <w:color w:val="auto"/>
          <w:sz w:val="20"/>
          <w:szCs w:val="20"/>
        </w:rPr>
        <w:t>les</w:t>
      </w:r>
      <w:r w:rsidR="00C300E9" w:rsidRPr="00310F50">
        <w:rPr>
          <w:rFonts w:ascii="Verdana" w:hAnsi="Verdana"/>
          <w:color w:val="auto"/>
          <w:sz w:val="20"/>
          <w:szCs w:val="20"/>
        </w:rPr>
        <w:t xml:space="preserve"> </w:t>
      </w:r>
      <w:r w:rsidRPr="00310F50">
        <w:rPr>
          <w:rFonts w:ascii="Verdana" w:hAnsi="Verdana"/>
          <w:color w:val="auto"/>
          <w:sz w:val="20"/>
          <w:szCs w:val="20"/>
        </w:rPr>
        <w:t>membres</w:t>
      </w:r>
      <w:r w:rsidR="00E30A64" w:rsidRPr="00310F50">
        <w:rPr>
          <w:rFonts w:ascii="Verdana" w:hAnsi="Verdana"/>
          <w:color w:val="auto"/>
          <w:sz w:val="20"/>
          <w:szCs w:val="20"/>
        </w:rPr>
        <w:t>,</w:t>
      </w:r>
      <w:r w:rsidR="00C300E9" w:rsidRPr="00310F50">
        <w:rPr>
          <w:rFonts w:ascii="Verdana" w:hAnsi="Verdana"/>
          <w:color w:val="auto"/>
          <w:sz w:val="20"/>
          <w:szCs w:val="20"/>
        </w:rPr>
        <w:t xml:space="preserve"> </w:t>
      </w:r>
      <w:r w:rsidRPr="00310F50">
        <w:rPr>
          <w:rFonts w:ascii="Verdana" w:hAnsi="Verdana"/>
          <w:color w:val="auto"/>
          <w:sz w:val="20"/>
          <w:szCs w:val="20"/>
        </w:rPr>
        <w:t>en</w:t>
      </w:r>
      <w:r w:rsidR="00C300E9" w:rsidRPr="00310F50">
        <w:rPr>
          <w:rFonts w:ascii="Verdana" w:hAnsi="Verdana"/>
          <w:color w:val="auto"/>
          <w:sz w:val="20"/>
          <w:szCs w:val="20"/>
        </w:rPr>
        <w:t xml:space="preserve"> </w:t>
      </w:r>
      <w:r w:rsidRPr="00310F50">
        <w:rPr>
          <w:rFonts w:ascii="Verdana" w:hAnsi="Verdana"/>
          <w:color w:val="auto"/>
          <w:sz w:val="20"/>
          <w:szCs w:val="20"/>
        </w:rPr>
        <w:t>définit</w:t>
      </w:r>
      <w:r w:rsidR="00C300E9" w:rsidRPr="00310F50">
        <w:rPr>
          <w:rFonts w:ascii="Verdana" w:hAnsi="Verdana"/>
          <w:color w:val="auto"/>
          <w:sz w:val="20"/>
          <w:szCs w:val="20"/>
        </w:rPr>
        <w:t xml:space="preserve"> </w:t>
      </w:r>
      <w:r w:rsidRPr="00310F50">
        <w:rPr>
          <w:rFonts w:ascii="Verdana" w:hAnsi="Verdana"/>
          <w:color w:val="auto"/>
          <w:sz w:val="20"/>
          <w:szCs w:val="20"/>
        </w:rPr>
        <w:t>les</w:t>
      </w:r>
      <w:r w:rsidR="00C300E9" w:rsidRPr="00310F50">
        <w:rPr>
          <w:rFonts w:ascii="Verdana" w:hAnsi="Verdana"/>
          <w:color w:val="auto"/>
          <w:sz w:val="20"/>
          <w:szCs w:val="20"/>
        </w:rPr>
        <w:t xml:space="preserve"> </w:t>
      </w:r>
      <w:r w:rsidRPr="00310F50">
        <w:rPr>
          <w:rFonts w:ascii="Verdana" w:hAnsi="Verdana"/>
          <w:color w:val="auto"/>
          <w:sz w:val="20"/>
          <w:szCs w:val="20"/>
        </w:rPr>
        <w:t>missions</w:t>
      </w:r>
      <w:r w:rsidR="00C300E9" w:rsidRPr="00310F50">
        <w:rPr>
          <w:rFonts w:ascii="Verdana" w:hAnsi="Verdana"/>
          <w:color w:val="auto"/>
          <w:sz w:val="20"/>
          <w:szCs w:val="20"/>
        </w:rPr>
        <w:t xml:space="preserve"> </w:t>
      </w:r>
      <w:r w:rsidRPr="00310F50">
        <w:rPr>
          <w:rFonts w:ascii="Verdana" w:hAnsi="Verdana"/>
          <w:color w:val="auto"/>
          <w:sz w:val="20"/>
          <w:szCs w:val="20"/>
        </w:rPr>
        <w:t>et</w:t>
      </w:r>
      <w:r w:rsidR="00C300E9" w:rsidRPr="00310F50">
        <w:rPr>
          <w:rFonts w:ascii="Verdana" w:hAnsi="Verdana"/>
          <w:color w:val="auto"/>
          <w:sz w:val="20"/>
          <w:szCs w:val="20"/>
        </w:rPr>
        <w:t xml:space="preserve"> </w:t>
      </w:r>
      <w:r w:rsidRPr="00310F50">
        <w:rPr>
          <w:rFonts w:ascii="Verdana" w:hAnsi="Verdana"/>
          <w:color w:val="auto"/>
          <w:sz w:val="20"/>
          <w:szCs w:val="20"/>
        </w:rPr>
        <w:t>échéances</w:t>
      </w:r>
      <w:r w:rsidR="00E30A64" w:rsidRPr="00310F50">
        <w:rPr>
          <w:rFonts w:ascii="Verdana" w:hAnsi="Verdana"/>
          <w:color w:val="auto"/>
          <w:sz w:val="20"/>
          <w:szCs w:val="20"/>
        </w:rPr>
        <w:t xml:space="preserve"> et précise les modalités de rapportage</w:t>
      </w:r>
      <w:r w:rsidRPr="00310F50">
        <w:rPr>
          <w:rFonts w:ascii="Verdana" w:hAnsi="Verdana"/>
          <w:color w:val="auto"/>
          <w:sz w:val="20"/>
          <w:szCs w:val="20"/>
        </w:rPr>
        <w:t>.</w:t>
      </w:r>
    </w:p>
    <w:p w14:paraId="7D55631B"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Un</w:t>
      </w:r>
      <w:r w:rsidR="00C300E9" w:rsidRPr="00310F50">
        <w:rPr>
          <w:rFonts w:ascii="Verdana" w:hAnsi="Verdana"/>
          <w:color w:val="auto"/>
          <w:sz w:val="20"/>
          <w:szCs w:val="20"/>
        </w:rPr>
        <w:t xml:space="preserve"> </w:t>
      </w:r>
      <w:r w:rsidRPr="00310F50">
        <w:rPr>
          <w:rFonts w:ascii="Verdana" w:hAnsi="Verdana"/>
          <w:color w:val="auto"/>
          <w:sz w:val="20"/>
          <w:szCs w:val="20"/>
        </w:rPr>
        <w:t>groupe</w:t>
      </w:r>
      <w:r w:rsidR="00C300E9" w:rsidRPr="00310F50">
        <w:rPr>
          <w:rFonts w:ascii="Verdana" w:hAnsi="Verdana"/>
          <w:color w:val="auto"/>
          <w:sz w:val="20"/>
          <w:szCs w:val="20"/>
        </w:rPr>
        <w:t xml:space="preserve"> de </w:t>
      </w:r>
      <w:r w:rsidRPr="00310F50">
        <w:rPr>
          <w:rFonts w:ascii="Verdana" w:hAnsi="Verdana"/>
          <w:color w:val="auto"/>
          <w:sz w:val="20"/>
          <w:szCs w:val="20"/>
        </w:rPr>
        <w:t>travail</w:t>
      </w:r>
      <w:r w:rsidR="00C300E9" w:rsidRPr="00310F50">
        <w:rPr>
          <w:rFonts w:ascii="Verdana" w:hAnsi="Verdana"/>
          <w:color w:val="auto"/>
          <w:sz w:val="20"/>
          <w:szCs w:val="20"/>
        </w:rPr>
        <w:t xml:space="preserve"> </w:t>
      </w:r>
      <w:r w:rsidRPr="00310F50">
        <w:rPr>
          <w:rFonts w:ascii="Verdana" w:hAnsi="Verdana"/>
          <w:color w:val="auto"/>
          <w:sz w:val="20"/>
          <w:szCs w:val="20"/>
        </w:rPr>
        <w:t>peut</w:t>
      </w:r>
      <w:r w:rsidR="00C300E9" w:rsidRPr="00310F50">
        <w:rPr>
          <w:rFonts w:ascii="Verdana" w:hAnsi="Verdana"/>
          <w:color w:val="auto"/>
          <w:sz w:val="20"/>
          <w:szCs w:val="20"/>
        </w:rPr>
        <w:t xml:space="preserve"> </w:t>
      </w:r>
      <w:r w:rsidRPr="00310F50">
        <w:rPr>
          <w:rFonts w:ascii="Verdana" w:hAnsi="Verdana"/>
          <w:color w:val="auto"/>
          <w:sz w:val="20"/>
          <w:szCs w:val="20"/>
        </w:rPr>
        <w:t>être</w:t>
      </w:r>
      <w:r w:rsidR="00C300E9" w:rsidRPr="00310F50">
        <w:rPr>
          <w:rFonts w:ascii="Verdana" w:hAnsi="Verdana"/>
          <w:color w:val="auto"/>
          <w:sz w:val="20"/>
          <w:szCs w:val="20"/>
        </w:rPr>
        <w:t xml:space="preserve"> constitué </w:t>
      </w:r>
      <w:r w:rsidRPr="00310F50">
        <w:rPr>
          <w:rFonts w:ascii="Verdana" w:hAnsi="Verdana"/>
          <w:color w:val="auto"/>
          <w:sz w:val="20"/>
          <w:szCs w:val="20"/>
        </w:rPr>
        <w:t>d’administrateurs,</w:t>
      </w:r>
      <w:r w:rsidR="00C300E9" w:rsidRPr="00310F50">
        <w:rPr>
          <w:rFonts w:ascii="Verdana" w:hAnsi="Verdana"/>
          <w:color w:val="auto"/>
          <w:sz w:val="20"/>
          <w:szCs w:val="20"/>
        </w:rPr>
        <w:t xml:space="preserve"> </w:t>
      </w:r>
      <w:r w:rsidRPr="00310F50">
        <w:rPr>
          <w:rFonts w:ascii="Verdana" w:hAnsi="Verdana"/>
          <w:color w:val="auto"/>
          <w:sz w:val="20"/>
          <w:szCs w:val="20"/>
        </w:rPr>
        <w:t>de</w:t>
      </w:r>
      <w:r w:rsidR="00C300E9" w:rsidRPr="00310F50">
        <w:rPr>
          <w:rFonts w:ascii="Verdana" w:hAnsi="Verdana"/>
          <w:color w:val="auto"/>
          <w:sz w:val="20"/>
          <w:szCs w:val="20"/>
        </w:rPr>
        <w:t xml:space="preserve"> </w:t>
      </w:r>
      <w:r w:rsidRPr="00310F50">
        <w:rPr>
          <w:rFonts w:ascii="Verdana" w:hAnsi="Verdana"/>
          <w:color w:val="auto"/>
          <w:sz w:val="20"/>
          <w:szCs w:val="20"/>
        </w:rPr>
        <w:t>membres</w:t>
      </w:r>
      <w:r w:rsidR="00C300E9" w:rsidRPr="00310F50">
        <w:rPr>
          <w:rFonts w:ascii="Verdana" w:hAnsi="Verdana"/>
          <w:color w:val="auto"/>
          <w:sz w:val="20"/>
          <w:szCs w:val="20"/>
        </w:rPr>
        <w:t xml:space="preserve"> effectifs </w:t>
      </w:r>
      <w:r w:rsidRPr="00310F50">
        <w:rPr>
          <w:rFonts w:ascii="Verdana" w:hAnsi="Verdana"/>
          <w:color w:val="auto"/>
          <w:sz w:val="20"/>
          <w:szCs w:val="20"/>
        </w:rPr>
        <w:t>ou</w:t>
      </w:r>
      <w:r w:rsidR="00C300E9" w:rsidRPr="00310F50">
        <w:rPr>
          <w:rFonts w:ascii="Verdana" w:hAnsi="Verdana"/>
          <w:color w:val="auto"/>
          <w:sz w:val="20"/>
          <w:szCs w:val="20"/>
        </w:rPr>
        <w:t xml:space="preserve"> </w:t>
      </w:r>
      <w:r w:rsidRPr="00310F50">
        <w:rPr>
          <w:rFonts w:ascii="Verdana" w:hAnsi="Verdana"/>
          <w:color w:val="auto"/>
          <w:sz w:val="20"/>
          <w:szCs w:val="20"/>
        </w:rPr>
        <w:t>adhérents,</w:t>
      </w:r>
      <w:r w:rsidR="00C300E9" w:rsidRPr="00310F50">
        <w:rPr>
          <w:rFonts w:ascii="Verdana" w:hAnsi="Verdana"/>
          <w:color w:val="auto"/>
          <w:sz w:val="20"/>
          <w:szCs w:val="20"/>
        </w:rPr>
        <w:t xml:space="preserve"> </w:t>
      </w:r>
      <w:r w:rsidRPr="00310F50">
        <w:rPr>
          <w:rFonts w:ascii="Verdana" w:hAnsi="Verdana"/>
          <w:color w:val="auto"/>
          <w:sz w:val="20"/>
          <w:szCs w:val="20"/>
        </w:rPr>
        <w:t>de</w:t>
      </w:r>
      <w:r w:rsidR="00C300E9" w:rsidRPr="00310F50">
        <w:rPr>
          <w:rFonts w:ascii="Verdana" w:hAnsi="Verdana"/>
          <w:color w:val="auto"/>
          <w:sz w:val="20"/>
          <w:szCs w:val="20"/>
        </w:rPr>
        <w:t xml:space="preserve"> </w:t>
      </w:r>
      <w:r w:rsidRPr="00310F50">
        <w:rPr>
          <w:rFonts w:ascii="Verdana" w:hAnsi="Verdana"/>
          <w:color w:val="auto"/>
          <w:sz w:val="20"/>
          <w:szCs w:val="20"/>
        </w:rPr>
        <w:t>bénévoles</w:t>
      </w:r>
      <w:r w:rsidR="00C300E9" w:rsidRPr="00310F50">
        <w:rPr>
          <w:rFonts w:ascii="Verdana" w:hAnsi="Verdana"/>
          <w:color w:val="auto"/>
          <w:sz w:val="20"/>
          <w:szCs w:val="20"/>
        </w:rPr>
        <w:t xml:space="preserve"> </w:t>
      </w:r>
      <w:r w:rsidRPr="00310F50">
        <w:rPr>
          <w:rFonts w:ascii="Verdana" w:hAnsi="Verdana"/>
          <w:color w:val="auto"/>
          <w:sz w:val="20"/>
          <w:szCs w:val="20"/>
        </w:rPr>
        <w:t>non-membres</w:t>
      </w:r>
      <w:r w:rsidR="00C300E9" w:rsidRPr="00310F50">
        <w:rPr>
          <w:rFonts w:ascii="Verdana" w:hAnsi="Verdana"/>
          <w:color w:val="auto"/>
          <w:sz w:val="20"/>
          <w:szCs w:val="20"/>
        </w:rPr>
        <w:t xml:space="preserve"> et de </w:t>
      </w:r>
      <w:r w:rsidRPr="00310F50">
        <w:rPr>
          <w:rFonts w:ascii="Verdana" w:hAnsi="Verdana"/>
          <w:color w:val="auto"/>
          <w:sz w:val="20"/>
          <w:szCs w:val="20"/>
        </w:rPr>
        <w:t>tiers</w:t>
      </w:r>
      <w:r w:rsidR="00C300E9" w:rsidRPr="00310F50">
        <w:rPr>
          <w:rFonts w:ascii="Verdana" w:hAnsi="Verdana"/>
          <w:color w:val="auto"/>
          <w:sz w:val="20"/>
          <w:szCs w:val="20"/>
        </w:rPr>
        <w:t xml:space="preserve"> le </w:t>
      </w:r>
      <w:r w:rsidRPr="00310F50">
        <w:rPr>
          <w:rFonts w:ascii="Verdana" w:hAnsi="Verdana"/>
          <w:color w:val="auto"/>
          <w:sz w:val="20"/>
          <w:szCs w:val="20"/>
        </w:rPr>
        <w:t>cas</w:t>
      </w:r>
      <w:r w:rsidR="00C300E9" w:rsidRPr="00310F50">
        <w:rPr>
          <w:rFonts w:ascii="Verdana" w:hAnsi="Verdana"/>
          <w:color w:val="auto"/>
          <w:sz w:val="20"/>
          <w:szCs w:val="20"/>
        </w:rPr>
        <w:t xml:space="preserve"> échéant. </w:t>
      </w:r>
      <w:r w:rsidRPr="00310F50">
        <w:rPr>
          <w:rFonts w:ascii="Verdana" w:hAnsi="Verdana"/>
          <w:color w:val="auto"/>
          <w:sz w:val="20"/>
          <w:szCs w:val="20"/>
        </w:rPr>
        <w:t>Tous</w:t>
      </w:r>
      <w:r w:rsidR="00C300E9" w:rsidRPr="00310F50">
        <w:rPr>
          <w:rFonts w:ascii="Verdana" w:hAnsi="Verdana"/>
          <w:color w:val="auto"/>
          <w:sz w:val="20"/>
          <w:szCs w:val="20"/>
        </w:rPr>
        <w:t xml:space="preserve"> </w:t>
      </w:r>
      <w:r w:rsidRPr="00310F50">
        <w:rPr>
          <w:rFonts w:ascii="Verdana" w:hAnsi="Verdana"/>
          <w:color w:val="auto"/>
          <w:sz w:val="20"/>
          <w:szCs w:val="20"/>
        </w:rPr>
        <w:t>les</w:t>
      </w:r>
      <w:r w:rsidR="00C300E9" w:rsidRPr="00310F50">
        <w:rPr>
          <w:rFonts w:ascii="Verdana" w:hAnsi="Verdana"/>
          <w:color w:val="auto"/>
          <w:sz w:val="20"/>
          <w:szCs w:val="20"/>
        </w:rPr>
        <w:t xml:space="preserve"> </w:t>
      </w:r>
      <w:r w:rsidRPr="00310F50">
        <w:rPr>
          <w:rFonts w:ascii="Verdana" w:hAnsi="Verdana"/>
          <w:color w:val="auto"/>
          <w:sz w:val="20"/>
          <w:szCs w:val="20"/>
        </w:rPr>
        <w:t>participants</w:t>
      </w:r>
      <w:r w:rsidR="00C300E9" w:rsidRPr="00310F50">
        <w:rPr>
          <w:rFonts w:ascii="Verdana" w:hAnsi="Verdana"/>
          <w:color w:val="auto"/>
          <w:sz w:val="20"/>
          <w:szCs w:val="20"/>
        </w:rPr>
        <w:t xml:space="preserve"> au </w:t>
      </w:r>
      <w:r w:rsidRPr="00310F50">
        <w:rPr>
          <w:rFonts w:ascii="Verdana" w:hAnsi="Verdana"/>
          <w:color w:val="auto"/>
          <w:sz w:val="20"/>
          <w:szCs w:val="20"/>
        </w:rPr>
        <w:t>groupe</w:t>
      </w:r>
      <w:r w:rsidR="00C300E9" w:rsidRPr="00310F50">
        <w:rPr>
          <w:rFonts w:ascii="Verdana" w:hAnsi="Verdana"/>
          <w:color w:val="auto"/>
          <w:sz w:val="20"/>
          <w:szCs w:val="20"/>
        </w:rPr>
        <w:t xml:space="preserve"> </w:t>
      </w:r>
      <w:r w:rsidRPr="00310F50">
        <w:rPr>
          <w:rFonts w:ascii="Verdana" w:hAnsi="Verdana"/>
          <w:color w:val="auto"/>
          <w:sz w:val="20"/>
          <w:szCs w:val="20"/>
        </w:rPr>
        <w:t>doivent</w:t>
      </w:r>
      <w:r w:rsidR="00C300E9" w:rsidRPr="00310F50">
        <w:rPr>
          <w:rFonts w:ascii="Verdana" w:hAnsi="Verdana"/>
          <w:color w:val="auto"/>
          <w:sz w:val="20"/>
          <w:szCs w:val="20"/>
        </w:rPr>
        <w:t xml:space="preserve"> </w:t>
      </w:r>
      <w:r w:rsidRPr="00310F50">
        <w:rPr>
          <w:rFonts w:ascii="Verdana" w:hAnsi="Verdana"/>
          <w:color w:val="auto"/>
          <w:sz w:val="20"/>
          <w:szCs w:val="20"/>
        </w:rPr>
        <w:t>être</w:t>
      </w:r>
      <w:r w:rsidR="00C300E9" w:rsidRPr="00310F50">
        <w:rPr>
          <w:rFonts w:ascii="Verdana" w:hAnsi="Verdana"/>
          <w:color w:val="auto"/>
          <w:sz w:val="20"/>
          <w:szCs w:val="20"/>
        </w:rPr>
        <w:t xml:space="preserve"> </w:t>
      </w:r>
      <w:r w:rsidRPr="00310F50">
        <w:rPr>
          <w:rFonts w:ascii="Verdana" w:hAnsi="Verdana"/>
          <w:color w:val="auto"/>
          <w:sz w:val="20"/>
          <w:szCs w:val="20"/>
        </w:rPr>
        <w:t>désignés</w:t>
      </w:r>
      <w:r w:rsidR="00C300E9" w:rsidRPr="00310F50">
        <w:rPr>
          <w:rFonts w:ascii="Verdana" w:hAnsi="Verdana"/>
          <w:color w:val="auto"/>
          <w:sz w:val="20"/>
          <w:szCs w:val="20"/>
        </w:rPr>
        <w:t xml:space="preserve"> </w:t>
      </w:r>
      <w:r w:rsidRPr="00310F50">
        <w:rPr>
          <w:rFonts w:ascii="Verdana" w:hAnsi="Verdana"/>
          <w:color w:val="auto"/>
          <w:sz w:val="20"/>
          <w:szCs w:val="20"/>
        </w:rPr>
        <w:t>par</w:t>
      </w:r>
      <w:r w:rsidR="00C300E9" w:rsidRPr="00310F50">
        <w:rPr>
          <w:rFonts w:ascii="Verdana" w:hAnsi="Verdana"/>
          <w:color w:val="auto"/>
          <w:sz w:val="20"/>
          <w:szCs w:val="20"/>
        </w:rPr>
        <w:t xml:space="preserve"> </w:t>
      </w:r>
      <w:r w:rsidRPr="00310F50">
        <w:rPr>
          <w:rFonts w:ascii="Verdana" w:hAnsi="Verdana"/>
          <w:color w:val="auto"/>
          <w:sz w:val="20"/>
          <w:szCs w:val="20"/>
        </w:rPr>
        <w:t>l</w:t>
      </w:r>
      <w:r w:rsidR="00A13FC4" w:rsidRPr="00310F50">
        <w:rPr>
          <w:rFonts w:ascii="Verdana" w:hAnsi="Verdana"/>
          <w:color w:val="auto"/>
          <w:sz w:val="20"/>
          <w:szCs w:val="20"/>
        </w:rPr>
        <w:t>’OA</w:t>
      </w:r>
      <w:r w:rsidRPr="00310F50">
        <w:rPr>
          <w:rFonts w:ascii="Verdana" w:hAnsi="Verdana"/>
          <w:color w:val="auto"/>
          <w:sz w:val="20"/>
          <w:szCs w:val="20"/>
        </w:rPr>
        <w:t>.</w:t>
      </w:r>
    </w:p>
    <w:p w14:paraId="4FC7F48D"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La</w:t>
      </w:r>
      <w:r w:rsidR="00C300E9" w:rsidRPr="00310F50">
        <w:rPr>
          <w:rFonts w:ascii="Verdana" w:hAnsi="Verdana"/>
          <w:color w:val="auto"/>
          <w:sz w:val="20"/>
          <w:szCs w:val="20"/>
        </w:rPr>
        <w:t xml:space="preserve"> présidence du </w:t>
      </w:r>
      <w:r w:rsidRPr="00310F50">
        <w:rPr>
          <w:rFonts w:ascii="Verdana" w:hAnsi="Verdana"/>
          <w:color w:val="auto"/>
          <w:sz w:val="20"/>
          <w:szCs w:val="20"/>
        </w:rPr>
        <w:t>groupe</w:t>
      </w:r>
      <w:r w:rsidR="00C300E9" w:rsidRPr="00310F50">
        <w:rPr>
          <w:rFonts w:ascii="Verdana" w:hAnsi="Verdana"/>
          <w:color w:val="auto"/>
          <w:sz w:val="20"/>
          <w:szCs w:val="20"/>
        </w:rPr>
        <w:t xml:space="preserve"> </w:t>
      </w:r>
      <w:r w:rsidRPr="00310F50">
        <w:rPr>
          <w:rFonts w:ascii="Verdana" w:hAnsi="Verdana"/>
          <w:color w:val="auto"/>
          <w:sz w:val="20"/>
          <w:szCs w:val="20"/>
        </w:rPr>
        <w:t>de</w:t>
      </w:r>
      <w:r w:rsidR="00C300E9" w:rsidRPr="00310F50">
        <w:rPr>
          <w:rFonts w:ascii="Verdana" w:hAnsi="Verdana"/>
          <w:color w:val="auto"/>
          <w:sz w:val="20"/>
          <w:szCs w:val="20"/>
        </w:rPr>
        <w:t xml:space="preserve"> </w:t>
      </w:r>
      <w:r w:rsidRPr="00310F50">
        <w:rPr>
          <w:rFonts w:ascii="Verdana" w:hAnsi="Verdana"/>
          <w:color w:val="auto"/>
          <w:sz w:val="20"/>
          <w:szCs w:val="20"/>
        </w:rPr>
        <w:t>travail</w:t>
      </w:r>
      <w:r w:rsidR="00C300E9" w:rsidRPr="00310F50">
        <w:rPr>
          <w:rFonts w:ascii="Verdana" w:hAnsi="Verdana"/>
          <w:color w:val="auto"/>
          <w:sz w:val="20"/>
          <w:szCs w:val="20"/>
        </w:rPr>
        <w:t xml:space="preserve"> </w:t>
      </w:r>
      <w:r w:rsidRPr="00310F50">
        <w:rPr>
          <w:rFonts w:ascii="Verdana" w:hAnsi="Verdana"/>
          <w:color w:val="auto"/>
          <w:sz w:val="20"/>
          <w:szCs w:val="20"/>
        </w:rPr>
        <w:t>est</w:t>
      </w:r>
      <w:r w:rsidR="00C300E9" w:rsidRPr="00310F50">
        <w:rPr>
          <w:rFonts w:ascii="Verdana" w:hAnsi="Verdana"/>
          <w:color w:val="auto"/>
          <w:sz w:val="20"/>
          <w:szCs w:val="20"/>
        </w:rPr>
        <w:t xml:space="preserve"> assurée </w:t>
      </w:r>
      <w:r w:rsidRPr="00310F50">
        <w:rPr>
          <w:rFonts w:ascii="Verdana" w:hAnsi="Verdana"/>
          <w:color w:val="auto"/>
          <w:sz w:val="20"/>
          <w:szCs w:val="20"/>
        </w:rPr>
        <w:t>par</w:t>
      </w:r>
      <w:r w:rsidR="00C300E9" w:rsidRPr="00310F50">
        <w:rPr>
          <w:rFonts w:ascii="Verdana" w:hAnsi="Verdana"/>
          <w:color w:val="auto"/>
          <w:sz w:val="20"/>
          <w:szCs w:val="20"/>
        </w:rPr>
        <w:t xml:space="preserve"> un </w:t>
      </w:r>
      <w:r w:rsidRPr="00310F50">
        <w:rPr>
          <w:rFonts w:ascii="Verdana" w:hAnsi="Verdana"/>
          <w:color w:val="auto"/>
          <w:sz w:val="20"/>
          <w:szCs w:val="20"/>
        </w:rPr>
        <w:t>Administrateur.</w:t>
      </w:r>
    </w:p>
    <w:p w14:paraId="758F4614" w14:textId="77777777" w:rsidR="00EF6F66" w:rsidRPr="00310F50" w:rsidRDefault="00EF6F66" w:rsidP="00EF6F66">
      <w:pPr>
        <w:spacing w:before="240" w:after="120"/>
        <w:ind w:left="11" w:hanging="11"/>
        <w:rPr>
          <w:rFonts w:ascii="Verdana" w:hAnsi="Verdana"/>
          <w:b/>
          <w:bCs/>
          <w:color w:val="auto"/>
        </w:rPr>
      </w:pPr>
      <w:r w:rsidRPr="00310F50">
        <w:rPr>
          <w:rFonts w:ascii="Verdana" w:hAnsi="Verdana"/>
          <w:b/>
          <w:bCs/>
          <w:color w:val="auto"/>
        </w:rPr>
        <w:t>Responsabilité</w:t>
      </w:r>
    </w:p>
    <w:p w14:paraId="1480629C" w14:textId="5481F21E" w:rsidR="00EF6F66" w:rsidRPr="00310F50" w:rsidRDefault="00EF6F66" w:rsidP="00EF6F66">
      <w:pPr>
        <w:spacing w:before="120" w:after="0" w:line="240" w:lineRule="auto"/>
        <w:ind w:left="-5"/>
        <w:rPr>
          <w:rFonts w:ascii="Verdana" w:hAnsi="Verdana"/>
          <w:color w:val="auto"/>
          <w:sz w:val="20"/>
          <w:szCs w:val="20"/>
        </w:rPr>
      </w:pPr>
      <w:r w:rsidRPr="00310F50">
        <w:rPr>
          <w:rFonts w:ascii="Verdana" w:hAnsi="Verdana"/>
          <w:color w:val="auto"/>
          <w:sz w:val="20"/>
          <w:szCs w:val="20"/>
        </w:rPr>
        <w:t>Le groupe de travail exécute la mission qui lui est confiée dans le délai fixé. Ses conclusions sont présentées, par le président du groupe de travail, à l’OA et/ou le cas échéant au CUP selon les modalités fixées lors de sa création.</w:t>
      </w:r>
    </w:p>
    <w:p w14:paraId="1C53A48F" w14:textId="77777777" w:rsidR="00EF6F66" w:rsidRPr="00310F50" w:rsidRDefault="00EF6F66" w:rsidP="00EF6F66">
      <w:pPr>
        <w:spacing w:before="120" w:after="0" w:line="240" w:lineRule="auto"/>
        <w:ind w:left="-5"/>
        <w:rPr>
          <w:rFonts w:ascii="Verdana" w:hAnsi="Verdana"/>
          <w:color w:val="auto"/>
          <w:sz w:val="20"/>
          <w:szCs w:val="20"/>
        </w:rPr>
      </w:pPr>
      <w:r w:rsidRPr="00310F50">
        <w:rPr>
          <w:rFonts w:ascii="Verdana" w:hAnsi="Verdana"/>
          <w:color w:val="auto"/>
          <w:sz w:val="20"/>
          <w:szCs w:val="20"/>
        </w:rPr>
        <w:t>Le groupe de travail a uniquement une fonction consultative. C’est l’OA qui prend les décisions.</w:t>
      </w:r>
    </w:p>
    <w:p w14:paraId="44FD94DF"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Conseil</w:t>
      </w:r>
      <w:r w:rsidR="00C300E9" w:rsidRPr="00310F50">
        <w:rPr>
          <w:rFonts w:ascii="Verdana" w:hAnsi="Verdana"/>
          <w:b/>
          <w:bCs/>
          <w:color w:val="auto"/>
        </w:rPr>
        <w:t xml:space="preserve"> </w:t>
      </w:r>
      <w:r w:rsidRPr="00310F50">
        <w:rPr>
          <w:rFonts w:ascii="Verdana" w:hAnsi="Verdana"/>
          <w:b/>
          <w:bCs/>
          <w:color w:val="auto"/>
        </w:rPr>
        <w:t>des</w:t>
      </w:r>
      <w:r w:rsidR="00C300E9" w:rsidRPr="00310F50">
        <w:rPr>
          <w:rFonts w:ascii="Verdana" w:hAnsi="Verdana"/>
          <w:b/>
          <w:bCs/>
          <w:color w:val="auto"/>
        </w:rPr>
        <w:t xml:space="preserve"> </w:t>
      </w:r>
      <w:r w:rsidRPr="00310F50">
        <w:rPr>
          <w:rFonts w:ascii="Verdana" w:hAnsi="Verdana"/>
          <w:b/>
          <w:bCs/>
          <w:color w:val="auto"/>
        </w:rPr>
        <w:t>Trésoriers</w:t>
      </w:r>
    </w:p>
    <w:p w14:paraId="4F450C12" w14:textId="25E13C96" w:rsidR="003D77CB" w:rsidRPr="00310F50" w:rsidRDefault="0085266E" w:rsidP="00F65A16">
      <w:pPr>
        <w:spacing w:before="120" w:after="0" w:line="240" w:lineRule="auto"/>
        <w:ind w:left="-5"/>
        <w:rPr>
          <w:rFonts w:ascii="Verdana" w:hAnsi="Verdana"/>
          <w:strike/>
          <w:color w:val="auto"/>
          <w:sz w:val="20"/>
          <w:szCs w:val="20"/>
        </w:rPr>
      </w:pPr>
      <w:r w:rsidRPr="00310F50">
        <w:rPr>
          <w:rFonts w:ascii="Verdana" w:hAnsi="Verdana"/>
          <w:color w:val="auto"/>
          <w:sz w:val="20"/>
          <w:szCs w:val="20"/>
        </w:rPr>
        <w:t>Le</w:t>
      </w:r>
      <w:r w:rsidR="00C300E9" w:rsidRPr="00310F50">
        <w:rPr>
          <w:rFonts w:ascii="Verdana" w:hAnsi="Verdana"/>
          <w:color w:val="auto"/>
          <w:sz w:val="20"/>
          <w:szCs w:val="20"/>
        </w:rPr>
        <w:t xml:space="preserve"> </w:t>
      </w:r>
      <w:r w:rsidRPr="00310F50">
        <w:rPr>
          <w:rFonts w:ascii="Verdana" w:hAnsi="Verdana"/>
          <w:color w:val="auto"/>
          <w:sz w:val="20"/>
          <w:szCs w:val="20"/>
        </w:rPr>
        <w:t>conseil</w:t>
      </w:r>
      <w:r w:rsidR="00C300E9" w:rsidRPr="00310F50">
        <w:rPr>
          <w:rFonts w:ascii="Verdana" w:hAnsi="Verdana"/>
          <w:color w:val="auto"/>
          <w:sz w:val="20"/>
          <w:szCs w:val="20"/>
        </w:rPr>
        <w:t xml:space="preserve"> </w:t>
      </w:r>
      <w:r w:rsidRPr="00310F50">
        <w:rPr>
          <w:rFonts w:ascii="Verdana" w:hAnsi="Verdana"/>
          <w:color w:val="auto"/>
          <w:sz w:val="20"/>
          <w:szCs w:val="20"/>
        </w:rPr>
        <w:t>des</w:t>
      </w:r>
      <w:r w:rsidR="00C300E9" w:rsidRPr="00310F50">
        <w:rPr>
          <w:rFonts w:ascii="Verdana" w:hAnsi="Verdana"/>
          <w:color w:val="auto"/>
          <w:sz w:val="20"/>
          <w:szCs w:val="20"/>
        </w:rPr>
        <w:t xml:space="preserve"> </w:t>
      </w:r>
      <w:r w:rsidRPr="00310F50">
        <w:rPr>
          <w:rFonts w:ascii="Verdana" w:hAnsi="Verdana"/>
          <w:color w:val="auto"/>
          <w:sz w:val="20"/>
          <w:szCs w:val="20"/>
        </w:rPr>
        <w:t>trésoriers</w:t>
      </w:r>
      <w:r w:rsidR="00C300E9" w:rsidRPr="00310F50">
        <w:rPr>
          <w:rFonts w:ascii="Verdana" w:hAnsi="Verdana"/>
          <w:color w:val="auto"/>
          <w:sz w:val="20"/>
          <w:szCs w:val="20"/>
        </w:rPr>
        <w:t xml:space="preserve"> </w:t>
      </w:r>
      <w:r w:rsidR="00A13FC4" w:rsidRPr="00310F50">
        <w:rPr>
          <w:rFonts w:ascii="Verdana" w:hAnsi="Verdana"/>
          <w:color w:val="auto"/>
          <w:sz w:val="20"/>
          <w:szCs w:val="20"/>
        </w:rPr>
        <w:t xml:space="preserve">sera </w:t>
      </w:r>
      <w:r w:rsidRPr="00310F50">
        <w:rPr>
          <w:rFonts w:ascii="Verdana" w:hAnsi="Verdana"/>
          <w:color w:val="auto"/>
          <w:sz w:val="20"/>
          <w:szCs w:val="20"/>
        </w:rPr>
        <w:t>mis</w:t>
      </w:r>
      <w:r w:rsidR="00C300E9" w:rsidRPr="00310F50">
        <w:rPr>
          <w:rFonts w:ascii="Verdana" w:hAnsi="Verdana"/>
          <w:color w:val="auto"/>
          <w:sz w:val="20"/>
          <w:szCs w:val="20"/>
        </w:rPr>
        <w:t xml:space="preserve"> </w:t>
      </w:r>
      <w:r w:rsidRPr="00310F50">
        <w:rPr>
          <w:rFonts w:ascii="Verdana" w:hAnsi="Verdana"/>
          <w:color w:val="auto"/>
          <w:sz w:val="20"/>
          <w:szCs w:val="20"/>
        </w:rPr>
        <w:t>en</w:t>
      </w:r>
      <w:r w:rsidR="00C300E9" w:rsidRPr="00310F50">
        <w:rPr>
          <w:rFonts w:ascii="Verdana" w:hAnsi="Verdana"/>
          <w:color w:val="auto"/>
          <w:sz w:val="20"/>
          <w:szCs w:val="20"/>
        </w:rPr>
        <w:t xml:space="preserve"> </w:t>
      </w:r>
      <w:r w:rsidRPr="00310F50">
        <w:rPr>
          <w:rFonts w:ascii="Verdana" w:hAnsi="Verdana"/>
          <w:color w:val="auto"/>
          <w:sz w:val="20"/>
          <w:szCs w:val="20"/>
        </w:rPr>
        <w:t>place</w:t>
      </w:r>
      <w:r w:rsidR="00C300E9" w:rsidRPr="00310F50">
        <w:rPr>
          <w:rFonts w:ascii="Verdana" w:hAnsi="Verdana"/>
          <w:color w:val="auto"/>
          <w:sz w:val="20"/>
          <w:szCs w:val="20"/>
        </w:rPr>
        <w:t xml:space="preserve"> </w:t>
      </w:r>
      <w:r w:rsidR="00A13FC4" w:rsidRPr="00310F50">
        <w:rPr>
          <w:rFonts w:ascii="Verdana" w:hAnsi="Verdana"/>
          <w:color w:val="auto"/>
          <w:sz w:val="20"/>
          <w:szCs w:val="20"/>
        </w:rPr>
        <w:t>dès la création de l’ASBL</w:t>
      </w:r>
      <w:r w:rsidRPr="00310F50">
        <w:rPr>
          <w:rFonts w:ascii="Verdana" w:hAnsi="Verdana"/>
          <w:color w:val="auto"/>
          <w:sz w:val="20"/>
          <w:szCs w:val="20"/>
        </w:rPr>
        <w:t>.</w:t>
      </w:r>
      <w:r w:rsidR="00691233" w:rsidRPr="00310F50">
        <w:rPr>
          <w:rFonts w:ascii="Verdana" w:hAnsi="Verdana"/>
          <w:color w:val="auto"/>
          <w:sz w:val="20"/>
          <w:szCs w:val="20"/>
        </w:rPr>
        <w:t xml:space="preserve"> De </w:t>
      </w:r>
      <w:r w:rsidRPr="00310F50">
        <w:rPr>
          <w:rFonts w:ascii="Verdana" w:hAnsi="Verdana"/>
          <w:color w:val="auto"/>
          <w:sz w:val="20"/>
          <w:szCs w:val="20"/>
        </w:rPr>
        <w:t>par</w:t>
      </w:r>
      <w:r w:rsidR="00691233" w:rsidRPr="00310F50">
        <w:rPr>
          <w:rFonts w:ascii="Verdana" w:hAnsi="Verdana"/>
          <w:color w:val="auto"/>
          <w:sz w:val="20"/>
          <w:szCs w:val="20"/>
        </w:rPr>
        <w:t xml:space="preserve"> </w:t>
      </w:r>
      <w:r w:rsidRPr="00310F50">
        <w:rPr>
          <w:rFonts w:ascii="Verdana" w:hAnsi="Verdana"/>
          <w:color w:val="auto"/>
          <w:sz w:val="20"/>
          <w:szCs w:val="20"/>
        </w:rPr>
        <w:t>son</w:t>
      </w:r>
      <w:r w:rsidR="00691233" w:rsidRPr="00310F50">
        <w:rPr>
          <w:rFonts w:ascii="Verdana" w:hAnsi="Verdana"/>
          <w:color w:val="auto"/>
          <w:sz w:val="20"/>
          <w:szCs w:val="20"/>
        </w:rPr>
        <w:t xml:space="preserve"> </w:t>
      </w:r>
      <w:r w:rsidRPr="00310F50">
        <w:rPr>
          <w:rFonts w:ascii="Verdana" w:hAnsi="Verdana"/>
          <w:color w:val="auto"/>
          <w:sz w:val="20"/>
          <w:szCs w:val="20"/>
        </w:rPr>
        <w:t>activité,</w:t>
      </w:r>
      <w:r w:rsidR="00691233" w:rsidRPr="00310F50">
        <w:rPr>
          <w:rFonts w:ascii="Verdana" w:hAnsi="Verdana"/>
          <w:color w:val="auto"/>
          <w:sz w:val="20"/>
          <w:szCs w:val="20"/>
        </w:rPr>
        <w:t xml:space="preserve"> </w:t>
      </w:r>
      <w:r w:rsidRPr="00310F50">
        <w:rPr>
          <w:rFonts w:ascii="Verdana" w:hAnsi="Verdana"/>
          <w:color w:val="auto"/>
          <w:sz w:val="20"/>
          <w:szCs w:val="20"/>
        </w:rPr>
        <w:t>il</w:t>
      </w:r>
      <w:r w:rsidR="00691233" w:rsidRPr="00310F50">
        <w:rPr>
          <w:rFonts w:ascii="Verdana" w:hAnsi="Verdana"/>
          <w:color w:val="auto"/>
          <w:sz w:val="20"/>
          <w:szCs w:val="20"/>
        </w:rPr>
        <w:t xml:space="preserve"> </w:t>
      </w:r>
      <w:r w:rsidRPr="00310F50">
        <w:rPr>
          <w:rFonts w:ascii="Verdana" w:hAnsi="Verdana"/>
          <w:color w:val="auto"/>
          <w:sz w:val="20"/>
          <w:szCs w:val="20"/>
        </w:rPr>
        <w:t>est</w:t>
      </w:r>
      <w:r w:rsidR="00691233" w:rsidRPr="00310F50">
        <w:rPr>
          <w:rFonts w:ascii="Verdana" w:hAnsi="Verdana"/>
          <w:color w:val="auto"/>
          <w:sz w:val="20"/>
          <w:szCs w:val="20"/>
        </w:rPr>
        <w:t xml:space="preserve"> </w:t>
      </w:r>
      <w:r w:rsidR="002C6862" w:rsidRPr="00310F50">
        <w:rPr>
          <w:rFonts w:ascii="Verdana" w:hAnsi="Verdana"/>
          <w:color w:val="auto"/>
          <w:sz w:val="20"/>
          <w:szCs w:val="20"/>
        </w:rPr>
        <w:t>appelé à constituer</w:t>
      </w:r>
      <w:r w:rsidR="00691233" w:rsidRPr="00310F50">
        <w:rPr>
          <w:rFonts w:ascii="Verdana" w:hAnsi="Verdana"/>
          <w:color w:val="auto"/>
          <w:sz w:val="20"/>
          <w:szCs w:val="20"/>
        </w:rPr>
        <w:t xml:space="preserve"> un groupe </w:t>
      </w:r>
      <w:r w:rsidRPr="00310F50">
        <w:rPr>
          <w:rFonts w:ascii="Verdana" w:hAnsi="Verdana"/>
          <w:color w:val="auto"/>
          <w:sz w:val="20"/>
          <w:szCs w:val="20"/>
        </w:rPr>
        <w:t>de</w:t>
      </w:r>
      <w:r w:rsidR="00691233" w:rsidRPr="00310F50">
        <w:rPr>
          <w:rFonts w:ascii="Verdana" w:hAnsi="Verdana"/>
          <w:color w:val="auto"/>
          <w:sz w:val="20"/>
          <w:szCs w:val="20"/>
        </w:rPr>
        <w:t xml:space="preserve"> </w:t>
      </w:r>
      <w:r w:rsidRPr="00310F50">
        <w:rPr>
          <w:rFonts w:ascii="Verdana" w:hAnsi="Verdana"/>
          <w:color w:val="auto"/>
          <w:sz w:val="20"/>
          <w:szCs w:val="20"/>
        </w:rPr>
        <w:t>travail</w:t>
      </w:r>
      <w:r w:rsidR="00691233" w:rsidRPr="00310F50">
        <w:rPr>
          <w:rFonts w:ascii="Verdana" w:hAnsi="Verdana"/>
          <w:color w:val="auto"/>
          <w:sz w:val="20"/>
          <w:szCs w:val="20"/>
        </w:rPr>
        <w:t xml:space="preserve"> </w:t>
      </w:r>
      <w:r w:rsidRPr="00310F50">
        <w:rPr>
          <w:rFonts w:ascii="Verdana" w:hAnsi="Verdana"/>
          <w:color w:val="auto"/>
          <w:sz w:val="20"/>
          <w:szCs w:val="20"/>
        </w:rPr>
        <w:t>permanent.</w:t>
      </w:r>
      <w:r w:rsidR="00691233" w:rsidRPr="00310F50">
        <w:rPr>
          <w:rFonts w:ascii="Verdana" w:hAnsi="Verdana"/>
          <w:color w:val="auto"/>
          <w:sz w:val="20"/>
          <w:szCs w:val="20"/>
        </w:rPr>
        <w:t xml:space="preserve"> </w:t>
      </w:r>
    </w:p>
    <w:p w14:paraId="3557E5FF" w14:textId="77777777" w:rsidR="003D77CB" w:rsidRPr="00310F50" w:rsidRDefault="00691233" w:rsidP="00F65A16">
      <w:pPr>
        <w:pStyle w:val="Titre1"/>
        <w:spacing w:before="120" w:after="0" w:line="240" w:lineRule="auto"/>
        <w:ind w:left="-5"/>
        <w:rPr>
          <w:rFonts w:ascii="Verdana" w:hAnsi="Verdana"/>
          <w:color w:val="auto"/>
          <w:sz w:val="24"/>
          <w:szCs w:val="20"/>
        </w:rPr>
      </w:pPr>
      <w:bookmarkStart w:id="11" w:name="_Toc36402952"/>
      <w:bookmarkStart w:id="12" w:name="_Toc59280052"/>
      <w:r w:rsidRPr="00310F50">
        <w:rPr>
          <w:rFonts w:ascii="Verdana" w:hAnsi="Verdana"/>
          <w:color w:val="auto"/>
          <w:sz w:val="24"/>
          <w:szCs w:val="20"/>
        </w:rPr>
        <w:t xml:space="preserve">INTERACTION </w:t>
      </w:r>
      <w:r w:rsidR="0085266E" w:rsidRPr="00310F50">
        <w:rPr>
          <w:rFonts w:ascii="Verdana" w:hAnsi="Verdana"/>
          <w:color w:val="auto"/>
          <w:sz w:val="24"/>
          <w:szCs w:val="20"/>
        </w:rPr>
        <w:t>AVEC</w:t>
      </w:r>
      <w:r w:rsidRPr="00310F50">
        <w:rPr>
          <w:rFonts w:ascii="Verdana" w:hAnsi="Verdana"/>
          <w:color w:val="auto"/>
          <w:sz w:val="24"/>
          <w:szCs w:val="20"/>
        </w:rPr>
        <w:t xml:space="preserve"> LE </w:t>
      </w:r>
      <w:r w:rsidR="0085266E" w:rsidRPr="00310F50">
        <w:rPr>
          <w:rFonts w:ascii="Verdana" w:hAnsi="Verdana"/>
          <w:color w:val="auto"/>
          <w:sz w:val="24"/>
          <w:szCs w:val="20"/>
        </w:rPr>
        <w:t>CUP</w:t>
      </w:r>
      <w:r w:rsidRPr="00310F50">
        <w:rPr>
          <w:rFonts w:ascii="Verdana" w:hAnsi="Verdana"/>
          <w:color w:val="auto"/>
          <w:sz w:val="24"/>
          <w:szCs w:val="20"/>
        </w:rPr>
        <w:t xml:space="preserve"> </w:t>
      </w:r>
      <w:r w:rsidR="0085266E" w:rsidRPr="00310F50">
        <w:rPr>
          <w:rFonts w:ascii="Verdana" w:hAnsi="Verdana"/>
          <w:color w:val="auto"/>
          <w:sz w:val="24"/>
          <w:szCs w:val="20"/>
        </w:rPr>
        <w:t>ET</w:t>
      </w:r>
      <w:r w:rsidRPr="00310F50">
        <w:rPr>
          <w:rFonts w:ascii="Verdana" w:hAnsi="Verdana"/>
          <w:color w:val="auto"/>
          <w:sz w:val="24"/>
          <w:szCs w:val="20"/>
        </w:rPr>
        <w:t xml:space="preserve"> </w:t>
      </w:r>
      <w:r w:rsidR="0085266E" w:rsidRPr="00310F50">
        <w:rPr>
          <w:rFonts w:ascii="Verdana" w:hAnsi="Verdana"/>
          <w:color w:val="auto"/>
          <w:sz w:val="24"/>
          <w:szCs w:val="20"/>
        </w:rPr>
        <w:t>LE</w:t>
      </w:r>
      <w:r w:rsidRPr="00310F50">
        <w:rPr>
          <w:rFonts w:ascii="Verdana" w:hAnsi="Verdana"/>
          <w:color w:val="auto"/>
          <w:sz w:val="24"/>
          <w:szCs w:val="20"/>
        </w:rPr>
        <w:t xml:space="preserve"> </w:t>
      </w:r>
      <w:r w:rsidR="0085266E" w:rsidRPr="00310F50">
        <w:rPr>
          <w:rFonts w:ascii="Verdana" w:hAnsi="Verdana"/>
          <w:color w:val="auto"/>
          <w:sz w:val="24"/>
          <w:szCs w:val="20"/>
        </w:rPr>
        <w:t>CEUP</w:t>
      </w:r>
      <w:bookmarkEnd w:id="11"/>
      <w:bookmarkEnd w:id="12"/>
    </w:p>
    <w:p w14:paraId="081F3F88"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CUP</w:t>
      </w:r>
      <w:r w:rsidR="00691233" w:rsidRPr="00310F50">
        <w:rPr>
          <w:rFonts w:ascii="Verdana" w:hAnsi="Verdana"/>
          <w:b/>
          <w:bCs/>
          <w:color w:val="auto"/>
        </w:rPr>
        <w:t xml:space="preserve"> </w:t>
      </w:r>
      <w:r w:rsidRPr="00310F50">
        <w:rPr>
          <w:rFonts w:ascii="Verdana" w:hAnsi="Verdana"/>
          <w:b/>
          <w:bCs/>
          <w:color w:val="auto"/>
        </w:rPr>
        <w:t>–</w:t>
      </w:r>
      <w:r w:rsidR="00691233" w:rsidRPr="00310F50">
        <w:rPr>
          <w:rFonts w:ascii="Verdana" w:hAnsi="Verdana"/>
          <w:b/>
          <w:bCs/>
          <w:color w:val="auto"/>
        </w:rPr>
        <w:t xml:space="preserve"> </w:t>
      </w:r>
      <w:r w:rsidRPr="00310F50">
        <w:rPr>
          <w:rFonts w:ascii="Verdana" w:hAnsi="Verdana"/>
          <w:b/>
          <w:bCs/>
          <w:color w:val="auto"/>
        </w:rPr>
        <w:t>Conseil</w:t>
      </w:r>
      <w:r w:rsidR="00691233" w:rsidRPr="00310F50">
        <w:rPr>
          <w:rFonts w:ascii="Verdana" w:hAnsi="Verdana"/>
          <w:b/>
          <w:bCs/>
          <w:color w:val="auto"/>
        </w:rPr>
        <w:t xml:space="preserve"> </w:t>
      </w:r>
      <w:r w:rsidRPr="00310F50">
        <w:rPr>
          <w:rFonts w:ascii="Verdana" w:hAnsi="Verdana"/>
          <w:b/>
          <w:bCs/>
          <w:color w:val="auto"/>
        </w:rPr>
        <w:t>d’Unité</w:t>
      </w:r>
      <w:r w:rsidR="00691233" w:rsidRPr="00310F50">
        <w:rPr>
          <w:rFonts w:ascii="Verdana" w:hAnsi="Verdana"/>
          <w:b/>
          <w:bCs/>
          <w:color w:val="auto"/>
        </w:rPr>
        <w:t xml:space="preserve"> </w:t>
      </w:r>
      <w:r w:rsidRPr="00310F50">
        <w:rPr>
          <w:rFonts w:ascii="Verdana" w:hAnsi="Verdana"/>
          <w:b/>
          <w:bCs/>
          <w:color w:val="auto"/>
        </w:rPr>
        <w:t>Pastorale</w:t>
      </w:r>
    </w:p>
    <w:p w14:paraId="544E82A7" w14:textId="799AC466"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EB739C" w:rsidRPr="00310F50">
        <w:rPr>
          <w:rFonts w:ascii="Verdana" w:hAnsi="Verdana"/>
          <w:color w:val="auto"/>
          <w:sz w:val="20"/>
          <w:szCs w:val="20"/>
        </w:rPr>
        <w:t xml:space="preserve"> </w:t>
      </w:r>
      <w:r w:rsidRPr="00310F50">
        <w:rPr>
          <w:rFonts w:ascii="Verdana" w:hAnsi="Verdana"/>
          <w:color w:val="auto"/>
          <w:sz w:val="20"/>
          <w:szCs w:val="20"/>
        </w:rPr>
        <w:t>CUP</w:t>
      </w:r>
      <w:r w:rsidR="00EB739C" w:rsidRPr="00310F50">
        <w:rPr>
          <w:rFonts w:ascii="Verdana" w:hAnsi="Verdana"/>
          <w:color w:val="auto"/>
          <w:sz w:val="20"/>
          <w:szCs w:val="20"/>
        </w:rPr>
        <w:t xml:space="preserve"> </w:t>
      </w:r>
      <w:r w:rsidRPr="00310F50">
        <w:rPr>
          <w:rFonts w:ascii="Verdana" w:hAnsi="Verdana"/>
          <w:color w:val="auto"/>
          <w:sz w:val="20"/>
          <w:szCs w:val="20"/>
        </w:rPr>
        <w:t>est</w:t>
      </w:r>
      <w:r w:rsidR="00EB739C" w:rsidRPr="00310F50">
        <w:rPr>
          <w:rFonts w:ascii="Verdana" w:hAnsi="Verdana"/>
          <w:color w:val="auto"/>
          <w:sz w:val="20"/>
          <w:szCs w:val="20"/>
        </w:rPr>
        <w:t xml:space="preserve"> </w:t>
      </w:r>
      <w:r w:rsidRPr="00310F50">
        <w:rPr>
          <w:rFonts w:ascii="Verdana" w:hAnsi="Verdana"/>
          <w:color w:val="auto"/>
          <w:sz w:val="20"/>
          <w:szCs w:val="20"/>
        </w:rPr>
        <w:t>composé</w:t>
      </w:r>
      <w:r w:rsidR="00EB739C" w:rsidRPr="00310F50">
        <w:rPr>
          <w:rFonts w:ascii="Verdana" w:hAnsi="Verdana"/>
          <w:color w:val="auto"/>
          <w:sz w:val="20"/>
          <w:szCs w:val="20"/>
        </w:rPr>
        <w:t xml:space="preserve"> </w:t>
      </w:r>
      <w:r w:rsidR="00EA363C" w:rsidRPr="00310F50">
        <w:rPr>
          <w:rFonts w:ascii="Verdana" w:hAnsi="Verdana"/>
          <w:color w:val="auto"/>
          <w:sz w:val="20"/>
          <w:szCs w:val="20"/>
        </w:rPr>
        <w:t>du</w:t>
      </w:r>
      <w:r w:rsidR="00EB739C" w:rsidRPr="00310F50">
        <w:rPr>
          <w:rFonts w:ascii="Verdana" w:hAnsi="Verdana"/>
          <w:color w:val="auto"/>
          <w:sz w:val="20"/>
          <w:szCs w:val="20"/>
        </w:rPr>
        <w:t xml:space="preserve"> </w:t>
      </w:r>
      <w:r w:rsidR="00EA363C" w:rsidRPr="00310F50">
        <w:rPr>
          <w:rFonts w:ascii="Verdana" w:hAnsi="Verdana"/>
          <w:color w:val="auto"/>
          <w:sz w:val="20"/>
          <w:szCs w:val="20"/>
        </w:rPr>
        <w:t>curé</w:t>
      </w:r>
      <w:r w:rsidR="00EB739C" w:rsidRPr="00310F50">
        <w:rPr>
          <w:rFonts w:ascii="Verdana" w:hAnsi="Verdana"/>
          <w:color w:val="auto"/>
          <w:sz w:val="20"/>
          <w:szCs w:val="20"/>
        </w:rPr>
        <w:t xml:space="preserve"> </w:t>
      </w:r>
      <w:r w:rsidRPr="00310F50">
        <w:rPr>
          <w:rFonts w:ascii="Verdana" w:hAnsi="Verdana"/>
          <w:color w:val="auto"/>
          <w:sz w:val="20"/>
          <w:szCs w:val="20"/>
        </w:rPr>
        <w:t>de</w:t>
      </w:r>
      <w:r w:rsidR="00EB739C" w:rsidRPr="00310F50">
        <w:rPr>
          <w:rFonts w:ascii="Verdana" w:hAnsi="Verdana"/>
          <w:color w:val="auto"/>
          <w:sz w:val="20"/>
          <w:szCs w:val="20"/>
        </w:rPr>
        <w:t xml:space="preserve"> l’UP</w:t>
      </w:r>
      <w:r w:rsidR="00E47CEF" w:rsidRPr="00310F50">
        <w:rPr>
          <w:rFonts w:ascii="Verdana" w:hAnsi="Verdana"/>
          <w:color w:val="auto"/>
          <w:sz w:val="20"/>
          <w:szCs w:val="20"/>
        </w:rPr>
        <w:t>, des membres de l’équipe pastorale</w:t>
      </w:r>
      <w:r w:rsidR="00EB739C" w:rsidRPr="00310F50">
        <w:rPr>
          <w:rFonts w:ascii="Verdana" w:hAnsi="Verdana"/>
          <w:color w:val="auto"/>
          <w:sz w:val="20"/>
          <w:szCs w:val="20"/>
        </w:rPr>
        <w:t xml:space="preserve"> </w:t>
      </w:r>
      <w:r w:rsidRPr="00310F50">
        <w:rPr>
          <w:rFonts w:ascii="Verdana" w:hAnsi="Verdana"/>
          <w:color w:val="auto"/>
          <w:sz w:val="20"/>
          <w:szCs w:val="20"/>
        </w:rPr>
        <w:t>et</w:t>
      </w:r>
      <w:r w:rsidR="00EB739C" w:rsidRPr="00310F50">
        <w:rPr>
          <w:rFonts w:ascii="Verdana" w:hAnsi="Verdana"/>
          <w:color w:val="auto"/>
          <w:sz w:val="20"/>
          <w:szCs w:val="20"/>
        </w:rPr>
        <w:t xml:space="preserve"> </w:t>
      </w:r>
      <w:r w:rsidRPr="00310F50">
        <w:rPr>
          <w:rFonts w:ascii="Verdana" w:hAnsi="Verdana"/>
          <w:color w:val="auto"/>
          <w:sz w:val="20"/>
          <w:szCs w:val="20"/>
        </w:rPr>
        <w:t>de</w:t>
      </w:r>
      <w:r w:rsidR="00EB739C" w:rsidRPr="00310F50">
        <w:rPr>
          <w:rFonts w:ascii="Verdana" w:hAnsi="Verdana"/>
          <w:color w:val="auto"/>
          <w:sz w:val="20"/>
          <w:szCs w:val="20"/>
        </w:rPr>
        <w:t xml:space="preserve"> </w:t>
      </w:r>
      <w:r w:rsidRPr="00310F50">
        <w:rPr>
          <w:rFonts w:ascii="Verdana" w:hAnsi="Verdana"/>
          <w:color w:val="auto"/>
          <w:sz w:val="20"/>
          <w:szCs w:val="20"/>
        </w:rPr>
        <w:t>laïcs</w:t>
      </w:r>
      <w:r w:rsidR="00EB739C" w:rsidRPr="00310F50">
        <w:rPr>
          <w:rFonts w:ascii="Verdana" w:hAnsi="Verdana"/>
          <w:color w:val="auto"/>
          <w:sz w:val="20"/>
          <w:szCs w:val="20"/>
        </w:rPr>
        <w:t xml:space="preserve"> </w:t>
      </w:r>
      <w:r w:rsidRPr="00310F50">
        <w:rPr>
          <w:rFonts w:ascii="Verdana" w:hAnsi="Verdana"/>
          <w:color w:val="auto"/>
          <w:sz w:val="20"/>
          <w:szCs w:val="20"/>
        </w:rPr>
        <w:t>;</w:t>
      </w:r>
      <w:r w:rsidR="00EB739C" w:rsidRPr="00310F50">
        <w:rPr>
          <w:rFonts w:ascii="Verdana" w:hAnsi="Verdana"/>
          <w:color w:val="auto"/>
          <w:sz w:val="20"/>
          <w:szCs w:val="20"/>
        </w:rPr>
        <w:t xml:space="preserve"> </w:t>
      </w:r>
      <w:r w:rsidRPr="00310F50">
        <w:rPr>
          <w:rFonts w:ascii="Verdana" w:hAnsi="Verdana"/>
          <w:color w:val="auto"/>
          <w:sz w:val="20"/>
          <w:szCs w:val="20"/>
        </w:rPr>
        <w:t>il</w:t>
      </w:r>
      <w:r w:rsidR="00EB739C" w:rsidRPr="00310F50">
        <w:rPr>
          <w:rFonts w:ascii="Verdana" w:hAnsi="Verdana"/>
          <w:color w:val="auto"/>
          <w:sz w:val="20"/>
          <w:szCs w:val="20"/>
        </w:rPr>
        <w:t xml:space="preserve"> </w:t>
      </w:r>
      <w:r w:rsidRPr="00310F50">
        <w:rPr>
          <w:rFonts w:ascii="Verdana" w:hAnsi="Verdana"/>
          <w:color w:val="auto"/>
          <w:sz w:val="20"/>
          <w:szCs w:val="20"/>
        </w:rPr>
        <w:t>se</w:t>
      </w:r>
      <w:r w:rsidR="00EB739C" w:rsidRPr="00310F50">
        <w:rPr>
          <w:rFonts w:ascii="Verdana" w:hAnsi="Verdana"/>
          <w:color w:val="auto"/>
          <w:sz w:val="20"/>
          <w:szCs w:val="20"/>
        </w:rPr>
        <w:t xml:space="preserve"> </w:t>
      </w:r>
      <w:r w:rsidRPr="00310F50">
        <w:rPr>
          <w:rFonts w:ascii="Verdana" w:hAnsi="Verdana"/>
          <w:color w:val="auto"/>
          <w:sz w:val="20"/>
          <w:szCs w:val="20"/>
        </w:rPr>
        <w:t>réunit</w:t>
      </w:r>
      <w:r w:rsidR="00EB739C" w:rsidRPr="00310F50">
        <w:rPr>
          <w:rFonts w:ascii="Verdana" w:hAnsi="Verdana"/>
          <w:color w:val="auto"/>
          <w:sz w:val="20"/>
          <w:szCs w:val="20"/>
        </w:rPr>
        <w:t xml:space="preserve"> </w:t>
      </w:r>
      <w:r w:rsidRPr="00310F50">
        <w:rPr>
          <w:rFonts w:ascii="Verdana" w:hAnsi="Verdana"/>
          <w:color w:val="auto"/>
          <w:sz w:val="20"/>
          <w:szCs w:val="20"/>
        </w:rPr>
        <w:t>environ</w:t>
      </w:r>
      <w:r w:rsidR="00EB739C" w:rsidRPr="00310F50">
        <w:rPr>
          <w:rFonts w:ascii="Verdana" w:hAnsi="Verdana"/>
          <w:color w:val="auto"/>
          <w:sz w:val="20"/>
          <w:szCs w:val="20"/>
        </w:rPr>
        <w:t xml:space="preserve"> </w:t>
      </w:r>
      <w:r w:rsidRPr="00310F50">
        <w:rPr>
          <w:rFonts w:ascii="Verdana" w:hAnsi="Verdana"/>
          <w:color w:val="auto"/>
          <w:sz w:val="20"/>
          <w:szCs w:val="20"/>
        </w:rPr>
        <w:t>tous</w:t>
      </w:r>
      <w:r w:rsidR="00EB739C" w:rsidRPr="00310F50">
        <w:rPr>
          <w:rFonts w:ascii="Verdana" w:hAnsi="Verdana"/>
          <w:color w:val="auto"/>
          <w:sz w:val="20"/>
          <w:szCs w:val="20"/>
        </w:rPr>
        <w:t xml:space="preserve"> </w:t>
      </w:r>
      <w:r w:rsidRPr="00310F50">
        <w:rPr>
          <w:rFonts w:ascii="Verdana" w:hAnsi="Verdana"/>
          <w:color w:val="auto"/>
          <w:sz w:val="20"/>
          <w:szCs w:val="20"/>
        </w:rPr>
        <w:t>le</w:t>
      </w:r>
      <w:r w:rsidR="00EB739C" w:rsidRPr="00310F50">
        <w:rPr>
          <w:rFonts w:ascii="Verdana" w:hAnsi="Verdana"/>
          <w:color w:val="auto"/>
          <w:sz w:val="20"/>
          <w:szCs w:val="20"/>
        </w:rPr>
        <w:t xml:space="preserve">s </w:t>
      </w:r>
      <w:r w:rsidRPr="00310F50">
        <w:rPr>
          <w:rFonts w:ascii="Verdana" w:hAnsi="Verdana"/>
          <w:color w:val="auto"/>
          <w:sz w:val="20"/>
          <w:szCs w:val="20"/>
        </w:rPr>
        <w:t>2</w:t>
      </w:r>
      <w:r w:rsidR="00EB739C" w:rsidRPr="00310F50">
        <w:rPr>
          <w:rFonts w:ascii="Verdana" w:hAnsi="Verdana"/>
          <w:color w:val="auto"/>
          <w:sz w:val="20"/>
          <w:szCs w:val="20"/>
        </w:rPr>
        <w:t xml:space="preserve"> </w:t>
      </w:r>
      <w:r w:rsidRPr="00310F50">
        <w:rPr>
          <w:rFonts w:ascii="Verdana" w:hAnsi="Verdana"/>
          <w:color w:val="auto"/>
          <w:sz w:val="20"/>
          <w:szCs w:val="20"/>
        </w:rPr>
        <w:t>ou</w:t>
      </w:r>
      <w:r w:rsidR="00EB739C" w:rsidRPr="00310F50">
        <w:rPr>
          <w:rFonts w:ascii="Verdana" w:hAnsi="Verdana"/>
          <w:color w:val="auto"/>
          <w:sz w:val="20"/>
          <w:szCs w:val="20"/>
        </w:rPr>
        <w:t xml:space="preserve"> </w:t>
      </w:r>
      <w:r w:rsidRPr="00310F50">
        <w:rPr>
          <w:rFonts w:ascii="Verdana" w:hAnsi="Verdana"/>
          <w:color w:val="auto"/>
          <w:sz w:val="20"/>
          <w:szCs w:val="20"/>
        </w:rPr>
        <w:t>3</w:t>
      </w:r>
      <w:r w:rsidR="00EB739C" w:rsidRPr="00310F50">
        <w:rPr>
          <w:rFonts w:ascii="Verdana" w:hAnsi="Verdana"/>
          <w:color w:val="auto"/>
          <w:sz w:val="20"/>
          <w:szCs w:val="20"/>
        </w:rPr>
        <w:t xml:space="preserve"> mois.</w:t>
      </w:r>
    </w:p>
    <w:p w14:paraId="62F72BED"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EB739C" w:rsidRPr="00310F50">
        <w:rPr>
          <w:rFonts w:ascii="Verdana" w:hAnsi="Verdana"/>
          <w:color w:val="auto"/>
          <w:sz w:val="20"/>
          <w:szCs w:val="20"/>
        </w:rPr>
        <w:t xml:space="preserve"> </w:t>
      </w:r>
      <w:r w:rsidRPr="00310F50">
        <w:rPr>
          <w:rFonts w:ascii="Verdana" w:hAnsi="Verdana"/>
          <w:color w:val="auto"/>
          <w:sz w:val="20"/>
          <w:szCs w:val="20"/>
        </w:rPr>
        <w:t>détermine</w:t>
      </w:r>
      <w:r w:rsidR="00EB739C" w:rsidRPr="00310F50">
        <w:rPr>
          <w:rFonts w:ascii="Verdana" w:hAnsi="Verdana"/>
          <w:color w:val="auto"/>
          <w:sz w:val="20"/>
          <w:szCs w:val="20"/>
        </w:rPr>
        <w:t xml:space="preserve"> </w:t>
      </w:r>
      <w:r w:rsidRPr="00310F50">
        <w:rPr>
          <w:rFonts w:ascii="Verdana" w:hAnsi="Verdana"/>
          <w:color w:val="auto"/>
          <w:sz w:val="20"/>
          <w:szCs w:val="20"/>
        </w:rPr>
        <w:t>le</w:t>
      </w:r>
      <w:r w:rsidR="00EB739C" w:rsidRPr="00310F50">
        <w:rPr>
          <w:rFonts w:ascii="Verdana" w:hAnsi="Verdana"/>
          <w:color w:val="auto"/>
          <w:sz w:val="20"/>
          <w:szCs w:val="20"/>
        </w:rPr>
        <w:t xml:space="preserve"> </w:t>
      </w:r>
      <w:r w:rsidRPr="00310F50">
        <w:rPr>
          <w:rFonts w:ascii="Verdana" w:hAnsi="Verdana"/>
          <w:color w:val="auto"/>
          <w:sz w:val="20"/>
          <w:szCs w:val="20"/>
        </w:rPr>
        <w:t>Projet</w:t>
      </w:r>
      <w:r w:rsidR="00EB739C" w:rsidRPr="00310F50">
        <w:rPr>
          <w:rFonts w:ascii="Verdana" w:hAnsi="Verdana"/>
          <w:color w:val="auto"/>
          <w:sz w:val="20"/>
          <w:szCs w:val="20"/>
        </w:rPr>
        <w:t xml:space="preserve"> </w:t>
      </w:r>
      <w:r w:rsidRPr="00310F50">
        <w:rPr>
          <w:rFonts w:ascii="Verdana" w:hAnsi="Verdana"/>
          <w:color w:val="auto"/>
          <w:sz w:val="20"/>
          <w:szCs w:val="20"/>
        </w:rPr>
        <w:t>Commun</w:t>
      </w:r>
      <w:r w:rsidR="00EB739C" w:rsidRPr="00310F50">
        <w:rPr>
          <w:rFonts w:ascii="Verdana" w:hAnsi="Verdana"/>
          <w:color w:val="auto"/>
          <w:sz w:val="20"/>
          <w:szCs w:val="20"/>
        </w:rPr>
        <w:t xml:space="preserve"> </w:t>
      </w:r>
      <w:r w:rsidRPr="00310F50">
        <w:rPr>
          <w:rFonts w:ascii="Verdana" w:hAnsi="Verdana"/>
          <w:color w:val="auto"/>
          <w:sz w:val="20"/>
          <w:szCs w:val="20"/>
        </w:rPr>
        <w:t>de</w:t>
      </w:r>
      <w:r w:rsidR="00EB739C" w:rsidRPr="00310F50">
        <w:rPr>
          <w:rFonts w:ascii="Verdana" w:hAnsi="Verdana"/>
          <w:color w:val="auto"/>
          <w:sz w:val="20"/>
          <w:szCs w:val="20"/>
        </w:rPr>
        <w:t xml:space="preserve"> </w:t>
      </w:r>
      <w:r w:rsidRPr="00310F50">
        <w:rPr>
          <w:rFonts w:ascii="Verdana" w:hAnsi="Verdana"/>
          <w:color w:val="auto"/>
          <w:sz w:val="20"/>
          <w:szCs w:val="20"/>
        </w:rPr>
        <w:t>l’UP,</w:t>
      </w:r>
      <w:r w:rsidR="00EB739C" w:rsidRPr="00310F50">
        <w:rPr>
          <w:rFonts w:ascii="Verdana" w:hAnsi="Verdana"/>
          <w:color w:val="auto"/>
          <w:sz w:val="20"/>
          <w:szCs w:val="20"/>
        </w:rPr>
        <w:t xml:space="preserve"> </w:t>
      </w:r>
      <w:r w:rsidRPr="00310F50">
        <w:rPr>
          <w:rFonts w:ascii="Verdana" w:hAnsi="Verdana"/>
          <w:color w:val="auto"/>
          <w:sz w:val="20"/>
          <w:szCs w:val="20"/>
        </w:rPr>
        <w:t>ainsi</w:t>
      </w:r>
      <w:r w:rsidR="00EB739C" w:rsidRPr="00310F50">
        <w:rPr>
          <w:rFonts w:ascii="Verdana" w:hAnsi="Verdana"/>
          <w:color w:val="auto"/>
          <w:sz w:val="20"/>
          <w:szCs w:val="20"/>
        </w:rPr>
        <w:t xml:space="preserve"> </w:t>
      </w:r>
      <w:r w:rsidRPr="00310F50">
        <w:rPr>
          <w:rFonts w:ascii="Verdana" w:hAnsi="Verdana"/>
          <w:color w:val="auto"/>
          <w:sz w:val="20"/>
          <w:szCs w:val="20"/>
        </w:rPr>
        <w:t>que</w:t>
      </w:r>
      <w:r w:rsidR="00EB739C" w:rsidRPr="00310F50">
        <w:rPr>
          <w:rFonts w:ascii="Verdana" w:hAnsi="Verdana"/>
          <w:color w:val="auto"/>
          <w:sz w:val="20"/>
          <w:szCs w:val="20"/>
        </w:rPr>
        <w:t xml:space="preserve"> </w:t>
      </w:r>
      <w:r w:rsidRPr="00310F50">
        <w:rPr>
          <w:rFonts w:ascii="Verdana" w:hAnsi="Verdana"/>
          <w:color w:val="auto"/>
          <w:sz w:val="20"/>
          <w:szCs w:val="20"/>
        </w:rPr>
        <w:t>la</w:t>
      </w:r>
      <w:r w:rsidR="00EB739C" w:rsidRPr="00310F50">
        <w:rPr>
          <w:rFonts w:ascii="Verdana" w:hAnsi="Verdana"/>
          <w:color w:val="auto"/>
          <w:sz w:val="20"/>
          <w:szCs w:val="20"/>
        </w:rPr>
        <w:t xml:space="preserve"> </w:t>
      </w:r>
      <w:r w:rsidRPr="00310F50">
        <w:rPr>
          <w:rFonts w:ascii="Verdana" w:hAnsi="Verdana"/>
          <w:color w:val="auto"/>
          <w:sz w:val="20"/>
          <w:szCs w:val="20"/>
        </w:rPr>
        <w:t>stratégie</w:t>
      </w:r>
      <w:r w:rsidR="00EB739C" w:rsidRPr="00310F50">
        <w:rPr>
          <w:rFonts w:ascii="Verdana" w:hAnsi="Verdana"/>
          <w:color w:val="auto"/>
          <w:sz w:val="20"/>
          <w:szCs w:val="20"/>
        </w:rPr>
        <w:t xml:space="preserve"> </w:t>
      </w:r>
      <w:r w:rsidRPr="00310F50">
        <w:rPr>
          <w:rFonts w:ascii="Verdana" w:hAnsi="Verdana"/>
          <w:color w:val="auto"/>
          <w:sz w:val="20"/>
          <w:szCs w:val="20"/>
        </w:rPr>
        <w:t>et</w:t>
      </w:r>
      <w:r w:rsidR="00EB739C" w:rsidRPr="00310F50">
        <w:rPr>
          <w:rFonts w:ascii="Verdana" w:hAnsi="Verdana"/>
          <w:color w:val="auto"/>
          <w:sz w:val="20"/>
          <w:szCs w:val="20"/>
        </w:rPr>
        <w:t xml:space="preserve"> </w:t>
      </w:r>
      <w:r w:rsidRPr="00310F50">
        <w:rPr>
          <w:rFonts w:ascii="Verdana" w:hAnsi="Verdana"/>
          <w:color w:val="auto"/>
          <w:sz w:val="20"/>
          <w:szCs w:val="20"/>
        </w:rPr>
        <w:t>les</w:t>
      </w:r>
      <w:r w:rsidR="00EB739C" w:rsidRPr="00310F50">
        <w:rPr>
          <w:rFonts w:ascii="Verdana" w:hAnsi="Verdana"/>
          <w:color w:val="auto"/>
          <w:sz w:val="20"/>
          <w:szCs w:val="20"/>
        </w:rPr>
        <w:t xml:space="preserve"> </w:t>
      </w:r>
      <w:r w:rsidRPr="00310F50">
        <w:rPr>
          <w:rFonts w:ascii="Verdana" w:hAnsi="Verdana"/>
          <w:color w:val="auto"/>
          <w:sz w:val="20"/>
          <w:szCs w:val="20"/>
        </w:rPr>
        <w:t>actions</w:t>
      </w:r>
      <w:r w:rsidR="00EB739C" w:rsidRPr="00310F50">
        <w:rPr>
          <w:rFonts w:ascii="Verdana" w:hAnsi="Verdana"/>
          <w:color w:val="auto"/>
          <w:sz w:val="20"/>
          <w:szCs w:val="20"/>
        </w:rPr>
        <w:t xml:space="preserve"> à mener </w:t>
      </w:r>
      <w:r w:rsidRPr="00310F50">
        <w:rPr>
          <w:rFonts w:ascii="Verdana" w:hAnsi="Verdana"/>
          <w:color w:val="auto"/>
          <w:sz w:val="20"/>
          <w:szCs w:val="20"/>
        </w:rPr>
        <w:t>pour</w:t>
      </w:r>
      <w:r w:rsidR="00EB739C" w:rsidRPr="00310F50">
        <w:rPr>
          <w:rFonts w:ascii="Verdana" w:hAnsi="Verdana"/>
          <w:color w:val="auto"/>
          <w:sz w:val="20"/>
          <w:szCs w:val="20"/>
        </w:rPr>
        <w:t xml:space="preserve"> </w:t>
      </w:r>
      <w:r w:rsidRPr="00310F50">
        <w:rPr>
          <w:rFonts w:ascii="Verdana" w:hAnsi="Verdana"/>
          <w:color w:val="auto"/>
          <w:sz w:val="20"/>
          <w:szCs w:val="20"/>
        </w:rPr>
        <w:t>réaliser</w:t>
      </w:r>
      <w:r w:rsidR="00EB739C" w:rsidRPr="00310F50">
        <w:rPr>
          <w:rFonts w:ascii="Verdana" w:hAnsi="Verdana"/>
          <w:color w:val="auto"/>
          <w:sz w:val="20"/>
          <w:szCs w:val="20"/>
        </w:rPr>
        <w:t xml:space="preserve"> </w:t>
      </w:r>
      <w:r w:rsidRPr="00310F50">
        <w:rPr>
          <w:rFonts w:ascii="Verdana" w:hAnsi="Verdana"/>
          <w:color w:val="auto"/>
          <w:sz w:val="20"/>
          <w:szCs w:val="20"/>
        </w:rPr>
        <w:t>ce</w:t>
      </w:r>
      <w:r w:rsidR="00EB739C" w:rsidRPr="00310F50">
        <w:rPr>
          <w:rFonts w:ascii="Verdana" w:hAnsi="Verdana"/>
          <w:color w:val="auto"/>
          <w:sz w:val="20"/>
          <w:szCs w:val="20"/>
        </w:rPr>
        <w:t xml:space="preserve"> </w:t>
      </w:r>
      <w:r w:rsidRPr="00310F50">
        <w:rPr>
          <w:rFonts w:ascii="Verdana" w:hAnsi="Verdana"/>
          <w:color w:val="auto"/>
          <w:sz w:val="20"/>
          <w:szCs w:val="20"/>
        </w:rPr>
        <w:t>projet.</w:t>
      </w:r>
    </w:p>
    <w:p w14:paraId="705A1296"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CEUP</w:t>
      </w:r>
      <w:r w:rsidR="00EB739C" w:rsidRPr="00310F50">
        <w:rPr>
          <w:rFonts w:ascii="Verdana" w:hAnsi="Verdana"/>
          <w:b/>
          <w:bCs/>
          <w:color w:val="auto"/>
        </w:rPr>
        <w:t xml:space="preserve"> </w:t>
      </w:r>
      <w:r w:rsidRPr="00310F50">
        <w:rPr>
          <w:rFonts w:ascii="Verdana" w:hAnsi="Verdana"/>
          <w:b/>
          <w:bCs/>
          <w:color w:val="auto"/>
        </w:rPr>
        <w:t>–</w:t>
      </w:r>
      <w:r w:rsidR="00EB739C" w:rsidRPr="00310F50">
        <w:rPr>
          <w:rFonts w:ascii="Verdana" w:hAnsi="Verdana"/>
          <w:b/>
          <w:bCs/>
          <w:color w:val="auto"/>
        </w:rPr>
        <w:t xml:space="preserve"> </w:t>
      </w:r>
      <w:r w:rsidRPr="00310F50">
        <w:rPr>
          <w:rFonts w:ascii="Verdana" w:hAnsi="Verdana"/>
          <w:b/>
          <w:bCs/>
          <w:color w:val="auto"/>
        </w:rPr>
        <w:t>Conseil</w:t>
      </w:r>
      <w:r w:rsidR="00EB739C" w:rsidRPr="00310F50">
        <w:rPr>
          <w:rFonts w:ascii="Verdana" w:hAnsi="Verdana"/>
          <w:b/>
          <w:bCs/>
          <w:color w:val="auto"/>
        </w:rPr>
        <w:t xml:space="preserve"> Economique </w:t>
      </w:r>
      <w:r w:rsidRPr="00310F50">
        <w:rPr>
          <w:rFonts w:ascii="Verdana" w:hAnsi="Verdana"/>
          <w:b/>
          <w:bCs/>
          <w:color w:val="auto"/>
        </w:rPr>
        <w:t>de</w:t>
      </w:r>
      <w:r w:rsidR="00EB739C" w:rsidRPr="00310F50">
        <w:rPr>
          <w:rFonts w:ascii="Verdana" w:hAnsi="Verdana"/>
          <w:b/>
          <w:bCs/>
          <w:color w:val="auto"/>
        </w:rPr>
        <w:t xml:space="preserve"> </w:t>
      </w:r>
      <w:r w:rsidRPr="00310F50">
        <w:rPr>
          <w:rFonts w:ascii="Verdana" w:hAnsi="Verdana"/>
          <w:b/>
          <w:bCs/>
          <w:color w:val="auto"/>
        </w:rPr>
        <w:t>l’Unité</w:t>
      </w:r>
      <w:r w:rsidR="00EB739C" w:rsidRPr="00310F50">
        <w:rPr>
          <w:rFonts w:ascii="Verdana" w:hAnsi="Verdana"/>
          <w:b/>
          <w:bCs/>
          <w:color w:val="auto"/>
        </w:rPr>
        <w:t xml:space="preserve"> </w:t>
      </w:r>
      <w:r w:rsidRPr="00310F50">
        <w:rPr>
          <w:rFonts w:ascii="Verdana" w:hAnsi="Verdana"/>
          <w:b/>
          <w:bCs/>
          <w:color w:val="auto"/>
        </w:rPr>
        <w:t>Pastorale</w:t>
      </w:r>
    </w:p>
    <w:p w14:paraId="37880F29" w14:textId="6B8F24CE" w:rsidR="003D77CB" w:rsidRPr="00310F50" w:rsidRDefault="00E47CEF" w:rsidP="00F65A16">
      <w:pPr>
        <w:spacing w:before="120" w:after="0" w:line="240" w:lineRule="auto"/>
        <w:ind w:left="-5" w:right="762"/>
        <w:rPr>
          <w:rFonts w:ascii="Verdana" w:hAnsi="Verdana"/>
          <w:color w:val="auto"/>
          <w:sz w:val="20"/>
          <w:szCs w:val="20"/>
        </w:rPr>
      </w:pPr>
      <w:r w:rsidRPr="00310F50">
        <w:rPr>
          <w:rFonts w:ascii="Verdana" w:hAnsi="Verdana"/>
          <w:color w:val="auto"/>
          <w:sz w:val="20"/>
          <w:szCs w:val="20"/>
        </w:rPr>
        <w:t xml:space="preserve">Le CEUP </w:t>
      </w:r>
      <w:r w:rsidR="00EB739C" w:rsidRPr="00310F50">
        <w:rPr>
          <w:rFonts w:ascii="Verdana" w:hAnsi="Verdana"/>
          <w:color w:val="auto"/>
          <w:sz w:val="20"/>
          <w:szCs w:val="20"/>
        </w:rPr>
        <w:t xml:space="preserve">est </w:t>
      </w:r>
      <w:r w:rsidR="0085266E" w:rsidRPr="00310F50">
        <w:rPr>
          <w:rFonts w:ascii="Verdana" w:hAnsi="Verdana"/>
          <w:color w:val="auto"/>
          <w:sz w:val="20"/>
          <w:szCs w:val="20"/>
        </w:rPr>
        <w:t>composé</w:t>
      </w:r>
      <w:r w:rsidR="00EB739C" w:rsidRPr="00310F50">
        <w:rPr>
          <w:rFonts w:ascii="Verdana" w:hAnsi="Verdana"/>
          <w:color w:val="auto"/>
          <w:sz w:val="20"/>
          <w:szCs w:val="20"/>
        </w:rPr>
        <w:t xml:space="preserve"> </w:t>
      </w:r>
      <w:r w:rsidR="0085266E" w:rsidRPr="00310F50">
        <w:rPr>
          <w:rFonts w:ascii="Verdana" w:hAnsi="Verdana"/>
          <w:color w:val="auto"/>
          <w:sz w:val="20"/>
          <w:szCs w:val="20"/>
        </w:rPr>
        <w:t>d</w:t>
      </w:r>
      <w:r w:rsidR="00A117CC" w:rsidRPr="00310F50">
        <w:rPr>
          <w:rFonts w:ascii="Verdana" w:hAnsi="Verdana"/>
          <w:color w:val="auto"/>
          <w:sz w:val="20"/>
          <w:szCs w:val="20"/>
        </w:rPr>
        <w:t>u</w:t>
      </w:r>
      <w:r w:rsidR="00EB739C" w:rsidRPr="00310F50">
        <w:rPr>
          <w:rFonts w:ascii="Verdana" w:hAnsi="Verdana"/>
          <w:color w:val="auto"/>
          <w:sz w:val="20"/>
          <w:szCs w:val="20"/>
        </w:rPr>
        <w:t xml:space="preserve"> </w:t>
      </w:r>
      <w:r w:rsidR="0085266E" w:rsidRPr="00310F50">
        <w:rPr>
          <w:rFonts w:ascii="Verdana" w:hAnsi="Verdana"/>
          <w:color w:val="auto"/>
          <w:sz w:val="20"/>
          <w:szCs w:val="20"/>
        </w:rPr>
        <w:t>curé</w:t>
      </w:r>
      <w:r w:rsidR="00A117CC" w:rsidRPr="00467C6B">
        <w:rPr>
          <w:rFonts w:ascii="Verdana" w:hAnsi="Verdana"/>
          <w:color w:val="000000" w:themeColor="text1"/>
          <w:sz w:val="20"/>
          <w:szCs w:val="20"/>
        </w:rPr>
        <w:t xml:space="preserve"> </w:t>
      </w:r>
      <w:r w:rsidR="00797439" w:rsidRPr="00467C6B">
        <w:rPr>
          <w:rFonts w:ascii="Verdana" w:hAnsi="Verdana"/>
          <w:color w:val="000000" w:themeColor="text1"/>
          <w:sz w:val="20"/>
          <w:szCs w:val="20"/>
        </w:rPr>
        <w:t xml:space="preserve">de </w:t>
      </w:r>
      <w:r w:rsidR="0085266E" w:rsidRPr="00310F50">
        <w:rPr>
          <w:rFonts w:ascii="Verdana" w:hAnsi="Verdana"/>
          <w:color w:val="auto"/>
          <w:sz w:val="20"/>
          <w:szCs w:val="20"/>
        </w:rPr>
        <w:t>l’UP</w:t>
      </w:r>
      <w:r w:rsidR="00EB739C" w:rsidRPr="00310F50">
        <w:rPr>
          <w:rFonts w:ascii="Verdana" w:hAnsi="Verdana"/>
          <w:color w:val="auto"/>
          <w:sz w:val="20"/>
          <w:szCs w:val="20"/>
        </w:rPr>
        <w:t xml:space="preserve"> </w:t>
      </w:r>
      <w:r w:rsidR="0085266E" w:rsidRPr="00310F50">
        <w:rPr>
          <w:rFonts w:ascii="Verdana" w:hAnsi="Verdana"/>
          <w:color w:val="auto"/>
          <w:sz w:val="20"/>
          <w:szCs w:val="20"/>
        </w:rPr>
        <w:t>et</w:t>
      </w:r>
      <w:r w:rsidR="00EB739C" w:rsidRPr="00310F50">
        <w:rPr>
          <w:rFonts w:ascii="Verdana" w:hAnsi="Verdana"/>
          <w:color w:val="auto"/>
          <w:sz w:val="20"/>
          <w:szCs w:val="20"/>
        </w:rPr>
        <w:t xml:space="preserve"> </w:t>
      </w:r>
      <w:r w:rsidR="0085266E" w:rsidRPr="00310F50">
        <w:rPr>
          <w:rFonts w:ascii="Verdana" w:hAnsi="Verdana"/>
          <w:color w:val="auto"/>
          <w:sz w:val="20"/>
          <w:szCs w:val="20"/>
        </w:rPr>
        <w:t>de</w:t>
      </w:r>
      <w:r w:rsidR="00EB739C" w:rsidRPr="00310F50">
        <w:rPr>
          <w:rFonts w:ascii="Verdana" w:hAnsi="Verdana"/>
          <w:color w:val="auto"/>
          <w:sz w:val="20"/>
          <w:szCs w:val="20"/>
        </w:rPr>
        <w:t xml:space="preserve"> </w:t>
      </w:r>
      <w:r w:rsidRPr="00310F50">
        <w:rPr>
          <w:rFonts w:ascii="Verdana" w:hAnsi="Verdana"/>
          <w:color w:val="auto"/>
          <w:sz w:val="20"/>
          <w:szCs w:val="20"/>
        </w:rPr>
        <w:t>3</w:t>
      </w:r>
      <w:r w:rsidR="00EB739C" w:rsidRPr="00310F50">
        <w:rPr>
          <w:rFonts w:ascii="Verdana" w:hAnsi="Verdana"/>
          <w:color w:val="auto"/>
          <w:sz w:val="20"/>
          <w:szCs w:val="20"/>
        </w:rPr>
        <w:t xml:space="preserve"> </w:t>
      </w:r>
      <w:r w:rsidR="0085266E" w:rsidRPr="00310F50">
        <w:rPr>
          <w:rFonts w:ascii="Verdana" w:hAnsi="Verdana"/>
          <w:color w:val="auto"/>
          <w:sz w:val="20"/>
          <w:szCs w:val="20"/>
        </w:rPr>
        <w:t>laïcs</w:t>
      </w:r>
      <w:r w:rsidR="009D7C4E" w:rsidRPr="00310F50">
        <w:rPr>
          <w:rFonts w:ascii="Verdana" w:hAnsi="Verdana"/>
          <w:color w:val="auto"/>
          <w:sz w:val="20"/>
          <w:szCs w:val="20"/>
        </w:rPr>
        <w:t>.</w:t>
      </w:r>
      <w:r w:rsidR="00A117CC" w:rsidRPr="00310F50">
        <w:rPr>
          <w:rFonts w:ascii="Verdana" w:hAnsi="Verdana"/>
          <w:color w:val="auto"/>
          <w:sz w:val="20"/>
          <w:szCs w:val="20"/>
        </w:rPr>
        <w:t xml:space="preserve"> </w:t>
      </w:r>
      <w:r w:rsidRPr="00310F50">
        <w:rPr>
          <w:rFonts w:ascii="Verdana" w:hAnsi="Verdana"/>
          <w:color w:val="auto"/>
          <w:sz w:val="20"/>
          <w:szCs w:val="20"/>
        </w:rPr>
        <w:t xml:space="preserve">Il </w:t>
      </w:r>
      <w:r w:rsidR="0085266E" w:rsidRPr="00310F50">
        <w:rPr>
          <w:rFonts w:ascii="Verdana" w:hAnsi="Verdana"/>
          <w:color w:val="auto"/>
          <w:sz w:val="20"/>
          <w:szCs w:val="20"/>
        </w:rPr>
        <w:t>se</w:t>
      </w:r>
      <w:r w:rsidR="00EB739C" w:rsidRPr="00310F50">
        <w:rPr>
          <w:rFonts w:ascii="Verdana" w:hAnsi="Verdana"/>
          <w:color w:val="auto"/>
          <w:sz w:val="20"/>
          <w:szCs w:val="20"/>
        </w:rPr>
        <w:t xml:space="preserve"> </w:t>
      </w:r>
      <w:r w:rsidR="0085266E" w:rsidRPr="00310F50">
        <w:rPr>
          <w:rFonts w:ascii="Verdana" w:hAnsi="Verdana"/>
          <w:color w:val="auto"/>
          <w:sz w:val="20"/>
          <w:szCs w:val="20"/>
        </w:rPr>
        <w:t>réunit</w:t>
      </w:r>
      <w:r w:rsidR="00EB739C" w:rsidRPr="00310F50">
        <w:rPr>
          <w:rFonts w:ascii="Verdana" w:hAnsi="Verdana"/>
          <w:color w:val="auto"/>
          <w:sz w:val="20"/>
          <w:szCs w:val="20"/>
        </w:rPr>
        <w:t xml:space="preserve"> </w:t>
      </w:r>
      <w:r w:rsidR="0085266E" w:rsidRPr="00310F50">
        <w:rPr>
          <w:rFonts w:ascii="Verdana" w:hAnsi="Verdana"/>
          <w:color w:val="auto"/>
          <w:sz w:val="20"/>
          <w:szCs w:val="20"/>
        </w:rPr>
        <w:t>selon</w:t>
      </w:r>
      <w:r w:rsidR="00EB739C" w:rsidRPr="00310F50">
        <w:rPr>
          <w:rFonts w:ascii="Verdana" w:hAnsi="Verdana"/>
          <w:color w:val="auto"/>
          <w:sz w:val="20"/>
          <w:szCs w:val="20"/>
        </w:rPr>
        <w:t xml:space="preserve"> </w:t>
      </w:r>
      <w:r w:rsidR="0085266E" w:rsidRPr="00310F50">
        <w:rPr>
          <w:rFonts w:ascii="Verdana" w:hAnsi="Verdana"/>
          <w:color w:val="auto"/>
          <w:sz w:val="20"/>
          <w:szCs w:val="20"/>
        </w:rPr>
        <w:t>les</w:t>
      </w:r>
      <w:r w:rsidR="00EB739C" w:rsidRPr="00310F50">
        <w:rPr>
          <w:rFonts w:ascii="Verdana" w:hAnsi="Verdana"/>
          <w:color w:val="auto"/>
          <w:sz w:val="20"/>
          <w:szCs w:val="20"/>
        </w:rPr>
        <w:t xml:space="preserve"> </w:t>
      </w:r>
      <w:r w:rsidR="0085266E" w:rsidRPr="00310F50">
        <w:rPr>
          <w:rFonts w:ascii="Verdana" w:hAnsi="Verdana"/>
          <w:color w:val="auto"/>
          <w:sz w:val="20"/>
          <w:szCs w:val="20"/>
        </w:rPr>
        <w:t>nécessités.</w:t>
      </w:r>
    </w:p>
    <w:p w14:paraId="012E4506" w14:textId="376B2AF9"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Il</w:t>
      </w:r>
      <w:r w:rsidR="00EB739C" w:rsidRPr="00310F50">
        <w:rPr>
          <w:rFonts w:ascii="Verdana" w:hAnsi="Verdana"/>
          <w:color w:val="auto"/>
          <w:sz w:val="20"/>
          <w:szCs w:val="20"/>
        </w:rPr>
        <w:t xml:space="preserve"> </w:t>
      </w:r>
      <w:r w:rsidRPr="00310F50">
        <w:rPr>
          <w:rFonts w:ascii="Verdana" w:hAnsi="Verdana"/>
          <w:color w:val="auto"/>
          <w:sz w:val="20"/>
          <w:szCs w:val="20"/>
        </w:rPr>
        <w:t>prend</w:t>
      </w:r>
      <w:r w:rsidR="00EB739C" w:rsidRPr="00310F50">
        <w:rPr>
          <w:rFonts w:ascii="Verdana" w:hAnsi="Verdana"/>
          <w:color w:val="auto"/>
          <w:sz w:val="20"/>
          <w:szCs w:val="20"/>
        </w:rPr>
        <w:t xml:space="preserve"> en charge </w:t>
      </w:r>
      <w:r w:rsidRPr="00310F50">
        <w:rPr>
          <w:rFonts w:ascii="Verdana" w:hAnsi="Verdana"/>
          <w:color w:val="auto"/>
          <w:sz w:val="20"/>
          <w:szCs w:val="20"/>
        </w:rPr>
        <w:t>l’analyse</w:t>
      </w:r>
      <w:r w:rsidR="00EB739C" w:rsidRPr="00310F50">
        <w:rPr>
          <w:rFonts w:ascii="Verdana" w:hAnsi="Verdana"/>
          <w:color w:val="auto"/>
          <w:sz w:val="20"/>
          <w:szCs w:val="20"/>
        </w:rPr>
        <w:t xml:space="preserve"> </w:t>
      </w:r>
      <w:r w:rsidRPr="00310F50">
        <w:rPr>
          <w:rFonts w:ascii="Verdana" w:hAnsi="Verdana"/>
          <w:color w:val="auto"/>
          <w:sz w:val="20"/>
          <w:szCs w:val="20"/>
        </w:rPr>
        <w:t>des</w:t>
      </w:r>
      <w:r w:rsidR="00EB739C" w:rsidRPr="00310F50">
        <w:rPr>
          <w:rFonts w:ascii="Verdana" w:hAnsi="Verdana"/>
          <w:color w:val="auto"/>
          <w:sz w:val="20"/>
          <w:szCs w:val="20"/>
        </w:rPr>
        <w:t xml:space="preserve"> </w:t>
      </w:r>
      <w:r w:rsidRPr="00310F50">
        <w:rPr>
          <w:rFonts w:ascii="Verdana" w:hAnsi="Verdana"/>
          <w:color w:val="auto"/>
          <w:sz w:val="20"/>
          <w:szCs w:val="20"/>
        </w:rPr>
        <w:t>dimensions</w:t>
      </w:r>
      <w:r w:rsidR="00EB739C" w:rsidRPr="00310F50">
        <w:rPr>
          <w:rFonts w:ascii="Verdana" w:hAnsi="Verdana"/>
          <w:color w:val="auto"/>
          <w:sz w:val="20"/>
          <w:szCs w:val="20"/>
        </w:rPr>
        <w:t xml:space="preserve"> </w:t>
      </w:r>
      <w:r w:rsidRPr="00310F50">
        <w:rPr>
          <w:rFonts w:ascii="Verdana" w:hAnsi="Verdana"/>
          <w:color w:val="auto"/>
          <w:sz w:val="20"/>
          <w:szCs w:val="20"/>
        </w:rPr>
        <w:t>financières</w:t>
      </w:r>
      <w:r w:rsidR="00EB739C" w:rsidRPr="00310F50">
        <w:rPr>
          <w:rFonts w:ascii="Verdana" w:hAnsi="Verdana"/>
          <w:color w:val="auto"/>
          <w:sz w:val="20"/>
          <w:szCs w:val="20"/>
        </w:rPr>
        <w:t xml:space="preserve"> </w:t>
      </w:r>
      <w:r w:rsidRPr="00310F50">
        <w:rPr>
          <w:rFonts w:ascii="Verdana" w:hAnsi="Verdana"/>
          <w:color w:val="auto"/>
          <w:sz w:val="20"/>
          <w:szCs w:val="20"/>
        </w:rPr>
        <w:t>des</w:t>
      </w:r>
      <w:r w:rsidR="00EB739C" w:rsidRPr="00310F50">
        <w:rPr>
          <w:rFonts w:ascii="Verdana" w:hAnsi="Verdana"/>
          <w:color w:val="auto"/>
          <w:sz w:val="20"/>
          <w:szCs w:val="20"/>
        </w:rPr>
        <w:t xml:space="preserve"> </w:t>
      </w:r>
      <w:r w:rsidRPr="00310F50">
        <w:rPr>
          <w:rFonts w:ascii="Verdana" w:hAnsi="Verdana"/>
          <w:color w:val="auto"/>
          <w:sz w:val="20"/>
          <w:szCs w:val="20"/>
        </w:rPr>
        <w:t>actions</w:t>
      </w:r>
      <w:r w:rsidR="00EB739C" w:rsidRPr="00310F50">
        <w:rPr>
          <w:rFonts w:ascii="Verdana" w:hAnsi="Verdana"/>
          <w:color w:val="auto"/>
          <w:sz w:val="20"/>
          <w:szCs w:val="20"/>
        </w:rPr>
        <w:t xml:space="preserve"> </w:t>
      </w:r>
      <w:r w:rsidRPr="00310F50">
        <w:rPr>
          <w:rFonts w:ascii="Verdana" w:hAnsi="Verdana"/>
          <w:color w:val="auto"/>
          <w:sz w:val="20"/>
          <w:szCs w:val="20"/>
        </w:rPr>
        <w:t>et</w:t>
      </w:r>
      <w:r w:rsidR="00EB739C" w:rsidRPr="00310F50">
        <w:rPr>
          <w:rFonts w:ascii="Verdana" w:hAnsi="Verdana"/>
          <w:color w:val="auto"/>
          <w:sz w:val="20"/>
          <w:szCs w:val="20"/>
        </w:rPr>
        <w:t xml:space="preserve"> </w:t>
      </w:r>
      <w:r w:rsidRPr="00310F50">
        <w:rPr>
          <w:rFonts w:ascii="Verdana" w:hAnsi="Verdana"/>
          <w:color w:val="auto"/>
          <w:sz w:val="20"/>
          <w:szCs w:val="20"/>
        </w:rPr>
        <w:t>projets</w:t>
      </w:r>
      <w:r w:rsidR="00EB739C" w:rsidRPr="00310F50">
        <w:rPr>
          <w:rFonts w:ascii="Verdana" w:hAnsi="Verdana"/>
          <w:color w:val="auto"/>
          <w:sz w:val="20"/>
          <w:szCs w:val="20"/>
        </w:rPr>
        <w:t xml:space="preserve"> </w:t>
      </w:r>
      <w:r w:rsidRPr="00310F50">
        <w:rPr>
          <w:rFonts w:ascii="Verdana" w:hAnsi="Verdana"/>
          <w:color w:val="auto"/>
          <w:sz w:val="20"/>
          <w:szCs w:val="20"/>
        </w:rPr>
        <w:t>définis</w:t>
      </w:r>
      <w:r w:rsidR="00EB739C" w:rsidRPr="00310F50">
        <w:rPr>
          <w:rFonts w:ascii="Verdana" w:hAnsi="Verdana"/>
          <w:color w:val="auto"/>
          <w:sz w:val="20"/>
          <w:szCs w:val="20"/>
        </w:rPr>
        <w:t xml:space="preserve"> </w:t>
      </w:r>
      <w:r w:rsidRPr="00310F50">
        <w:rPr>
          <w:rFonts w:ascii="Verdana" w:hAnsi="Verdana"/>
          <w:color w:val="auto"/>
          <w:sz w:val="20"/>
          <w:szCs w:val="20"/>
        </w:rPr>
        <w:t>par</w:t>
      </w:r>
      <w:r w:rsidR="00EB739C" w:rsidRPr="00310F50">
        <w:rPr>
          <w:rFonts w:ascii="Verdana" w:hAnsi="Verdana"/>
          <w:color w:val="auto"/>
          <w:sz w:val="20"/>
          <w:szCs w:val="20"/>
        </w:rPr>
        <w:t xml:space="preserve"> </w:t>
      </w:r>
      <w:r w:rsidRPr="00310F50">
        <w:rPr>
          <w:rFonts w:ascii="Verdana" w:hAnsi="Verdana"/>
          <w:color w:val="auto"/>
          <w:sz w:val="20"/>
          <w:szCs w:val="20"/>
        </w:rPr>
        <w:t>le</w:t>
      </w:r>
      <w:r w:rsidR="00EB739C" w:rsidRPr="00310F50">
        <w:rPr>
          <w:rFonts w:ascii="Verdana" w:hAnsi="Verdana"/>
          <w:color w:val="auto"/>
          <w:sz w:val="20"/>
          <w:szCs w:val="20"/>
        </w:rPr>
        <w:t xml:space="preserve"> </w:t>
      </w:r>
      <w:r w:rsidRPr="00310F50">
        <w:rPr>
          <w:rFonts w:ascii="Verdana" w:hAnsi="Verdana"/>
          <w:color w:val="auto"/>
          <w:sz w:val="20"/>
          <w:szCs w:val="20"/>
        </w:rPr>
        <w:t>CUP.</w:t>
      </w:r>
      <w:r w:rsidR="00E47CEF" w:rsidRPr="00310F50">
        <w:rPr>
          <w:rFonts w:ascii="Verdana" w:hAnsi="Verdana"/>
          <w:color w:val="auto"/>
          <w:sz w:val="20"/>
          <w:szCs w:val="20"/>
        </w:rPr>
        <w:t xml:space="preserve"> </w:t>
      </w:r>
      <w:r w:rsidRPr="00310F50">
        <w:rPr>
          <w:rFonts w:ascii="Verdana" w:hAnsi="Verdana"/>
          <w:color w:val="auto"/>
          <w:sz w:val="20"/>
          <w:szCs w:val="20"/>
        </w:rPr>
        <w:t>Il</w:t>
      </w:r>
      <w:r w:rsidR="00EB739C" w:rsidRPr="00310F50">
        <w:rPr>
          <w:rFonts w:ascii="Verdana" w:hAnsi="Verdana"/>
          <w:color w:val="auto"/>
          <w:sz w:val="20"/>
          <w:szCs w:val="20"/>
        </w:rPr>
        <w:t xml:space="preserve"> se </w:t>
      </w:r>
      <w:r w:rsidRPr="00310F50">
        <w:rPr>
          <w:rFonts w:ascii="Verdana" w:hAnsi="Verdana"/>
          <w:color w:val="auto"/>
          <w:sz w:val="20"/>
          <w:szCs w:val="20"/>
        </w:rPr>
        <w:t>repose</w:t>
      </w:r>
      <w:r w:rsidR="00EB739C" w:rsidRPr="00310F50">
        <w:rPr>
          <w:rFonts w:ascii="Verdana" w:hAnsi="Verdana"/>
          <w:color w:val="auto"/>
          <w:sz w:val="20"/>
          <w:szCs w:val="20"/>
        </w:rPr>
        <w:t xml:space="preserve"> </w:t>
      </w:r>
      <w:r w:rsidRPr="00310F50">
        <w:rPr>
          <w:rFonts w:ascii="Verdana" w:hAnsi="Verdana"/>
          <w:color w:val="auto"/>
          <w:sz w:val="20"/>
          <w:szCs w:val="20"/>
        </w:rPr>
        <w:t>sur</w:t>
      </w:r>
      <w:r w:rsidR="00EB739C" w:rsidRPr="00310F50">
        <w:rPr>
          <w:rFonts w:ascii="Verdana" w:hAnsi="Verdana"/>
          <w:color w:val="auto"/>
          <w:sz w:val="20"/>
          <w:szCs w:val="20"/>
        </w:rPr>
        <w:t xml:space="preserve"> l’ASBL </w:t>
      </w:r>
      <w:r w:rsidRPr="00310F50">
        <w:rPr>
          <w:rFonts w:ascii="Verdana" w:hAnsi="Verdana"/>
          <w:color w:val="auto"/>
          <w:sz w:val="20"/>
          <w:szCs w:val="20"/>
        </w:rPr>
        <w:t>pour</w:t>
      </w:r>
      <w:r w:rsidR="00EB739C" w:rsidRPr="00310F50">
        <w:rPr>
          <w:rFonts w:ascii="Verdana" w:hAnsi="Verdana"/>
          <w:color w:val="auto"/>
          <w:sz w:val="20"/>
          <w:szCs w:val="20"/>
        </w:rPr>
        <w:t xml:space="preserve"> </w:t>
      </w:r>
      <w:r w:rsidRPr="00310F50">
        <w:rPr>
          <w:rFonts w:ascii="Verdana" w:hAnsi="Verdana"/>
          <w:color w:val="auto"/>
          <w:sz w:val="20"/>
          <w:szCs w:val="20"/>
        </w:rPr>
        <w:t>la</w:t>
      </w:r>
      <w:r w:rsidR="00EB739C" w:rsidRPr="00310F50">
        <w:rPr>
          <w:rFonts w:ascii="Verdana" w:hAnsi="Verdana"/>
          <w:color w:val="auto"/>
          <w:sz w:val="20"/>
          <w:szCs w:val="20"/>
        </w:rPr>
        <w:t xml:space="preserve"> gestion </w:t>
      </w:r>
      <w:r w:rsidRPr="00310F50">
        <w:rPr>
          <w:rFonts w:ascii="Verdana" w:hAnsi="Verdana"/>
          <w:color w:val="auto"/>
          <w:sz w:val="20"/>
          <w:szCs w:val="20"/>
        </w:rPr>
        <w:t>concrète</w:t>
      </w:r>
      <w:r w:rsidR="00EB739C" w:rsidRPr="00310F50">
        <w:rPr>
          <w:rFonts w:ascii="Verdana" w:hAnsi="Verdana"/>
          <w:color w:val="auto"/>
          <w:sz w:val="20"/>
          <w:szCs w:val="20"/>
        </w:rPr>
        <w:t xml:space="preserve"> </w:t>
      </w:r>
      <w:r w:rsidRPr="00310F50">
        <w:rPr>
          <w:rFonts w:ascii="Verdana" w:hAnsi="Verdana"/>
          <w:color w:val="auto"/>
          <w:sz w:val="20"/>
          <w:szCs w:val="20"/>
        </w:rPr>
        <w:t>des</w:t>
      </w:r>
      <w:r w:rsidR="00EB739C" w:rsidRPr="00310F50">
        <w:rPr>
          <w:rFonts w:ascii="Verdana" w:hAnsi="Verdana"/>
          <w:color w:val="auto"/>
          <w:sz w:val="20"/>
          <w:szCs w:val="20"/>
        </w:rPr>
        <w:t xml:space="preserve"> </w:t>
      </w:r>
      <w:r w:rsidRPr="00310F50">
        <w:rPr>
          <w:rFonts w:ascii="Verdana" w:hAnsi="Verdana"/>
          <w:color w:val="auto"/>
          <w:sz w:val="20"/>
          <w:szCs w:val="20"/>
        </w:rPr>
        <w:t>actions</w:t>
      </w:r>
      <w:r w:rsidR="00EB739C" w:rsidRPr="00310F50">
        <w:rPr>
          <w:rFonts w:ascii="Verdana" w:hAnsi="Verdana"/>
          <w:color w:val="auto"/>
          <w:sz w:val="20"/>
          <w:szCs w:val="20"/>
        </w:rPr>
        <w:t xml:space="preserve"> </w:t>
      </w:r>
      <w:r w:rsidRPr="00310F50">
        <w:rPr>
          <w:rFonts w:ascii="Verdana" w:hAnsi="Verdana"/>
          <w:color w:val="auto"/>
          <w:sz w:val="20"/>
          <w:szCs w:val="20"/>
        </w:rPr>
        <w:t>et</w:t>
      </w:r>
      <w:r w:rsidR="00EB739C" w:rsidRPr="00310F50">
        <w:rPr>
          <w:rFonts w:ascii="Verdana" w:hAnsi="Verdana"/>
          <w:color w:val="auto"/>
          <w:sz w:val="20"/>
          <w:szCs w:val="20"/>
        </w:rPr>
        <w:t xml:space="preserve"> </w:t>
      </w:r>
      <w:r w:rsidRPr="00310F50">
        <w:rPr>
          <w:rFonts w:ascii="Verdana" w:hAnsi="Verdana"/>
          <w:color w:val="auto"/>
          <w:sz w:val="20"/>
          <w:szCs w:val="20"/>
        </w:rPr>
        <w:t>projets.</w:t>
      </w:r>
      <w:r w:rsidR="00EB739C" w:rsidRPr="00310F50">
        <w:rPr>
          <w:rFonts w:ascii="Verdana" w:hAnsi="Verdana"/>
          <w:color w:val="auto"/>
          <w:sz w:val="20"/>
          <w:szCs w:val="20"/>
        </w:rPr>
        <w:t xml:space="preserve"> </w:t>
      </w:r>
    </w:p>
    <w:p w14:paraId="671AAC74" w14:textId="0E638739" w:rsidR="003D77CB" w:rsidRPr="00310F50" w:rsidRDefault="00EB739C" w:rsidP="00F65A16">
      <w:pPr>
        <w:spacing w:before="120" w:after="0" w:line="240" w:lineRule="auto"/>
        <w:ind w:left="-5" w:right="627"/>
        <w:rPr>
          <w:rFonts w:ascii="Verdana" w:hAnsi="Verdana"/>
          <w:color w:val="auto"/>
          <w:sz w:val="20"/>
          <w:szCs w:val="20"/>
        </w:rPr>
      </w:pPr>
      <w:r w:rsidRPr="00310F50">
        <w:rPr>
          <w:rFonts w:ascii="Verdana" w:hAnsi="Verdana"/>
          <w:color w:val="auto"/>
          <w:sz w:val="20"/>
          <w:szCs w:val="20"/>
        </w:rPr>
        <w:t xml:space="preserve">Sa </w:t>
      </w:r>
      <w:r w:rsidR="0085266E" w:rsidRPr="00310F50">
        <w:rPr>
          <w:rFonts w:ascii="Verdana" w:hAnsi="Verdana"/>
          <w:color w:val="auto"/>
          <w:sz w:val="20"/>
          <w:szCs w:val="20"/>
        </w:rPr>
        <w:t>mission</w:t>
      </w:r>
      <w:r w:rsidRPr="00310F50">
        <w:rPr>
          <w:rFonts w:ascii="Verdana" w:hAnsi="Verdana"/>
          <w:color w:val="auto"/>
          <w:sz w:val="20"/>
          <w:szCs w:val="20"/>
        </w:rPr>
        <w:t xml:space="preserve"> </w:t>
      </w:r>
      <w:r w:rsidR="0085266E" w:rsidRPr="00310F50">
        <w:rPr>
          <w:rFonts w:ascii="Verdana" w:hAnsi="Verdana"/>
          <w:color w:val="auto"/>
          <w:sz w:val="20"/>
          <w:szCs w:val="20"/>
        </w:rPr>
        <w:t>prioritaire</w:t>
      </w:r>
      <w:r w:rsidRPr="00310F50">
        <w:rPr>
          <w:rFonts w:ascii="Verdana" w:hAnsi="Verdana"/>
          <w:color w:val="auto"/>
          <w:sz w:val="20"/>
          <w:szCs w:val="20"/>
        </w:rPr>
        <w:t xml:space="preserve"> </w:t>
      </w:r>
      <w:r w:rsidR="0085266E" w:rsidRPr="00310F50">
        <w:rPr>
          <w:rFonts w:ascii="Verdana" w:hAnsi="Verdana"/>
          <w:color w:val="auto"/>
          <w:sz w:val="20"/>
          <w:szCs w:val="20"/>
        </w:rPr>
        <w:t>consist</w:t>
      </w:r>
      <w:r w:rsidR="006B3630" w:rsidRPr="00310F50">
        <w:rPr>
          <w:rFonts w:ascii="Verdana" w:hAnsi="Verdana"/>
          <w:color w:val="auto"/>
          <w:sz w:val="20"/>
          <w:szCs w:val="20"/>
        </w:rPr>
        <w:t>e</w:t>
      </w:r>
      <w:r w:rsidRPr="00310F50">
        <w:rPr>
          <w:rFonts w:ascii="Verdana" w:hAnsi="Verdana"/>
          <w:color w:val="auto"/>
          <w:sz w:val="20"/>
          <w:szCs w:val="20"/>
        </w:rPr>
        <w:t xml:space="preserve"> à </w:t>
      </w:r>
      <w:r w:rsidR="0085266E" w:rsidRPr="00310F50">
        <w:rPr>
          <w:rFonts w:ascii="Verdana" w:hAnsi="Verdana"/>
          <w:color w:val="auto"/>
          <w:sz w:val="20"/>
          <w:szCs w:val="20"/>
        </w:rPr>
        <w:t>réaliser</w:t>
      </w:r>
      <w:r w:rsidRPr="00310F50">
        <w:rPr>
          <w:rFonts w:ascii="Verdana" w:hAnsi="Verdana"/>
          <w:color w:val="auto"/>
          <w:sz w:val="20"/>
          <w:szCs w:val="20"/>
        </w:rPr>
        <w:t xml:space="preserve"> </w:t>
      </w:r>
      <w:r w:rsidR="0085266E" w:rsidRPr="00310F50">
        <w:rPr>
          <w:rFonts w:ascii="Verdana" w:hAnsi="Verdana"/>
          <w:color w:val="auto"/>
          <w:sz w:val="20"/>
          <w:szCs w:val="20"/>
        </w:rPr>
        <w:t>l’intégration</w:t>
      </w:r>
      <w:r w:rsidRPr="00310F50">
        <w:rPr>
          <w:rFonts w:ascii="Verdana" w:hAnsi="Verdana"/>
          <w:color w:val="auto"/>
          <w:sz w:val="20"/>
          <w:szCs w:val="20"/>
        </w:rPr>
        <w:t xml:space="preserve"> </w:t>
      </w:r>
      <w:r w:rsidR="0085266E" w:rsidRPr="00310F50">
        <w:rPr>
          <w:rFonts w:ascii="Verdana" w:hAnsi="Verdana"/>
          <w:color w:val="auto"/>
          <w:sz w:val="20"/>
          <w:szCs w:val="20"/>
        </w:rPr>
        <w:t>des</w:t>
      </w:r>
      <w:r w:rsidRPr="00310F50">
        <w:rPr>
          <w:rFonts w:ascii="Verdana" w:hAnsi="Verdana"/>
          <w:color w:val="auto"/>
          <w:sz w:val="20"/>
          <w:szCs w:val="20"/>
        </w:rPr>
        <w:t xml:space="preserve"> </w:t>
      </w:r>
      <w:r w:rsidR="0085266E" w:rsidRPr="00310F50">
        <w:rPr>
          <w:rFonts w:ascii="Verdana" w:hAnsi="Verdana"/>
          <w:color w:val="auto"/>
          <w:sz w:val="20"/>
          <w:szCs w:val="20"/>
        </w:rPr>
        <w:t>multiples</w:t>
      </w:r>
      <w:r w:rsidRPr="00310F50">
        <w:rPr>
          <w:rFonts w:ascii="Verdana" w:hAnsi="Verdana"/>
          <w:color w:val="auto"/>
          <w:sz w:val="20"/>
          <w:szCs w:val="20"/>
        </w:rPr>
        <w:t xml:space="preserve"> </w:t>
      </w:r>
      <w:r w:rsidR="0085266E" w:rsidRPr="00310F50">
        <w:rPr>
          <w:rFonts w:ascii="Verdana" w:hAnsi="Verdana"/>
          <w:color w:val="auto"/>
          <w:sz w:val="20"/>
          <w:szCs w:val="20"/>
        </w:rPr>
        <w:t>cais</w:t>
      </w:r>
      <w:r w:rsidRPr="00310F50">
        <w:rPr>
          <w:rFonts w:ascii="Verdana" w:hAnsi="Verdana"/>
          <w:color w:val="auto"/>
          <w:sz w:val="20"/>
          <w:szCs w:val="20"/>
        </w:rPr>
        <w:t xml:space="preserve">ses </w:t>
      </w:r>
      <w:r w:rsidR="0085266E" w:rsidRPr="00310F50">
        <w:rPr>
          <w:rFonts w:ascii="Verdana" w:hAnsi="Verdana"/>
          <w:color w:val="auto"/>
          <w:sz w:val="20"/>
          <w:szCs w:val="20"/>
        </w:rPr>
        <w:t>paroissiales</w:t>
      </w:r>
      <w:r w:rsidRPr="00310F50">
        <w:rPr>
          <w:rFonts w:ascii="Verdana" w:hAnsi="Verdana"/>
          <w:color w:val="auto"/>
          <w:sz w:val="20"/>
          <w:szCs w:val="20"/>
        </w:rPr>
        <w:t xml:space="preserve"> locales</w:t>
      </w:r>
      <w:r w:rsidR="0085266E" w:rsidRPr="00310F50">
        <w:rPr>
          <w:rFonts w:ascii="Verdana" w:hAnsi="Verdana"/>
          <w:color w:val="auto"/>
          <w:sz w:val="20"/>
          <w:szCs w:val="20"/>
        </w:rPr>
        <w:t>.</w:t>
      </w:r>
    </w:p>
    <w:p w14:paraId="602A23F4" w14:textId="22B659B4" w:rsidR="003D77CB" w:rsidRPr="00310F50" w:rsidRDefault="0085266E" w:rsidP="00F65A16">
      <w:pPr>
        <w:pStyle w:val="Titre1"/>
        <w:spacing w:before="120" w:after="0" w:line="240" w:lineRule="auto"/>
        <w:ind w:left="-5"/>
        <w:rPr>
          <w:rFonts w:ascii="Verdana" w:hAnsi="Verdana"/>
          <w:color w:val="auto"/>
          <w:sz w:val="24"/>
          <w:szCs w:val="20"/>
        </w:rPr>
      </w:pPr>
      <w:bookmarkStart w:id="13" w:name="_Toc36402953"/>
      <w:bookmarkStart w:id="14" w:name="_Toc59280053"/>
      <w:r w:rsidRPr="00310F50">
        <w:rPr>
          <w:rFonts w:ascii="Verdana" w:hAnsi="Verdana"/>
          <w:color w:val="auto"/>
          <w:sz w:val="24"/>
          <w:szCs w:val="20"/>
        </w:rPr>
        <w:t>COMMUNICATION</w:t>
      </w:r>
      <w:r w:rsidR="00BC52AB" w:rsidRPr="00310F50">
        <w:rPr>
          <w:rFonts w:ascii="Verdana" w:hAnsi="Verdana"/>
          <w:color w:val="auto"/>
          <w:sz w:val="24"/>
          <w:szCs w:val="20"/>
        </w:rPr>
        <w:t xml:space="preserve"> &amp; </w:t>
      </w:r>
      <w:r w:rsidRPr="00310F50">
        <w:rPr>
          <w:rFonts w:ascii="Verdana" w:hAnsi="Verdana"/>
          <w:color w:val="auto"/>
          <w:sz w:val="24"/>
          <w:szCs w:val="20"/>
        </w:rPr>
        <w:t>VISIBILITE</w:t>
      </w:r>
      <w:r w:rsidR="00BC52AB" w:rsidRPr="00310F50">
        <w:rPr>
          <w:rFonts w:ascii="Verdana" w:hAnsi="Verdana"/>
          <w:color w:val="auto"/>
          <w:sz w:val="24"/>
          <w:szCs w:val="20"/>
        </w:rPr>
        <w:t xml:space="preserve"> </w:t>
      </w:r>
      <w:r w:rsidRPr="00310F50">
        <w:rPr>
          <w:rFonts w:ascii="Verdana" w:hAnsi="Verdana"/>
          <w:color w:val="auto"/>
          <w:sz w:val="24"/>
          <w:szCs w:val="20"/>
        </w:rPr>
        <w:t>de</w:t>
      </w:r>
      <w:r w:rsidR="00BC52AB" w:rsidRPr="00310F50">
        <w:rPr>
          <w:rFonts w:ascii="Verdana" w:hAnsi="Verdana"/>
          <w:color w:val="auto"/>
          <w:sz w:val="24"/>
          <w:szCs w:val="20"/>
        </w:rPr>
        <w:t xml:space="preserve"> </w:t>
      </w:r>
      <w:r w:rsidRPr="00310F50">
        <w:rPr>
          <w:rFonts w:ascii="Verdana" w:hAnsi="Verdana"/>
          <w:color w:val="auto"/>
          <w:sz w:val="24"/>
          <w:szCs w:val="20"/>
        </w:rPr>
        <w:t>l’</w:t>
      </w:r>
      <w:r w:rsidR="005F0F61" w:rsidRPr="00310F50">
        <w:rPr>
          <w:rFonts w:ascii="Verdana" w:hAnsi="Verdana"/>
          <w:color w:val="auto"/>
          <w:sz w:val="24"/>
          <w:szCs w:val="20"/>
        </w:rPr>
        <w:t>UP L</w:t>
      </w:r>
      <w:r w:rsidR="009D7C4E" w:rsidRPr="00310F50">
        <w:rPr>
          <w:rFonts w:ascii="Verdana" w:hAnsi="Verdana"/>
          <w:color w:val="auto"/>
          <w:sz w:val="24"/>
          <w:szCs w:val="20"/>
        </w:rPr>
        <w:t>es</w:t>
      </w:r>
      <w:r w:rsidR="005F0F61" w:rsidRPr="00310F50">
        <w:rPr>
          <w:rFonts w:ascii="Verdana" w:hAnsi="Verdana"/>
          <w:color w:val="auto"/>
          <w:sz w:val="24"/>
          <w:szCs w:val="20"/>
        </w:rPr>
        <w:t xml:space="preserve"> D</w:t>
      </w:r>
      <w:r w:rsidR="009D7C4E" w:rsidRPr="00310F50">
        <w:rPr>
          <w:rFonts w:ascii="Verdana" w:hAnsi="Verdana"/>
          <w:color w:val="auto"/>
          <w:sz w:val="24"/>
          <w:szCs w:val="20"/>
        </w:rPr>
        <w:t>ouze</w:t>
      </w:r>
      <w:bookmarkEnd w:id="13"/>
      <w:bookmarkEnd w:id="14"/>
    </w:p>
    <w:p w14:paraId="4BB239D5"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L’Unité</w:t>
      </w:r>
      <w:r w:rsidR="00BC52AB" w:rsidRPr="00310F50">
        <w:rPr>
          <w:rFonts w:ascii="Verdana" w:hAnsi="Verdana"/>
          <w:color w:val="auto"/>
          <w:sz w:val="20"/>
          <w:szCs w:val="20"/>
        </w:rPr>
        <w:t xml:space="preserve"> </w:t>
      </w:r>
      <w:r w:rsidRPr="00310F50">
        <w:rPr>
          <w:rFonts w:ascii="Verdana" w:hAnsi="Verdana"/>
          <w:color w:val="auto"/>
          <w:sz w:val="20"/>
          <w:szCs w:val="20"/>
        </w:rPr>
        <w:t>Pastorale</w:t>
      </w:r>
      <w:r w:rsidR="00BC52AB" w:rsidRPr="00310F50">
        <w:rPr>
          <w:rFonts w:ascii="Verdana" w:hAnsi="Verdana"/>
          <w:color w:val="auto"/>
          <w:sz w:val="20"/>
          <w:szCs w:val="20"/>
        </w:rPr>
        <w:t xml:space="preserve"> </w:t>
      </w:r>
      <w:r w:rsidR="00416973" w:rsidRPr="00310F50">
        <w:rPr>
          <w:rFonts w:ascii="Verdana" w:hAnsi="Verdana"/>
          <w:color w:val="auto"/>
          <w:sz w:val="20"/>
          <w:szCs w:val="20"/>
        </w:rPr>
        <w:t xml:space="preserve">Les Douze </w:t>
      </w:r>
      <w:r w:rsidRPr="00310F50">
        <w:rPr>
          <w:rFonts w:ascii="Verdana" w:hAnsi="Verdana"/>
          <w:color w:val="auto"/>
          <w:sz w:val="20"/>
          <w:szCs w:val="20"/>
        </w:rPr>
        <w:t>dispose</w:t>
      </w:r>
      <w:r w:rsidR="00BC52AB" w:rsidRPr="00310F50">
        <w:rPr>
          <w:rFonts w:ascii="Verdana" w:hAnsi="Verdana"/>
          <w:color w:val="auto"/>
          <w:sz w:val="20"/>
          <w:szCs w:val="20"/>
        </w:rPr>
        <w:t xml:space="preserve"> </w:t>
      </w:r>
      <w:r w:rsidR="005B2196" w:rsidRPr="00310F50">
        <w:rPr>
          <w:rFonts w:ascii="Verdana" w:hAnsi="Verdana"/>
          <w:color w:val="auto"/>
          <w:sz w:val="20"/>
          <w:szCs w:val="20"/>
        </w:rPr>
        <w:t>d’un</w:t>
      </w:r>
      <w:r w:rsidR="00BC52AB" w:rsidRPr="00310F50">
        <w:rPr>
          <w:rFonts w:ascii="Verdana" w:hAnsi="Verdana"/>
          <w:color w:val="auto"/>
          <w:sz w:val="20"/>
          <w:szCs w:val="20"/>
        </w:rPr>
        <w:t xml:space="preserve"> </w:t>
      </w:r>
      <w:r w:rsidRPr="00310F50">
        <w:rPr>
          <w:rFonts w:ascii="Verdana" w:hAnsi="Verdana"/>
          <w:color w:val="auto"/>
          <w:sz w:val="20"/>
          <w:szCs w:val="20"/>
        </w:rPr>
        <w:t>site</w:t>
      </w:r>
      <w:r w:rsidR="00BC52AB" w:rsidRPr="00310F50">
        <w:rPr>
          <w:rFonts w:ascii="Verdana" w:hAnsi="Verdana"/>
          <w:color w:val="auto"/>
          <w:sz w:val="20"/>
          <w:szCs w:val="20"/>
        </w:rPr>
        <w:t xml:space="preserve"> </w:t>
      </w:r>
      <w:r w:rsidRPr="00310F50">
        <w:rPr>
          <w:rFonts w:ascii="Verdana" w:hAnsi="Verdana"/>
          <w:color w:val="auto"/>
          <w:sz w:val="20"/>
          <w:szCs w:val="20"/>
        </w:rPr>
        <w:t>web</w:t>
      </w:r>
      <w:r w:rsidR="00BC52AB" w:rsidRPr="00310F50">
        <w:rPr>
          <w:rFonts w:ascii="Verdana" w:hAnsi="Verdana"/>
          <w:color w:val="auto"/>
          <w:sz w:val="20"/>
          <w:szCs w:val="20"/>
        </w:rPr>
        <w:t xml:space="preserve"> </w:t>
      </w:r>
      <w:hyperlink r:id="rId8" w:history="1">
        <w:r w:rsidR="005B2196" w:rsidRPr="00310F50">
          <w:rPr>
            <w:rStyle w:val="Lienhypertexte"/>
            <w:rFonts w:ascii="Verdana" w:hAnsi="Verdana"/>
            <w:color w:val="auto"/>
            <w:sz w:val="20"/>
            <w:szCs w:val="20"/>
            <w:u w:color="0000FF"/>
          </w:rPr>
          <w:t>http://lesdouze.be/</w:t>
        </w:r>
      </w:hyperlink>
      <w:r w:rsidR="005B2196" w:rsidRPr="00310F50">
        <w:rPr>
          <w:rFonts w:ascii="Verdana" w:hAnsi="Verdana"/>
          <w:color w:val="auto"/>
          <w:sz w:val="20"/>
          <w:szCs w:val="20"/>
          <w:u w:val="single" w:color="0000FF"/>
        </w:rPr>
        <w:t xml:space="preserve"> </w:t>
      </w:r>
    </w:p>
    <w:p w14:paraId="0F617354" w14:textId="316D512F" w:rsidR="003D77CB" w:rsidRPr="00310F50" w:rsidRDefault="0085266E" w:rsidP="00F65A16">
      <w:pPr>
        <w:spacing w:before="120" w:after="0" w:line="240" w:lineRule="auto"/>
        <w:ind w:left="-5" w:right="222"/>
        <w:rPr>
          <w:rFonts w:ascii="Verdana" w:hAnsi="Verdana"/>
          <w:color w:val="auto"/>
          <w:sz w:val="20"/>
          <w:szCs w:val="20"/>
        </w:rPr>
      </w:pPr>
      <w:r w:rsidRPr="00310F50">
        <w:rPr>
          <w:rFonts w:ascii="Verdana" w:hAnsi="Verdana"/>
          <w:color w:val="auto"/>
          <w:sz w:val="20"/>
          <w:szCs w:val="20"/>
        </w:rPr>
        <w:t>La</w:t>
      </w:r>
      <w:r w:rsidR="00BC52AB" w:rsidRPr="00310F50">
        <w:rPr>
          <w:rFonts w:ascii="Verdana" w:hAnsi="Verdana"/>
          <w:color w:val="auto"/>
          <w:sz w:val="20"/>
          <w:szCs w:val="20"/>
        </w:rPr>
        <w:t xml:space="preserve"> </w:t>
      </w:r>
      <w:r w:rsidRPr="00310F50">
        <w:rPr>
          <w:rFonts w:ascii="Verdana" w:hAnsi="Verdana"/>
          <w:color w:val="auto"/>
          <w:sz w:val="20"/>
          <w:szCs w:val="20"/>
        </w:rPr>
        <w:t>politique</w:t>
      </w:r>
      <w:r w:rsidR="00BC52AB" w:rsidRPr="00310F50">
        <w:rPr>
          <w:rFonts w:ascii="Verdana" w:hAnsi="Verdana"/>
          <w:color w:val="auto"/>
          <w:sz w:val="20"/>
          <w:szCs w:val="20"/>
        </w:rPr>
        <w:t xml:space="preserve"> </w:t>
      </w:r>
      <w:r w:rsidRPr="00310F50">
        <w:rPr>
          <w:rFonts w:ascii="Verdana" w:hAnsi="Verdana"/>
          <w:color w:val="auto"/>
          <w:sz w:val="20"/>
          <w:szCs w:val="20"/>
        </w:rPr>
        <w:t>de</w:t>
      </w:r>
      <w:r w:rsidR="00BC52AB" w:rsidRPr="00310F50">
        <w:rPr>
          <w:rFonts w:ascii="Verdana" w:hAnsi="Verdana"/>
          <w:color w:val="auto"/>
          <w:sz w:val="20"/>
          <w:szCs w:val="20"/>
        </w:rPr>
        <w:t xml:space="preserve"> Communication </w:t>
      </w:r>
      <w:r w:rsidRPr="00310F50">
        <w:rPr>
          <w:rFonts w:ascii="Verdana" w:hAnsi="Verdana"/>
          <w:color w:val="auto"/>
          <w:sz w:val="20"/>
          <w:szCs w:val="20"/>
        </w:rPr>
        <w:t>visant</w:t>
      </w:r>
      <w:r w:rsidR="00BC52AB" w:rsidRPr="00310F50">
        <w:rPr>
          <w:rFonts w:ascii="Verdana" w:hAnsi="Verdana"/>
          <w:color w:val="auto"/>
          <w:sz w:val="20"/>
          <w:szCs w:val="20"/>
        </w:rPr>
        <w:t xml:space="preserve"> à </w:t>
      </w:r>
      <w:r w:rsidRPr="00310F50">
        <w:rPr>
          <w:rFonts w:ascii="Verdana" w:hAnsi="Verdana"/>
          <w:color w:val="auto"/>
          <w:sz w:val="20"/>
          <w:szCs w:val="20"/>
        </w:rPr>
        <w:t>assurer</w:t>
      </w:r>
      <w:r w:rsidR="00BC52AB" w:rsidRPr="00310F50">
        <w:rPr>
          <w:rFonts w:ascii="Verdana" w:hAnsi="Verdana"/>
          <w:color w:val="auto"/>
          <w:sz w:val="20"/>
          <w:szCs w:val="20"/>
        </w:rPr>
        <w:t xml:space="preserve"> </w:t>
      </w:r>
      <w:r w:rsidRPr="00310F50">
        <w:rPr>
          <w:rFonts w:ascii="Verdana" w:hAnsi="Verdana"/>
          <w:color w:val="auto"/>
          <w:sz w:val="20"/>
          <w:szCs w:val="20"/>
        </w:rPr>
        <w:t>la</w:t>
      </w:r>
      <w:r w:rsidR="00BC52AB" w:rsidRPr="00310F50">
        <w:rPr>
          <w:rFonts w:ascii="Verdana" w:hAnsi="Verdana"/>
          <w:color w:val="auto"/>
          <w:sz w:val="20"/>
          <w:szCs w:val="20"/>
        </w:rPr>
        <w:t xml:space="preserve"> </w:t>
      </w:r>
      <w:r w:rsidRPr="00310F50">
        <w:rPr>
          <w:rFonts w:ascii="Verdana" w:hAnsi="Verdana"/>
          <w:color w:val="auto"/>
          <w:sz w:val="20"/>
          <w:szCs w:val="20"/>
        </w:rPr>
        <w:t>visibilité</w:t>
      </w:r>
      <w:r w:rsidR="00BC52AB" w:rsidRPr="00310F50">
        <w:rPr>
          <w:rFonts w:ascii="Verdana" w:hAnsi="Verdana"/>
          <w:color w:val="auto"/>
          <w:sz w:val="20"/>
          <w:szCs w:val="20"/>
        </w:rPr>
        <w:t xml:space="preserve"> </w:t>
      </w:r>
      <w:r w:rsidRPr="00310F50">
        <w:rPr>
          <w:rFonts w:ascii="Verdana" w:hAnsi="Verdana"/>
          <w:color w:val="auto"/>
          <w:sz w:val="20"/>
          <w:szCs w:val="20"/>
        </w:rPr>
        <w:t>de</w:t>
      </w:r>
      <w:r w:rsidR="00BC52AB" w:rsidRPr="00310F50">
        <w:rPr>
          <w:rFonts w:ascii="Verdana" w:hAnsi="Verdana"/>
          <w:color w:val="auto"/>
          <w:sz w:val="20"/>
          <w:szCs w:val="20"/>
        </w:rPr>
        <w:t xml:space="preserve"> </w:t>
      </w:r>
      <w:r w:rsidR="005B2196" w:rsidRPr="00310F50">
        <w:rPr>
          <w:rFonts w:ascii="Verdana" w:hAnsi="Verdana"/>
          <w:color w:val="auto"/>
          <w:sz w:val="20"/>
          <w:szCs w:val="20"/>
        </w:rPr>
        <w:t>l’UP L</w:t>
      </w:r>
      <w:r w:rsidR="009D7C4E" w:rsidRPr="00310F50">
        <w:rPr>
          <w:rFonts w:ascii="Verdana" w:hAnsi="Verdana"/>
          <w:color w:val="auto"/>
          <w:sz w:val="20"/>
          <w:szCs w:val="20"/>
        </w:rPr>
        <w:t>es</w:t>
      </w:r>
      <w:r w:rsidR="005B2196" w:rsidRPr="00310F50">
        <w:rPr>
          <w:rFonts w:ascii="Verdana" w:hAnsi="Verdana"/>
          <w:color w:val="auto"/>
          <w:sz w:val="20"/>
          <w:szCs w:val="20"/>
        </w:rPr>
        <w:t xml:space="preserve"> D</w:t>
      </w:r>
      <w:r w:rsidR="009D7C4E" w:rsidRPr="00310F50">
        <w:rPr>
          <w:rFonts w:ascii="Verdana" w:hAnsi="Verdana"/>
          <w:color w:val="auto"/>
          <w:sz w:val="20"/>
          <w:szCs w:val="20"/>
        </w:rPr>
        <w:t>ouze</w:t>
      </w:r>
      <w:r w:rsidR="00BC52AB" w:rsidRPr="00310F50">
        <w:rPr>
          <w:rFonts w:ascii="Verdana" w:hAnsi="Verdana"/>
          <w:color w:val="auto"/>
          <w:sz w:val="20"/>
          <w:szCs w:val="20"/>
        </w:rPr>
        <w:t xml:space="preserve"> </w:t>
      </w:r>
      <w:r w:rsidRPr="00310F50">
        <w:rPr>
          <w:rFonts w:ascii="Verdana" w:hAnsi="Verdana"/>
          <w:color w:val="auto"/>
          <w:sz w:val="20"/>
          <w:szCs w:val="20"/>
        </w:rPr>
        <w:t>est</w:t>
      </w:r>
      <w:r w:rsidR="00BC52AB" w:rsidRPr="00310F50">
        <w:rPr>
          <w:rFonts w:ascii="Verdana" w:hAnsi="Verdana"/>
          <w:color w:val="auto"/>
          <w:sz w:val="20"/>
          <w:szCs w:val="20"/>
        </w:rPr>
        <w:t xml:space="preserve"> </w:t>
      </w:r>
      <w:r w:rsidRPr="00310F50">
        <w:rPr>
          <w:rFonts w:ascii="Verdana" w:hAnsi="Verdana"/>
          <w:color w:val="auto"/>
          <w:sz w:val="20"/>
          <w:szCs w:val="20"/>
        </w:rPr>
        <w:t>du</w:t>
      </w:r>
      <w:r w:rsidR="00BC52AB" w:rsidRPr="00310F50">
        <w:rPr>
          <w:rFonts w:ascii="Verdana" w:hAnsi="Verdana"/>
          <w:color w:val="auto"/>
          <w:sz w:val="20"/>
          <w:szCs w:val="20"/>
        </w:rPr>
        <w:t xml:space="preserve"> </w:t>
      </w:r>
      <w:r w:rsidRPr="00310F50">
        <w:rPr>
          <w:rFonts w:ascii="Verdana" w:hAnsi="Verdana"/>
          <w:color w:val="auto"/>
          <w:sz w:val="20"/>
          <w:szCs w:val="20"/>
        </w:rPr>
        <w:t>ressort</w:t>
      </w:r>
      <w:r w:rsidR="00BC52AB" w:rsidRPr="00310F50">
        <w:rPr>
          <w:rFonts w:ascii="Verdana" w:hAnsi="Verdana"/>
          <w:color w:val="auto"/>
          <w:sz w:val="20"/>
          <w:szCs w:val="20"/>
        </w:rPr>
        <w:t xml:space="preserve"> </w:t>
      </w:r>
      <w:r w:rsidRPr="00310F50">
        <w:rPr>
          <w:rFonts w:ascii="Verdana" w:hAnsi="Verdana"/>
          <w:color w:val="auto"/>
          <w:sz w:val="20"/>
          <w:szCs w:val="20"/>
        </w:rPr>
        <w:t>du</w:t>
      </w:r>
      <w:r w:rsidR="005B2196" w:rsidRPr="00310F50">
        <w:rPr>
          <w:rFonts w:ascii="Verdana" w:hAnsi="Verdana"/>
          <w:color w:val="auto"/>
          <w:sz w:val="20"/>
          <w:szCs w:val="20"/>
        </w:rPr>
        <w:t xml:space="preserve"> </w:t>
      </w:r>
      <w:r w:rsidRPr="00310F50">
        <w:rPr>
          <w:rFonts w:ascii="Verdana" w:hAnsi="Verdana"/>
          <w:color w:val="auto"/>
          <w:sz w:val="20"/>
          <w:szCs w:val="20"/>
        </w:rPr>
        <w:t>CUP.</w:t>
      </w:r>
    </w:p>
    <w:p w14:paraId="2A13D5E3" w14:textId="77777777" w:rsidR="00841FEE" w:rsidRPr="00310F50" w:rsidRDefault="00841FEE">
      <w:pPr>
        <w:spacing w:after="160" w:line="259" w:lineRule="auto"/>
        <w:ind w:left="0" w:firstLine="0"/>
        <w:rPr>
          <w:rFonts w:ascii="Verdana" w:eastAsia="Cambria" w:hAnsi="Verdana" w:cs="Cambria"/>
          <w:b/>
          <w:strike/>
          <w:color w:val="auto"/>
          <w:sz w:val="24"/>
          <w:szCs w:val="20"/>
        </w:rPr>
      </w:pPr>
      <w:bookmarkStart w:id="15" w:name="_Toc36402954"/>
      <w:r w:rsidRPr="00310F50">
        <w:rPr>
          <w:rFonts w:ascii="Verdana" w:hAnsi="Verdana"/>
          <w:strike/>
          <w:color w:val="auto"/>
          <w:sz w:val="24"/>
          <w:szCs w:val="20"/>
        </w:rPr>
        <w:br w:type="page"/>
      </w:r>
    </w:p>
    <w:p w14:paraId="0712CCE8" w14:textId="52DDE01B" w:rsidR="003D77CB" w:rsidRPr="00310F50" w:rsidRDefault="00C111F3" w:rsidP="00F65A16">
      <w:pPr>
        <w:pStyle w:val="Titre1"/>
        <w:spacing w:before="120" w:after="0" w:line="240" w:lineRule="auto"/>
        <w:ind w:left="-5"/>
        <w:rPr>
          <w:rFonts w:ascii="Verdana" w:hAnsi="Verdana"/>
          <w:color w:val="auto"/>
          <w:sz w:val="24"/>
          <w:szCs w:val="20"/>
        </w:rPr>
      </w:pPr>
      <w:bookmarkStart w:id="16" w:name="_Toc59280054"/>
      <w:r w:rsidRPr="00310F50">
        <w:rPr>
          <w:rFonts w:ascii="Verdana" w:hAnsi="Verdana"/>
          <w:color w:val="auto"/>
          <w:sz w:val="24"/>
          <w:szCs w:val="20"/>
        </w:rPr>
        <w:lastRenderedPageBreak/>
        <w:t xml:space="preserve">LES </w:t>
      </w:r>
      <w:r w:rsidR="0085266E" w:rsidRPr="00310F50">
        <w:rPr>
          <w:rFonts w:ascii="Verdana" w:hAnsi="Verdana"/>
          <w:color w:val="auto"/>
          <w:sz w:val="24"/>
          <w:szCs w:val="20"/>
        </w:rPr>
        <w:t>CAISSES</w:t>
      </w:r>
      <w:r w:rsidR="00EA0779" w:rsidRPr="00310F50">
        <w:rPr>
          <w:rFonts w:ascii="Verdana" w:hAnsi="Verdana"/>
          <w:color w:val="auto"/>
          <w:sz w:val="24"/>
          <w:szCs w:val="20"/>
        </w:rPr>
        <w:t xml:space="preserve"> </w:t>
      </w:r>
      <w:r w:rsidR="0085266E" w:rsidRPr="00310F50">
        <w:rPr>
          <w:rFonts w:ascii="Verdana" w:hAnsi="Verdana"/>
          <w:color w:val="auto"/>
          <w:sz w:val="24"/>
          <w:szCs w:val="20"/>
        </w:rPr>
        <w:t>PAROISSIALES</w:t>
      </w:r>
      <w:r w:rsidR="00EA0779" w:rsidRPr="00310F50">
        <w:rPr>
          <w:rFonts w:ascii="Verdana" w:hAnsi="Verdana"/>
          <w:color w:val="auto"/>
          <w:sz w:val="24"/>
          <w:szCs w:val="20"/>
        </w:rPr>
        <w:t xml:space="preserve"> </w:t>
      </w:r>
      <w:r w:rsidR="0085266E" w:rsidRPr="00310F50">
        <w:rPr>
          <w:rFonts w:ascii="Verdana" w:hAnsi="Verdana"/>
          <w:color w:val="auto"/>
          <w:sz w:val="24"/>
          <w:szCs w:val="20"/>
        </w:rPr>
        <w:t>LOCALES</w:t>
      </w:r>
      <w:bookmarkEnd w:id="15"/>
      <w:bookmarkEnd w:id="16"/>
    </w:p>
    <w:p w14:paraId="434B4960" w14:textId="77777777" w:rsidR="003D77CB" w:rsidRPr="00310F50" w:rsidRDefault="0085266E" w:rsidP="003651A2">
      <w:pPr>
        <w:spacing w:before="240" w:after="120"/>
        <w:ind w:left="11" w:hanging="11"/>
        <w:rPr>
          <w:rFonts w:ascii="Verdana" w:hAnsi="Verdana"/>
          <w:b/>
          <w:bCs/>
          <w:color w:val="auto"/>
        </w:rPr>
      </w:pPr>
      <w:r w:rsidRPr="00310F50">
        <w:rPr>
          <w:rFonts w:ascii="Verdana" w:hAnsi="Verdana"/>
          <w:b/>
          <w:bCs/>
          <w:color w:val="auto"/>
        </w:rPr>
        <w:t>Conseil</w:t>
      </w:r>
      <w:r w:rsidR="00EA0779" w:rsidRPr="00310F50">
        <w:rPr>
          <w:rFonts w:ascii="Verdana" w:hAnsi="Verdana"/>
          <w:b/>
          <w:bCs/>
          <w:color w:val="auto"/>
        </w:rPr>
        <w:t xml:space="preserve"> </w:t>
      </w:r>
      <w:r w:rsidRPr="00310F50">
        <w:rPr>
          <w:rFonts w:ascii="Verdana" w:hAnsi="Verdana"/>
          <w:b/>
          <w:bCs/>
          <w:color w:val="auto"/>
        </w:rPr>
        <w:t>des</w:t>
      </w:r>
      <w:r w:rsidR="00EA0779" w:rsidRPr="00310F50">
        <w:rPr>
          <w:rFonts w:ascii="Verdana" w:hAnsi="Verdana"/>
          <w:b/>
          <w:bCs/>
          <w:color w:val="auto"/>
        </w:rPr>
        <w:t xml:space="preserve"> </w:t>
      </w:r>
      <w:r w:rsidRPr="00310F50">
        <w:rPr>
          <w:rFonts w:ascii="Verdana" w:hAnsi="Verdana"/>
          <w:b/>
          <w:bCs/>
          <w:color w:val="auto"/>
        </w:rPr>
        <w:t>Trésoriers</w:t>
      </w:r>
    </w:p>
    <w:p w14:paraId="5C04DD62" w14:textId="429F469E" w:rsidR="00E87152" w:rsidRPr="00310F50" w:rsidRDefault="00C505D0" w:rsidP="00F65A16">
      <w:pPr>
        <w:spacing w:before="120" w:after="0" w:line="240" w:lineRule="auto"/>
        <w:ind w:left="-5" w:right="388"/>
        <w:rPr>
          <w:rFonts w:ascii="Verdana" w:hAnsi="Verdana"/>
          <w:color w:val="auto"/>
          <w:sz w:val="20"/>
          <w:szCs w:val="20"/>
        </w:rPr>
      </w:pPr>
      <w:r w:rsidRPr="00310F50">
        <w:rPr>
          <w:rFonts w:ascii="Verdana" w:hAnsi="Verdana"/>
          <w:color w:val="auto"/>
          <w:sz w:val="20"/>
          <w:szCs w:val="20"/>
        </w:rPr>
        <w:t xml:space="preserve">Le </w:t>
      </w:r>
      <w:r w:rsidR="00E62526" w:rsidRPr="00310F50">
        <w:rPr>
          <w:rFonts w:ascii="Verdana" w:hAnsi="Verdana"/>
          <w:color w:val="auto"/>
          <w:sz w:val="20"/>
          <w:szCs w:val="20"/>
        </w:rPr>
        <w:t>« </w:t>
      </w:r>
      <w:r w:rsidR="0085266E" w:rsidRPr="00310F50">
        <w:rPr>
          <w:rFonts w:ascii="Verdana" w:hAnsi="Verdana"/>
          <w:color w:val="auto"/>
          <w:sz w:val="20"/>
          <w:szCs w:val="20"/>
        </w:rPr>
        <w:t>Conseil</w:t>
      </w:r>
      <w:r w:rsidRPr="00310F50">
        <w:rPr>
          <w:rFonts w:ascii="Verdana" w:hAnsi="Verdana"/>
          <w:color w:val="auto"/>
          <w:sz w:val="20"/>
          <w:szCs w:val="20"/>
        </w:rPr>
        <w:t xml:space="preserve"> </w:t>
      </w:r>
      <w:r w:rsidR="0085266E" w:rsidRPr="00310F50">
        <w:rPr>
          <w:rFonts w:ascii="Verdana" w:hAnsi="Verdana"/>
          <w:color w:val="auto"/>
          <w:sz w:val="20"/>
          <w:szCs w:val="20"/>
        </w:rPr>
        <w:t>des</w:t>
      </w:r>
      <w:r w:rsidRPr="00310F50">
        <w:rPr>
          <w:rFonts w:ascii="Verdana" w:hAnsi="Verdana"/>
          <w:color w:val="auto"/>
          <w:sz w:val="20"/>
          <w:szCs w:val="20"/>
        </w:rPr>
        <w:t xml:space="preserve"> </w:t>
      </w:r>
      <w:r w:rsidR="0085266E" w:rsidRPr="00310F50">
        <w:rPr>
          <w:rFonts w:ascii="Verdana" w:hAnsi="Verdana"/>
          <w:color w:val="auto"/>
          <w:sz w:val="20"/>
          <w:szCs w:val="20"/>
        </w:rPr>
        <w:t>trésoriers</w:t>
      </w:r>
      <w:r w:rsidR="00E62526" w:rsidRPr="00310F50">
        <w:rPr>
          <w:rFonts w:ascii="Verdana" w:hAnsi="Verdana"/>
          <w:color w:val="auto"/>
          <w:sz w:val="20"/>
          <w:szCs w:val="20"/>
        </w:rPr>
        <w:t> »</w:t>
      </w:r>
      <w:r w:rsidRPr="00310F50">
        <w:rPr>
          <w:rFonts w:ascii="Verdana" w:hAnsi="Verdana"/>
          <w:color w:val="auto"/>
          <w:sz w:val="20"/>
          <w:szCs w:val="20"/>
        </w:rPr>
        <w:t xml:space="preserve"> </w:t>
      </w:r>
      <w:r w:rsidR="00E87152" w:rsidRPr="00310F50">
        <w:rPr>
          <w:rFonts w:ascii="Verdana" w:hAnsi="Verdana"/>
          <w:color w:val="auto"/>
          <w:sz w:val="20"/>
          <w:szCs w:val="20"/>
        </w:rPr>
        <w:t xml:space="preserve">est destiné à rassembler les responsables locaux autour </w:t>
      </w:r>
      <w:r w:rsidR="00C111F3" w:rsidRPr="00310F50">
        <w:rPr>
          <w:rFonts w:ascii="Verdana" w:hAnsi="Verdana"/>
          <w:color w:val="auto"/>
          <w:sz w:val="20"/>
          <w:szCs w:val="20"/>
        </w:rPr>
        <w:t xml:space="preserve">de deux membres du CEUP </w:t>
      </w:r>
      <w:r w:rsidR="003F5569" w:rsidRPr="00310F50">
        <w:rPr>
          <w:rFonts w:ascii="Verdana" w:hAnsi="Verdana"/>
          <w:color w:val="auto"/>
          <w:sz w:val="20"/>
          <w:szCs w:val="20"/>
        </w:rPr>
        <w:t xml:space="preserve">dont le </w:t>
      </w:r>
      <w:r w:rsidR="00E87152" w:rsidRPr="00310F50">
        <w:rPr>
          <w:rFonts w:ascii="Verdana" w:hAnsi="Verdana"/>
          <w:color w:val="auto"/>
          <w:sz w:val="20"/>
          <w:szCs w:val="20"/>
        </w:rPr>
        <w:t>trésorier de l’ASBL, en vue de convenir des pratiques à mettre en place au sein des caisses locales, au sein de l’ASBL et dans leurs relations bilatérales, en terme</w:t>
      </w:r>
      <w:r w:rsidR="00C111F3" w:rsidRPr="00310F50">
        <w:rPr>
          <w:rFonts w:ascii="Verdana" w:hAnsi="Verdana"/>
          <w:color w:val="auto"/>
          <w:sz w:val="20"/>
          <w:szCs w:val="20"/>
        </w:rPr>
        <w:t>s</w:t>
      </w:r>
      <w:r w:rsidR="00E87152" w:rsidRPr="00310F50">
        <w:rPr>
          <w:rFonts w:ascii="Verdana" w:hAnsi="Verdana"/>
          <w:color w:val="auto"/>
          <w:sz w:val="20"/>
          <w:szCs w:val="20"/>
        </w:rPr>
        <w:t xml:space="preserve"> de recettes, dépenses, procédures et pratiques comptables.</w:t>
      </w:r>
      <w:r w:rsidRPr="00310F50">
        <w:rPr>
          <w:rFonts w:ascii="Verdana" w:hAnsi="Verdana"/>
          <w:color w:val="auto"/>
          <w:sz w:val="20"/>
          <w:szCs w:val="20"/>
        </w:rPr>
        <w:t xml:space="preserve"> </w:t>
      </w:r>
    </w:p>
    <w:p w14:paraId="73E0716E" w14:textId="1B1A5393" w:rsidR="003D77CB" w:rsidRPr="00310F50" w:rsidRDefault="0085266E" w:rsidP="00F65A16">
      <w:pPr>
        <w:spacing w:before="120" w:after="0" w:line="240" w:lineRule="auto"/>
        <w:ind w:left="-5" w:right="388"/>
        <w:rPr>
          <w:rFonts w:ascii="Verdana" w:hAnsi="Verdana"/>
          <w:color w:val="auto"/>
          <w:sz w:val="20"/>
          <w:szCs w:val="20"/>
        </w:rPr>
      </w:pPr>
      <w:r w:rsidRPr="00310F50">
        <w:rPr>
          <w:rFonts w:ascii="Verdana" w:hAnsi="Verdana"/>
          <w:color w:val="auto"/>
          <w:sz w:val="20"/>
          <w:szCs w:val="20"/>
        </w:rPr>
        <w:t>Il</w:t>
      </w:r>
      <w:r w:rsidR="00C505D0" w:rsidRPr="00310F50">
        <w:rPr>
          <w:rFonts w:ascii="Verdana" w:hAnsi="Verdana"/>
          <w:color w:val="auto"/>
          <w:sz w:val="20"/>
          <w:szCs w:val="20"/>
        </w:rPr>
        <w:t xml:space="preserve"> </w:t>
      </w:r>
      <w:r w:rsidRPr="00310F50">
        <w:rPr>
          <w:rFonts w:ascii="Verdana" w:hAnsi="Verdana"/>
          <w:color w:val="auto"/>
          <w:sz w:val="20"/>
          <w:szCs w:val="20"/>
        </w:rPr>
        <w:t>est</w:t>
      </w:r>
      <w:r w:rsidR="00C505D0" w:rsidRPr="00310F50">
        <w:rPr>
          <w:rFonts w:ascii="Verdana" w:hAnsi="Verdana"/>
          <w:color w:val="auto"/>
          <w:sz w:val="20"/>
          <w:szCs w:val="20"/>
        </w:rPr>
        <w:t xml:space="preserve"> appelé à </w:t>
      </w:r>
      <w:r w:rsidRPr="00310F50">
        <w:rPr>
          <w:rFonts w:ascii="Verdana" w:hAnsi="Verdana"/>
          <w:color w:val="auto"/>
          <w:sz w:val="20"/>
          <w:szCs w:val="20"/>
        </w:rPr>
        <w:t>se</w:t>
      </w:r>
      <w:r w:rsidR="00C505D0" w:rsidRPr="00310F50">
        <w:rPr>
          <w:rFonts w:ascii="Verdana" w:hAnsi="Verdana"/>
          <w:color w:val="auto"/>
          <w:sz w:val="20"/>
          <w:szCs w:val="20"/>
        </w:rPr>
        <w:t xml:space="preserve"> </w:t>
      </w:r>
      <w:r w:rsidRPr="00310F50">
        <w:rPr>
          <w:rFonts w:ascii="Verdana" w:hAnsi="Verdana"/>
          <w:color w:val="auto"/>
          <w:sz w:val="20"/>
          <w:szCs w:val="20"/>
        </w:rPr>
        <w:t>réunir</w:t>
      </w:r>
      <w:r w:rsidR="00C505D0" w:rsidRPr="00310F50">
        <w:rPr>
          <w:rFonts w:ascii="Verdana" w:hAnsi="Verdana"/>
          <w:color w:val="auto"/>
          <w:sz w:val="20"/>
          <w:szCs w:val="20"/>
        </w:rPr>
        <w:t xml:space="preserve"> </w:t>
      </w:r>
      <w:r w:rsidRPr="00310F50">
        <w:rPr>
          <w:rFonts w:ascii="Verdana" w:hAnsi="Verdana"/>
          <w:color w:val="auto"/>
          <w:sz w:val="20"/>
          <w:szCs w:val="20"/>
        </w:rPr>
        <w:t>plusieurs</w:t>
      </w:r>
      <w:r w:rsidR="00C505D0" w:rsidRPr="00310F50">
        <w:rPr>
          <w:rFonts w:ascii="Verdana" w:hAnsi="Verdana"/>
          <w:color w:val="auto"/>
          <w:sz w:val="20"/>
          <w:szCs w:val="20"/>
        </w:rPr>
        <w:t xml:space="preserve"> </w:t>
      </w:r>
      <w:r w:rsidRPr="00310F50">
        <w:rPr>
          <w:rFonts w:ascii="Verdana" w:hAnsi="Verdana"/>
          <w:color w:val="auto"/>
          <w:sz w:val="20"/>
          <w:szCs w:val="20"/>
        </w:rPr>
        <w:t>fois</w:t>
      </w:r>
      <w:r w:rsidR="00C505D0" w:rsidRPr="00310F50">
        <w:rPr>
          <w:rFonts w:ascii="Verdana" w:hAnsi="Verdana"/>
          <w:color w:val="auto"/>
          <w:sz w:val="20"/>
          <w:szCs w:val="20"/>
        </w:rPr>
        <w:t xml:space="preserve"> </w:t>
      </w:r>
      <w:r w:rsidRPr="00310F50">
        <w:rPr>
          <w:rFonts w:ascii="Verdana" w:hAnsi="Verdana"/>
          <w:color w:val="auto"/>
          <w:sz w:val="20"/>
          <w:szCs w:val="20"/>
        </w:rPr>
        <w:t>par</w:t>
      </w:r>
      <w:r w:rsidR="00C505D0" w:rsidRPr="00310F50">
        <w:rPr>
          <w:rFonts w:ascii="Verdana" w:hAnsi="Verdana"/>
          <w:color w:val="auto"/>
          <w:sz w:val="20"/>
          <w:szCs w:val="20"/>
        </w:rPr>
        <w:t xml:space="preserve"> </w:t>
      </w:r>
      <w:r w:rsidRPr="00310F50">
        <w:rPr>
          <w:rFonts w:ascii="Verdana" w:hAnsi="Verdana"/>
          <w:color w:val="auto"/>
          <w:sz w:val="20"/>
          <w:szCs w:val="20"/>
        </w:rPr>
        <w:t>an</w:t>
      </w:r>
      <w:r w:rsidR="00C505D0" w:rsidRPr="00310F50">
        <w:rPr>
          <w:rFonts w:ascii="Verdana" w:hAnsi="Verdana"/>
          <w:color w:val="auto"/>
          <w:sz w:val="20"/>
          <w:szCs w:val="20"/>
        </w:rPr>
        <w:t xml:space="preserve"> </w:t>
      </w:r>
      <w:r w:rsidRPr="00310F50">
        <w:rPr>
          <w:rFonts w:ascii="Verdana" w:hAnsi="Verdana"/>
          <w:color w:val="auto"/>
          <w:sz w:val="20"/>
          <w:szCs w:val="20"/>
        </w:rPr>
        <w:t>en</w:t>
      </w:r>
      <w:r w:rsidR="00C505D0" w:rsidRPr="00310F50">
        <w:rPr>
          <w:rFonts w:ascii="Verdana" w:hAnsi="Verdana"/>
          <w:color w:val="auto"/>
          <w:sz w:val="20"/>
          <w:szCs w:val="20"/>
        </w:rPr>
        <w:t xml:space="preserve"> </w:t>
      </w:r>
      <w:r w:rsidRPr="00310F50">
        <w:rPr>
          <w:rFonts w:ascii="Verdana" w:hAnsi="Verdana"/>
          <w:color w:val="auto"/>
          <w:sz w:val="20"/>
          <w:szCs w:val="20"/>
        </w:rPr>
        <w:t>vue</w:t>
      </w:r>
      <w:r w:rsidR="00C505D0" w:rsidRPr="00310F50">
        <w:rPr>
          <w:rFonts w:ascii="Verdana" w:hAnsi="Verdana"/>
          <w:color w:val="auto"/>
          <w:sz w:val="20"/>
          <w:szCs w:val="20"/>
        </w:rPr>
        <w:t xml:space="preserve"> </w:t>
      </w:r>
      <w:r w:rsidR="005B2196" w:rsidRPr="00310F50">
        <w:rPr>
          <w:rFonts w:ascii="Verdana" w:hAnsi="Verdana"/>
          <w:color w:val="auto"/>
          <w:sz w:val="20"/>
          <w:szCs w:val="20"/>
        </w:rPr>
        <w:t>de</w:t>
      </w:r>
      <w:r w:rsidR="00E62526" w:rsidRPr="00310F50">
        <w:rPr>
          <w:rFonts w:ascii="Verdana" w:hAnsi="Verdana"/>
          <w:color w:val="auto"/>
          <w:sz w:val="20"/>
          <w:szCs w:val="20"/>
        </w:rPr>
        <w:t> :</w:t>
      </w:r>
    </w:p>
    <w:p w14:paraId="046C7A8E" w14:textId="6BEF5032" w:rsidR="003D77CB" w:rsidRPr="00310F50" w:rsidRDefault="0085266E" w:rsidP="005B2196">
      <w:pPr>
        <w:pStyle w:val="Paragraphedeliste"/>
        <w:numPr>
          <w:ilvl w:val="0"/>
          <w:numId w:val="25"/>
        </w:numPr>
        <w:spacing w:after="0" w:line="240" w:lineRule="auto"/>
        <w:ind w:left="425" w:hanging="357"/>
        <w:rPr>
          <w:rFonts w:ascii="Verdana" w:hAnsi="Verdana"/>
          <w:color w:val="auto"/>
          <w:sz w:val="20"/>
          <w:szCs w:val="20"/>
        </w:rPr>
      </w:pPr>
      <w:r w:rsidRPr="00310F50">
        <w:rPr>
          <w:rFonts w:ascii="Verdana" w:hAnsi="Verdana"/>
          <w:color w:val="auto"/>
          <w:sz w:val="20"/>
          <w:szCs w:val="20"/>
        </w:rPr>
        <w:t>poursuivre</w:t>
      </w:r>
      <w:r w:rsidR="00C505D0" w:rsidRPr="00310F50">
        <w:rPr>
          <w:rFonts w:ascii="Verdana" w:hAnsi="Verdana"/>
          <w:color w:val="auto"/>
          <w:sz w:val="20"/>
          <w:szCs w:val="20"/>
        </w:rPr>
        <w:t xml:space="preserve"> ses </w:t>
      </w:r>
      <w:r w:rsidRPr="00310F50">
        <w:rPr>
          <w:rFonts w:ascii="Verdana" w:hAnsi="Verdana"/>
          <w:color w:val="auto"/>
          <w:sz w:val="20"/>
          <w:szCs w:val="20"/>
        </w:rPr>
        <w:t>travaux</w:t>
      </w:r>
      <w:r w:rsidR="00C505D0" w:rsidRPr="00310F50">
        <w:rPr>
          <w:rFonts w:ascii="Verdana" w:hAnsi="Verdana"/>
          <w:color w:val="auto"/>
          <w:sz w:val="20"/>
          <w:szCs w:val="20"/>
        </w:rPr>
        <w:t xml:space="preserve"> </w:t>
      </w:r>
      <w:r w:rsidRPr="00310F50">
        <w:rPr>
          <w:rFonts w:ascii="Verdana" w:hAnsi="Verdana"/>
          <w:color w:val="auto"/>
          <w:sz w:val="20"/>
          <w:szCs w:val="20"/>
        </w:rPr>
        <w:t>d’implantation</w:t>
      </w:r>
      <w:r w:rsidR="00C505D0" w:rsidRPr="00310F50">
        <w:rPr>
          <w:rFonts w:ascii="Verdana" w:hAnsi="Verdana"/>
          <w:color w:val="auto"/>
          <w:sz w:val="20"/>
          <w:szCs w:val="20"/>
        </w:rPr>
        <w:t xml:space="preserve"> </w:t>
      </w:r>
      <w:r w:rsidRPr="00310F50">
        <w:rPr>
          <w:rFonts w:ascii="Verdana" w:hAnsi="Verdana"/>
          <w:color w:val="auto"/>
          <w:sz w:val="20"/>
          <w:szCs w:val="20"/>
        </w:rPr>
        <w:t>de</w:t>
      </w:r>
      <w:r w:rsidR="00C505D0" w:rsidRPr="00310F50">
        <w:rPr>
          <w:rFonts w:ascii="Verdana" w:hAnsi="Verdana"/>
          <w:color w:val="auto"/>
          <w:sz w:val="20"/>
          <w:szCs w:val="20"/>
        </w:rPr>
        <w:t xml:space="preserve"> </w:t>
      </w:r>
      <w:r w:rsidRPr="00310F50">
        <w:rPr>
          <w:rFonts w:ascii="Verdana" w:hAnsi="Verdana"/>
          <w:color w:val="auto"/>
          <w:sz w:val="20"/>
          <w:szCs w:val="20"/>
        </w:rPr>
        <w:t>la</w:t>
      </w:r>
      <w:r w:rsidR="00C505D0" w:rsidRPr="00310F50">
        <w:rPr>
          <w:rFonts w:ascii="Verdana" w:hAnsi="Verdana"/>
          <w:color w:val="auto"/>
          <w:sz w:val="20"/>
          <w:szCs w:val="20"/>
        </w:rPr>
        <w:t xml:space="preserve"> </w:t>
      </w:r>
      <w:r w:rsidRPr="00310F50">
        <w:rPr>
          <w:rFonts w:ascii="Verdana" w:hAnsi="Verdana"/>
          <w:color w:val="auto"/>
          <w:sz w:val="20"/>
          <w:szCs w:val="20"/>
        </w:rPr>
        <w:t>gestion</w:t>
      </w:r>
      <w:r w:rsidR="00C505D0" w:rsidRPr="00310F50">
        <w:rPr>
          <w:rFonts w:ascii="Verdana" w:hAnsi="Verdana"/>
          <w:color w:val="auto"/>
          <w:sz w:val="20"/>
          <w:szCs w:val="20"/>
        </w:rPr>
        <w:t xml:space="preserve"> </w:t>
      </w:r>
      <w:r w:rsidRPr="00310F50">
        <w:rPr>
          <w:rFonts w:ascii="Verdana" w:hAnsi="Verdana"/>
          <w:color w:val="auto"/>
          <w:sz w:val="20"/>
          <w:szCs w:val="20"/>
        </w:rPr>
        <w:t>financière</w:t>
      </w:r>
      <w:r w:rsidR="00C505D0" w:rsidRPr="00310F50">
        <w:rPr>
          <w:rFonts w:ascii="Verdana" w:hAnsi="Verdana"/>
          <w:color w:val="auto"/>
          <w:sz w:val="20"/>
          <w:szCs w:val="20"/>
        </w:rPr>
        <w:t xml:space="preserve"> </w:t>
      </w:r>
      <w:r w:rsidRPr="00310F50">
        <w:rPr>
          <w:rFonts w:ascii="Verdana" w:hAnsi="Verdana"/>
          <w:color w:val="auto"/>
          <w:sz w:val="20"/>
          <w:szCs w:val="20"/>
        </w:rPr>
        <w:t>de</w:t>
      </w:r>
      <w:r w:rsidR="00C505D0" w:rsidRPr="00310F50">
        <w:rPr>
          <w:rFonts w:ascii="Verdana" w:hAnsi="Verdana"/>
          <w:color w:val="auto"/>
          <w:sz w:val="20"/>
          <w:szCs w:val="20"/>
        </w:rPr>
        <w:t xml:space="preserve"> </w:t>
      </w:r>
      <w:r w:rsidRPr="00310F50">
        <w:rPr>
          <w:rFonts w:ascii="Verdana" w:hAnsi="Verdana"/>
          <w:color w:val="auto"/>
          <w:sz w:val="20"/>
          <w:szCs w:val="20"/>
        </w:rPr>
        <w:t>l’ASBL</w:t>
      </w:r>
      <w:r w:rsidR="00E62526" w:rsidRPr="00310F50">
        <w:rPr>
          <w:rFonts w:ascii="Verdana" w:hAnsi="Verdana"/>
          <w:color w:val="auto"/>
          <w:sz w:val="20"/>
          <w:szCs w:val="20"/>
        </w:rPr>
        <w:t> ;</w:t>
      </w:r>
    </w:p>
    <w:p w14:paraId="50A65B26" w14:textId="144B768B" w:rsidR="003D77CB" w:rsidRPr="00310F50" w:rsidRDefault="0085266E" w:rsidP="00F65A16">
      <w:pPr>
        <w:pStyle w:val="Paragraphedeliste"/>
        <w:numPr>
          <w:ilvl w:val="0"/>
          <w:numId w:val="25"/>
        </w:numPr>
        <w:spacing w:before="120" w:after="0" w:line="240" w:lineRule="auto"/>
        <w:ind w:left="426"/>
        <w:rPr>
          <w:rFonts w:ascii="Verdana" w:hAnsi="Verdana"/>
          <w:color w:val="auto"/>
          <w:sz w:val="20"/>
          <w:szCs w:val="20"/>
        </w:rPr>
      </w:pPr>
      <w:r w:rsidRPr="00310F50">
        <w:rPr>
          <w:rFonts w:ascii="Verdana" w:hAnsi="Verdana"/>
          <w:color w:val="auto"/>
          <w:sz w:val="20"/>
          <w:szCs w:val="20"/>
        </w:rPr>
        <w:t>apprécier</w:t>
      </w:r>
      <w:r w:rsidR="00C505D0" w:rsidRPr="00310F50">
        <w:rPr>
          <w:rFonts w:ascii="Verdana" w:hAnsi="Verdana"/>
          <w:color w:val="auto"/>
          <w:sz w:val="20"/>
          <w:szCs w:val="20"/>
        </w:rPr>
        <w:t xml:space="preserve"> </w:t>
      </w:r>
      <w:r w:rsidRPr="00310F50">
        <w:rPr>
          <w:rFonts w:ascii="Verdana" w:hAnsi="Verdana"/>
          <w:color w:val="auto"/>
          <w:sz w:val="20"/>
          <w:szCs w:val="20"/>
        </w:rPr>
        <w:t>le</w:t>
      </w:r>
      <w:r w:rsidR="00C505D0" w:rsidRPr="00310F50">
        <w:rPr>
          <w:rFonts w:ascii="Verdana" w:hAnsi="Verdana"/>
          <w:color w:val="auto"/>
          <w:sz w:val="20"/>
          <w:szCs w:val="20"/>
        </w:rPr>
        <w:t xml:space="preserve"> </w:t>
      </w:r>
      <w:r w:rsidRPr="00310F50">
        <w:rPr>
          <w:rFonts w:ascii="Verdana" w:hAnsi="Verdana"/>
          <w:color w:val="auto"/>
          <w:sz w:val="20"/>
          <w:szCs w:val="20"/>
        </w:rPr>
        <w:t>bon</w:t>
      </w:r>
      <w:r w:rsidR="00C505D0" w:rsidRPr="00310F50">
        <w:rPr>
          <w:rFonts w:ascii="Verdana" w:hAnsi="Verdana"/>
          <w:color w:val="auto"/>
          <w:sz w:val="20"/>
          <w:szCs w:val="20"/>
        </w:rPr>
        <w:t xml:space="preserve"> </w:t>
      </w:r>
      <w:r w:rsidRPr="00310F50">
        <w:rPr>
          <w:rFonts w:ascii="Verdana" w:hAnsi="Verdana"/>
          <w:color w:val="auto"/>
          <w:sz w:val="20"/>
          <w:szCs w:val="20"/>
        </w:rPr>
        <w:t>fonctionnement</w:t>
      </w:r>
      <w:r w:rsidR="00C505D0" w:rsidRPr="00310F50">
        <w:rPr>
          <w:rFonts w:ascii="Verdana" w:hAnsi="Verdana"/>
          <w:color w:val="auto"/>
          <w:sz w:val="20"/>
          <w:szCs w:val="20"/>
        </w:rPr>
        <w:t xml:space="preserve"> </w:t>
      </w:r>
      <w:r w:rsidRPr="00310F50">
        <w:rPr>
          <w:rFonts w:ascii="Verdana" w:hAnsi="Verdana"/>
          <w:color w:val="auto"/>
          <w:sz w:val="20"/>
          <w:szCs w:val="20"/>
        </w:rPr>
        <w:t>des</w:t>
      </w:r>
      <w:r w:rsidR="00C505D0" w:rsidRPr="00310F50">
        <w:rPr>
          <w:rFonts w:ascii="Verdana" w:hAnsi="Verdana"/>
          <w:color w:val="auto"/>
          <w:sz w:val="20"/>
          <w:szCs w:val="20"/>
        </w:rPr>
        <w:t xml:space="preserve"> opérations </w:t>
      </w:r>
      <w:r w:rsidRPr="00310F50">
        <w:rPr>
          <w:rFonts w:ascii="Verdana" w:hAnsi="Verdana"/>
          <w:color w:val="auto"/>
          <w:sz w:val="20"/>
          <w:szCs w:val="20"/>
        </w:rPr>
        <w:t>et</w:t>
      </w:r>
      <w:r w:rsidR="00C505D0" w:rsidRPr="00310F50">
        <w:rPr>
          <w:rFonts w:ascii="Verdana" w:hAnsi="Verdana"/>
          <w:color w:val="auto"/>
          <w:sz w:val="20"/>
          <w:szCs w:val="20"/>
        </w:rPr>
        <w:t xml:space="preserve"> </w:t>
      </w:r>
      <w:r w:rsidRPr="00310F50">
        <w:rPr>
          <w:rFonts w:ascii="Verdana" w:hAnsi="Verdana"/>
          <w:color w:val="auto"/>
          <w:sz w:val="20"/>
          <w:szCs w:val="20"/>
        </w:rPr>
        <w:t>leurs</w:t>
      </w:r>
      <w:r w:rsidR="00C505D0" w:rsidRPr="00310F50">
        <w:rPr>
          <w:rFonts w:ascii="Verdana" w:hAnsi="Verdana"/>
          <w:color w:val="auto"/>
          <w:sz w:val="20"/>
          <w:szCs w:val="20"/>
        </w:rPr>
        <w:t xml:space="preserve"> </w:t>
      </w:r>
      <w:r w:rsidRPr="00310F50">
        <w:rPr>
          <w:rFonts w:ascii="Verdana" w:hAnsi="Verdana"/>
          <w:color w:val="auto"/>
          <w:sz w:val="20"/>
          <w:szCs w:val="20"/>
        </w:rPr>
        <w:t>résultats</w:t>
      </w:r>
      <w:r w:rsidR="00E62526" w:rsidRPr="00310F50">
        <w:rPr>
          <w:rFonts w:ascii="Verdana" w:hAnsi="Verdana"/>
          <w:color w:val="auto"/>
          <w:sz w:val="20"/>
          <w:szCs w:val="20"/>
        </w:rPr>
        <w:t> ;</w:t>
      </w:r>
    </w:p>
    <w:p w14:paraId="1903982C" w14:textId="4A9883F2" w:rsidR="003D77CB" w:rsidRPr="00310F50" w:rsidRDefault="00C505D0" w:rsidP="00F65A16">
      <w:pPr>
        <w:pStyle w:val="Paragraphedeliste"/>
        <w:numPr>
          <w:ilvl w:val="0"/>
          <w:numId w:val="25"/>
        </w:numPr>
        <w:spacing w:before="120" w:after="0" w:line="240" w:lineRule="auto"/>
        <w:ind w:left="426"/>
        <w:rPr>
          <w:rFonts w:ascii="Verdana" w:hAnsi="Verdana"/>
          <w:color w:val="auto"/>
          <w:sz w:val="20"/>
          <w:szCs w:val="20"/>
        </w:rPr>
      </w:pPr>
      <w:r w:rsidRPr="00310F50">
        <w:rPr>
          <w:rFonts w:ascii="Verdana" w:hAnsi="Verdana"/>
          <w:color w:val="auto"/>
          <w:sz w:val="20"/>
          <w:szCs w:val="20"/>
        </w:rPr>
        <w:t xml:space="preserve">identifier </w:t>
      </w:r>
      <w:r w:rsidR="0085266E" w:rsidRPr="00310F50">
        <w:rPr>
          <w:rFonts w:ascii="Verdana" w:hAnsi="Verdana"/>
          <w:color w:val="auto"/>
          <w:sz w:val="20"/>
          <w:szCs w:val="20"/>
        </w:rPr>
        <w:t>les</w:t>
      </w:r>
      <w:r w:rsidRPr="00310F50">
        <w:rPr>
          <w:rFonts w:ascii="Verdana" w:hAnsi="Verdana"/>
          <w:color w:val="auto"/>
          <w:sz w:val="20"/>
          <w:szCs w:val="20"/>
        </w:rPr>
        <w:t xml:space="preserve"> </w:t>
      </w:r>
      <w:r w:rsidR="0085266E" w:rsidRPr="00310F50">
        <w:rPr>
          <w:rFonts w:ascii="Verdana" w:hAnsi="Verdana"/>
          <w:color w:val="auto"/>
          <w:sz w:val="20"/>
          <w:szCs w:val="20"/>
        </w:rPr>
        <w:t>améliorations</w:t>
      </w:r>
      <w:r w:rsidR="00E62526" w:rsidRPr="00310F50">
        <w:rPr>
          <w:rFonts w:ascii="Verdana" w:hAnsi="Verdana"/>
          <w:color w:val="auto"/>
          <w:sz w:val="20"/>
          <w:szCs w:val="20"/>
        </w:rPr>
        <w:t xml:space="preserve"> </w:t>
      </w:r>
      <w:r w:rsidR="0085266E" w:rsidRPr="00310F50">
        <w:rPr>
          <w:rFonts w:ascii="Verdana" w:hAnsi="Verdana"/>
          <w:color w:val="auto"/>
          <w:sz w:val="20"/>
          <w:szCs w:val="20"/>
        </w:rPr>
        <w:t>et</w:t>
      </w:r>
      <w:r w:rsidRPr="00310F50">
        <w:rPr>
          <w:rFonts w:ascii="Verdana" w:hAnsi="Verdana"/>
          <w:color w:val="auto"/>
          <w:sz w:val="20"/>
          <w:szCs w:val="20"/>
        </w:rPr>
        <w:t xml:space="preserve"> </w:t>
      </w:r>
      <w:r w:rsidR="0085266E" w:rsidRPr="00310F50">
        <w:rPr>
          <w:rFonts w:ascii="Verdana" w:hAnsi="Verdana"/>
          <w:color w:val="auto"/>
          <w:sz w:val="20"/>
          <w:szCs w:val="20"/>
        </w:rPr>
        <w:t>harmonisations</w:t>
      </w:r>
      <w:r w:rsidRPr="00310F50">
        <w:rPr>
          <w:rFonts w:ascii="Verdana" w:hAnsi="Verdana"/>
          <w:color w:val="auto"/>
          <w:sz w:val="20"/>
          <w:szCs w:val="20"/>
        </w:rPr>
        <w:t xml:space="preserve"> </w:t>
      </w:r>
      <w:r w:rsidR="0085266E" w:rsidRPr="00310F50">
        <w:rPr>
          <w:rFonts w:ascii="Verdana" w:hAnsi="Verdana"/>
          <w:color w:val="auto"/>
          <w:sz w:val="20"/>
          <w:szCs w:val="20"/>
        </w:rPr>
        <w:t>possibles</w:t>
      </w:r>
      <w:r w:rsidR="00E62526" w:rsidRPr="00310F50">
        <w:rPr>
          <w:rFonts w:ascii="Verdana" w:hAnsi="Verdana"/>
          <w:color w:val="auto"/>
          <w:sz w:val="20"/>
          <w:szCs w:val="20"/>
        </w:rPr>
        <w:t> ;</w:t>
      </w:r>
    </w:p>
    <w:p w14:paraId="39F1A1E2" w14:textId="0C93D68B" w:rsidR="003D77CB" w:rsidRPr="00310F50" w:rsidRDefault="0085266E" w:rsidP="00F65A16">
      <w:pPr>
        <w:pStyle w:val="Paragraphedeliste"/>
        <w:numPr>
          <w:ilvl w:val="0"/>
          <w:numId w:val="25"/>
        </w:numPr>
        <w:spacing w:before="120" w:after="0" w:line="240" w:lineRule="auto"/>
        <w:ind w:left="426"/>
        <w:rPr>
          <w:rFonts w:ascii="Verdana" w:hAnsi="Verdana"/>
          <w:color w:val="auto"/>
          <w:sz w:val="20"/>
          <w:szCs w:val="20"/>
        </w:rPr>
      </w:pPr>
      <w:r w:rsidRPr="00310F50">
        <w:rPr>
          <w:rFonts w:ascii="Verdana" w:hAnsi="Verdana"/>
          <w:color w:val="auto"/>
          <w:sz w:val="20"/>
          <w:szCs w:val="20"/>
        </w:rPr>
        <w:t>identifier</w:t>
      </w:r>
      <w:r w:rsidR="00C505D0" w:rsidRPr="00310F50">
        <w:rPr>
          <w:rFonts w:ascii="Verdana" w:hAnsi="Verdana"/>
          <w:color w:val="auto"/>
          <w:sz w:val="20"/>
          <w:szCs w:val="20"/>
        </w:rPr>
        <w:t xml:space="preserve"> </w:t>
      </w:r>
      <w:r w:rsidRPr="00310F50">
        <w:rPr>
          <w:rFonts w:ascii="Verdana" w:hAnsi="Verdana"/>
          <w:color w:val="auto"/>
          <w:sz w:val="20"/>
          <w:szCs w:val="20"/>
        </w:rPr>
        <w:t>et</w:t>
      </w:r>
      <w:r w:rsidR="00C505D0" w:rsidRPr="00310F50">
        <w:rPr>
          <w:rFonts w:ascii="Verdana" w:hAnsi="Verdana"/>
          <w:color w:val="auto"/>
          <w:sz w:val="20"/>
          <w:szCs w:val="20"/>
        </w:rPr>
        <w:t xml:space="preserve"> </w:t>
      </w:r>
      <w:r w:rsidRPr="00310F50">
        <w:rPr>
          <w:rFonts w:ascii="Verdana" w:hAnsi="Verdana"/>
          <w:color w:val="auto"/>
          <w:sz w:val="20"/>
          <w:szCs w:val="20"/>
        </w:rPr>
        <w:t>mettre</w:t>
      </w:r>
      <w:r w:rsidR="00C505D0" w:rsidRPr="00310F50">
        <w:rPr>
          <w:rFonts w:ascii="Verdana" w:hAnsi="Verdana"/>
          <w:color w:val="auto"/>
          <w:sz w:val="20"/>
          <w:szCs w:val="20"/>
        </w:rPr>
        <w:t xml:space="preserve"> </w:t>
      </w:r>
      <w:r w:rsidRPr="00310F50">
        <w:rPr>
          <w:rFonts w:ascii="Verdana" w:hAnsi="Verdana"/>
          <w:color w:val="auto"/>
          <w:sz w:val="20"/>
          <w:szCs w:val="20"/>
        </w:rPr>
        <w:t>en</w:t>
      </w:r>
      <w:r w:rsidR="00C505D0" w:rsidRPr="00310F50">
        <w:rPr>
          <w:rFonts w:ascii="Verdana" w:hAnsi="Verdana"/>
          <w:color w:val="auto"/>
          <w:sz w:val="20"/>
          <w:szCs w:val="20"/>
        </w:rPr>
        <w:t xml:space="preserve"> </w:t>
      </w:r>
      <w:r w:rsidRPr="00310F50">
        <w:rPr>
          <w:rFonts w:ascii="Verdana" w:hAnsi="Verdana"/>
          <w:color w:val="auto"/>
          <w:sz w:val="20"/>
          <w:szCs w:val="20"/>
        </w:rPr>
        <w:t>place</w:t>
      </w:r>
      <w:r w:rsidR="00C505D0" w:rsidRPr="00310F50">
        <w:rPr>
          <w:rFonts w:ascii="Verdana" w:hAnsi="Verdana"/>
          <w:color w:val="auto"/>
          <w:sz w:val="20"/>
          <w:szCs w:val="20"/>
        </w:rPr>
        <w:t xml:space="preserve"> les </w:t>
      </w:r>
      <w:r w:rsidR="006B41CF" w:rsidRPr="00310F50">
        <w:rPr>
          <w:rFonts w:ascii="Verdana" w:hAnsi="Verdana"/>
          <w:color w:val="auto"/>
          <w:sz w:val="20"/>
          <w:szCs w:val="20"/>
        </w:rPr>
        <w:t>« </w:t>
      </w:r>
      <w:r w:rsidRPr="00310F50">
        <w:rPr>
          <w:rFonts w:ascii="Verdana" w:hAnsi="Verdana"/>
          <w:color w:val="auto"/>
          <w:sz w:val="20"/>
          <w:szCs w:val="20"/>
        </w:rPr>
        <w:t>bonnes</w:t>
      </w:r>
      <w:r w:rsidR="00C505D0" w:rsidRPr="00310F50">
        <w:rPr>
          <w:rFonts w:ascii="Verdana" w:hAnsi="Verdana"/>
          <w:color w:val="auto"/>
          <w:sz w:val="20"/>
          <w:szCs w:val="20"/>
        </w:rPr>
        <w:t xml:space="preserve"> </w:t>
      </w:r>
      <w:r w:rsidRPr="00310F50">
        <w:rPr>
          <w:rFonts w:ascii="Verdana" w:hAnsi="Verdana"/>
          <w:color w:val="auto"/>
          <w:sz w:val="20"/>
          <w:szCs w:val="20"/>
        </w:rPr>
        <w:t>pratiques</w:t>
      </w:r>
      <w:r w:rsidR="006B41CF" w:rsidRPr="00310F50">
        <w:rPr>
          <w:rFonts w:ascii="Verdana" w:hAnsi="Verdana"/>
          <w:color w:val="auto"/>
          <w:sz w:val="20"/>
          <w:szCs w:val="20"/>
        </w:rPr>
        <w:t> »</w:t>
      </w:r>
      <w:r w:rsidR="00E62526" w:rsidRPr="00310F50">
        <w:rPr>
          <w:rFonts w:ascii="Verdana" w:hAnsi="Verdana"/>
          <w:color w:val="auto"/>
          <w:sz w:val="20"/>
          <w:szCs w:val="20"/>
        </w:rPr>
        <w:t> ;</w:t>
      </w:r>
    </w:p>
    <w:p w14:paraId="05DC2309" w14:textId="4C7F4052" w:rsidR="003D77CB" w:rsidRPr="00310F50" w:rsidRDefault="00C505D0" w:rsidP="00F65A16">
      <w:pPr>
        <w:pStyle w:val="Paragraphedeliste"/>
        <w:numPr>
          <w:ilvl w:val="0"/>
          <w:numId w:val="25"/>
        </w:numPr>
        <w:spacing w:before="120" w:after="0" w:line="240" w:lineRule="auto"/>
        <w:ind w:left="426"/>
        <w:rPr>
          <w:rFonts w:ascii="Verdana" w:hAnsi="Verdana"/>
          <w:color w:val="auto"/>
          <w:sz w:val="20"/>
          <w:szCs w:val="20"/>
        </w:rPr>
      </w:pPr>
      <w:r w:rsidRPr="00310F50">
        <w:rPr>
          <w:rFonts w:ascii="Verdana" w:hAnsi="Verdana"/>
          <w:color w:val="auto"/>
          <w:sz w:val="20"/>
          <w:szCs w:val="20"/>
        </w:rPr>
        <w:t xml:space="preserve">préparer </w:t>
      </w:r>
      <w:r w:rsidR="0085266E" w:rsidRPr="00310F50">
        <w:rPr>
          <w:rFonts w:ascii="Verdana" w:hAnsi="Verdana"/>
          <w:color w:val="auto"/>
          <w:sz w:val="20"/>
          <w:szCs w:val="20"/>
        </w:rPr>
        <w:t>le</w:t>
      </w:r>
      <w:r w:rsidRPr="00310F50">
        <w:rPr>
          <w:rFonts w:ascii="Verdana" w:hAnsi="Verdana"/>
          <w:color w:val="auto"/>
          <w:sz w:val="20"/>
          <w:szCs w:val="20"/>
        </w:rPr>
        <w:t xml:space="preserve"> </w:t>
      </w:r>
      <w:r w:rsidR="0085266E" w:rsidRPr="00310F50">
        <w:rPr>
          <w:rFonts w:ascii="Verdana" w:hAnsi="Verdana"/>
          <w:color w:val="auto"/>
          <w:sz w:val="20"/>
          <w:szCs w:val="20"/>
        </w:rPr>
        <w:t>budget</w:t>
      </w:r>
      <w:r w:rsidRPr="00310F50">
        <w:rPr>
          <w:rFonts w:ascii="Verdana" w:hAnsi="Verdana"/>
          <w:color w:val="auto"/>
          <w:sz w:val="20"/>
          <w:szCs w:val="20"/>
        </w:rPr>
        <w:t xml:space="preserve"> </w:t>
      </w:r>
      <w:r w:rsidR="0085266E" w:rsidRPr="00310F50">
        <w:rPr>
          <w:rFonts w:ascii="Verdana" w:hAnsi="Verdana"/>
          <w:color w:val="auto"/>
          <w:sz w:val="20"/>
          <w:szCs w:val="20"/>
        </w:rPr>
        <w:t>annuel</w:t>
      </w:r>
      <w:r w:rsidRPr="00310F50">
        <w:rPr>
          <w:rFonts w:ascii="Verdana" w:hAnsi="Verdana"/>
          <w:color w:val="auto"/>
          <w:sz w:val="20"/>
          <w:szCs w:val="20"/>
        </w:rPr>
        <w:t xml:space="preserve"> </w:t>
      </w:r>
      <w:r w:rsidR="0085266E" w:rsidRPr="00310F50">
        <w:rPr>
          <w:rFonts w:ascii="Verdana" w:hAnsi="Verdana"/>
          <w:color w:val="auto"/>
          <w:sz w:val="20"/>
          <w:szCs w:val="20"/>
        </w:rPr>
        <w:t>de</w:t>
      </w:r>
      <w:r w:rsidRPr="00310F50">
        <w:rPr>
          <w:rFonts w:ascii="Verdana" w:hAnsi="Verdana"/>
          <w:color w:val="auto"/>
          <w:sz w:val="20"/>
          <w:szCs w:val="20"/>
        </w:rPr>
        <w:t xml:space="preserve"> </w:t>
      </w:r>
      <w:r w:rsidR="0085266E" w:rsidRPr="00310F50">
        <w:rPr>
          <w:rFonts w:ascii="Verdana" w:hAnsi="Verdana"/>
          <w:color w:val="auto"/>
          <w:sz w:val="20"/>
          <w:szCs w:val="20"/>
        </w:rPr>
        <w:t>l’année</w:t>
      </w:r>
      <w:r w:rsidRPr="00310F50">
        <w:rPr>
          <w:rFonts w:ascii="Verdana" w:hAnsi="Verdana"/>
          <w:color w:val="auto"/>
          <w:sz w:val="20"/>
          <w:szCs w:val="20"/>
        </w:rPr>
        <w:t xml:space="preserve"> </w:t>
      </w:r>
      <w:r w:rsidR="0085266E" w:rsidRPr="00310F50">
        <w:rPr>
          <w:rFonts w:ascii="Verdana" w:hAnsi="Verdana"/>
          <w:color w:val="auto"/>
          <w:sz w:val="20"/>
          <w:szCs w:val="20"/>
        </w:rPr>
        <w:t>suivant</w:t>
      </w:r>
      <w:r w:rsidR="006B41CF" w:rsidRPr="00310F50">
        <w:rPr>
          <w:rFonts w:ascii="Verdana" w:hAnsi="Verdana"/>
          <w:color w:val="auto"/>
          <w:sz w:val="20"/>
          <w:szCs w:val="20"/>
        </w:rPr>
        <w:t>e</w:t>
      </w:r>
      <w:r w:rsidR="00E62526" w:rsidRPr="00310F50">
        <w:rPr>
          <w:rFonts w:ascii="Verdana" w:hAnsi="Verdana"/>
          <w:color w:val="auto"/>
          <w:sz w:val="20"/>
          <w:szCs w:val="20"/>
        </w:rPr>
        <w:t> ;</w:t>
      </w:r>
    </w:p>
    <w:p w14:paraId="43E22F3A" w14:textId="4C01BFDE" w:rsidR="003D77CB" w:rsidRPr="00310F50" w:rsidRDefault="0085266E" w:rsidP="00F65A16">
      <w:pPr>
        <w:pStyle w:val="Paragraphedeliste"/>
        <w:numPr>
          <w:ilvl w:val="0"/>
          <w:numId w:val="25"/>
        </w:numPr>
        <w:spacing w:before="120" w:after="0" w:line="240" w:lineRule="auto"/>
        <w:ind w:left="426"/>
        <w:rPr>
          <w:rFonts w:ascii="Verdana" w:hAnsi="Verdana"/>
          <w:color w:val="auto"/>
          <w:sz w:val="20"/>
          <w:szCs w:val="20"/>
        </w:rPr>
      </w:pPr>
      <w:r w:rsidRPr="00310F50">
        <w:rPr>
          <w:rFonts w:ascii="Verdana" w:hAnsi="Verdana"/>
          <w:color w:val="auto"/>
          <w:sz w:val="20"/>
          <w:szCs w:val="20"/>
        </w:rPr>
        <w:t>adresser</w:t>
      </w:r>
      <w:r w:rsidR="00C505D0" w:rsidRPr="00310F50">
        <w:rPr>
          <w:rFonts w:ascii="Verdana" w:hAnsi="Verdana"/>
          <w:color w:val="auto"/>
          <w:sz w:val="20"/>
          <w:szCs w:val="20"/>
        </w:rPr>
        <w:t xml:space="preserve"> </w:t>
      </w:r>
      <w:r w:rsidRPr="00310F50">
        <w:rPr>
          <w:rFonts w:ascii="Verdana" w:hAnsi="Verdana"/>
          <w:color w:val="auto"/>
          <w:sz w:val="20"/>
          <w:szCs w:val="20"/>
        </w:rPr>
        <w:t>des</w:t>
      </w:r>
      <w:r w:rsidR="00C505D0" w:rsidRPr="00310F50">
        <w:rPr>
          <w:rFonts w:ascii="Verdana" w:hAnsi="Verdana"/>
          <w:color w:val="auto"/>
          <w:sz w:val="20"/>
          <w:szCs w:val="20"/>
        </w:rPr>
        <w:t xml:space="preserve"> </w:t>
      </w:r>
      <w:r w:rsidRPr="00310F50">
        <w:rPr>
          <w:rFonts w:ascii="Verdana" w:hAnsi="Verdana"/>
          <w:color w:val="auto"/>
          <w:sz w:val="20"/>
          <w:szCs w:val="20"/>
        </w:rPr>
        <w:t>suggestions</w:t>
      </w:r>
      <w:r w:rsidR="00C505D0" w:rsidRPr="00310F50">
        <w:rPr>
          <w:rFonts w:ascii="Verdana" w:hAnsi="Verdana"/>
          <w:color w:val="auto"/>
          <w:sz w:val="20"/>
          <w:szCs w:val="20"/>
        </w:rPr>
        <w:t xml:space="preserve"> </w:t>
      </w:r>
      <w:r w:rsidRPr="00310F50">
        <w:rPr>
          <w:rFonts w:ascii="Verdana" w:hAnsi="Verdana"/>
          <w:color w:val="auto"/>
          <w:sz w:val="20"/>
          <w:szCs w:val="20"/>
        </w:rPr>
        <w:t>au</w:t>
      </w:r>
      <w:r w:rsidR="00C505D0" w:rsidRPr="00310F50">
        <w:rPr>
          <w:rFonts w:ascii="Verdana" w:hAnsi="Verdana"/>
          <w:color w:val="auto"/>
          <w:sz w:val="20"/>
          <w:szCs w:val="20"/>
        </w:rPr>
        <w:t xml:space="preserve"> </w:t>
      </w:r>
      <w:r w:rsidRPr="00310F50">
        <w:rPr>
          <w:rFonts w:ascii="Verdana" w:hAnsi="Verdana"/>
          <w:color w:val="auto"/>
          <w:sz w:val="20"/>
          <w:szCs w:val="20"/>
        </w:rPr>
        <w:t>CEUP</w:t>
      </w:r>
      <w:r w:rsidR="00C505D0" w:rsidRPr="00310F50">
        <w:rPr>
          <w:rFonts w:ascii="Verdana" w:hAnsi="Verdana"/>
          <w:color w:val="auto"/>
          <w:sz w:val="20"/>
          <w:szCs w:val="20"/>
        </w:rPr>
        <w:t xml:space="preserve"> </w:t>
      </w:r>
      <w:r w:rsidRPr="00310F50">
        <w:rPr>
          <w:rFonts w:ascii="Verdana" w:hAnsi="Verdana"/>
          <w:color w:val="auto"/>
          <w:sz w:val="20"/>
          <w:szCs w:val="20"/>
        </w:rPr>
        <w:t>ou</w:t>
      </w:r>
      <w:r w:rsidR="00C505D0" w:rsidRPr="00310F50">
        <w:rPr>
          <w:rFonts w:ascii="Verdana" w:hAnsi="Verdana"/>
          <w:color w:val="auto"/>
          <w:sz w:val="20"/>
          <w:szCs w:val="20"/>
        </w:rPr>
        <w:t xml:space="preserve"> </w:t>
      </w:r>
      <w:r w:rsidR="005B2196" w:rsidRPr="00310F50">
        <w:rPr>
          <w:rFonts w:ascii="Verdana" w:hAnsi="Verdana"/>
          <w:color w:val="auto"/>
          <w:sz w:val="20"/>
          <w:szCs w:val="20"/>
        </w:rPr>
        <w:t>à l’OA</w:t>
      </w:r>
      <w:r w:rsidR="00C505D0" w:rsidRPr="00310F50">
        <w:rPr>
          <w:rFonts w:ascii="Verdana" w:hAnsi="Verdana"/>
          <w:color w:val="auto"/>
          <w:sz w:val="20"/>
          <w:szCs w:val="20"/>
        </w:rPr>
        <w:t xml:space="preserve"> </w:t>
      </w:r>
      <w:r w:rsidRPr="00310F50">
        <w:rPr>
          <w:rFonts w:ascii="Verdana" w:hAnsi="Verdana"/>
          <w:color w:val="auto"/>
          <w:sz w:val="20"/>
          <w:szCs w:val="20"/>
        </w:rPr>
        <w:t>quant</w:t>
      </w:r>
      <w:r w:rsidR="00C505D0" w:rsidRPr="00310F50">
        <w:rPr>
          <w:rFonts w:ascii="Verdana" w:hAnsi="Verdana"/>
          <w:color w:val="auto"/>
          <w:sz w:val="20"/>
          <w:szCs w:val="20"/>
        </w:rPr>
        <w:t xml:space="preserve"> </w:t>
      </w:r>
      <w:r w:rsidRPr="00310F50">
        <w:rPr>
          <w:rFonts w:ascii="Verdana" w:hAnsi="Verdana"/>
          <w:color w:val="auto"/>
          <w:sz w:val="20"/>
          <w:szCs w:val="20"/>
        </w:rPr>
        <w:t>à</w:t>
      </w:r>
      <w:r w:rsidR="00C505D0" w:rsidRPr="00310F50">
        <w:rPr>
          <w:rFonts w:ascii="Verdana" w:hAnsi="Verdana"/>
          <w:color w:val="auto"/>
          <w:sz w:val="20"/>
          <w:szCs w:val="20"/>
        </w:rPr>
        <w:t xml:space="preserve"> </w:t>
      </w:r>
      <w:r w:rsidRPr="00310F50">
        <w:rPr>
          <w:rFonts w:ascii="Verdana" w:hAnsi="Verdana"/>
          <w:color w:val="auto"/>
          <w:sz w:val="20"/>
          <w:szCs w:val="20"/>
        </w:rPr>
        <w:t>la</w:t>
      </w:r>
      <w:r w:rsidR="00C505D0" w:rsidRPr="00310F50">
        <w:rPr>
          <w:rFonts w:ascii="Verdana" w:hAnsi="Verdana"/>
          <w:color w:val="auto"/>
          <w:sz w:val="20"/>
          <w:szCs w:val="20"/>
        </w:rPr>
        <w:t xml:space="preserve"> </w:t>
      </w:r>
      <w:r w:rsidRPr="00310F50">
        <w:rPr>
          <w:rFonts w:ascii="Verdana" w:hAnsi="Verdana"/>
          <w:color w:val="auto"/>
          <w:sz w:val="20"/>
          <w:szCs w:val="20"/>
        </w:rPr>
        <w:t>gestion</w:t>
      </w:r>
      <w:r w:rsidR="00C505D0" w:rsidRPr="00310F50">
        <w:rPr>
          <w:rFonts w:ascii="Verdana" w:hAnsi="Verdana"/>
          <w:color w:val="auto"/>
          <w:sz w:val="20"/>
          <w:szCs w:val="20"/>
        </w:rPr>
        <w:t xml:space="preserve"> </w:t>
      </w:r>
      <w:r w:rsidRPr="00310F50">
        <w:rPr>
          <w:rFonts w:ascii="Verdana" w:hAnsi="Verdana"/>
          <w:color w:val="auto"/>
          <w:sz w:val="20"/>
          <w:szCs w:val="20"/>
        </w:rPr>
        <w:t>financière</w:t>
      </w:r>
      <w:r w:rsidR="00C505D0" w:rsidRPr="00310F50">
        <w:rPr>
          <w:rFonts w:ascii="Verdana" w:hAnsi="Verdana"/>
          <w:color w:val="auto"/>
          <w:sz w:val="20"/>
          <w:szCs w:val="20"/>
        </w:rPr>
        <w:t xml:space="preserve"> </w:t>
      </w:r>
      <w:r w:rsidRPr="00310F50">
        <w:rPr>
          <w:rFonts w:ascii="Verdana" w:hAnsi="Verdana"/>
          <w:color w:val="auto"/>
          <w:sz w:val="20"/>
          <w:szCs w:val="20"/>
        </w:rPr>
        <w:t>de</w:t>
      </w:r>
      <w:r w:rsidR="00C505D0" w:rsidRPr="00310F50">
        <w:rPr>
          <w:rFonts w:ascii="Verdana" w:hAnsi="Verdana"/>
          <w:color w:val="auto"/>
          <w:sz w:val="20"/>
          <w:szCs w:val="20"/>
        </w:rPr>
        <w:t xml:space="preserve"> </w:t>
      </w:r>
      <w:r w:rsidRPr="00310F50">
        <w:rPr>
          <w:rFonts w:ascii="Verdana" w:hAnsi="Verdana"/>
          <w:color w:val="auto"/>
          <w:sz w:val="20"/>
          <w:szCs w:val="20"/>
        </w:rPr>
        <w:t>l’</w:t>
      </w:r>
      <w:r w:rsidR="005F0F61" w:rsidRPr="00310F50">
        <w:rPr>
          <w:rFonts w:ascii="Verdana" w:hAnsi="Verdana"/>
          <w:color w:val="auto"/>
          <w:sz w:val="20"/>
          <w:szCs w:val="20"/>
        </w:rPr>
        <w:t xml:space="preserve">UP </w:t>
      </w:r>
      <w:r w:rsidR="003F5569" w:rsidRPr="00310F50">
        <w:rPr>
          <w:rFonts w:ascii="Verdana" w:hAnsi="Verdana"/>
          <w:color w:val="auto"/>
          <w:sz w:val="20"/>
          <w:szCs w:val="20"/>
        </w:rPr>
        <w:t>Les Douze</w:t>
      </w:r>
      <w:r w:rsidR="00E62526" w:rsidRPr="00310F50">
        <w:rPr>
          <w:rFonts w:ascii="Verdana" w:hAnsi="Verdana"/>
          <w:color w:val="auto"/>
          <w:sz w:val="20"/>
          <w:szCs w:val="20"/>
        </w:rPr>
        <w:t>.</w:t>
      </w:r>
    </w:p>
    <w:p w14:paraId="573AABD8" w14:textId="7365051F" w:rsidR="003D77CB" w:rsidRPr="00310F50" w:rsidRDefault="00947B25" w:rsidP="00F65A16">
      <w:pPr>
        <w:spacing w:before="120" w:after="0" w:line="240" w:lineRule="auto"/>
        <w:ind w:left="-5" w:right="560"/>
        <w:rPr>
          <w:rFonts w:ascii="Verdana" w:hAnsi="Verdana"/>
          <w:color w:val="auto"/>
          <w:sz w:val="20"/>
          <w:szCs w:val="20"/>
        </w:rPr>
      </w:pPr>
      <w:r w:rsidRPr="00310F50">
        <w:rPr>
          <w:rFonts w:ascii="Verdana" w:hAnsi="Verdana"/>
          <w:color w:val="auto"/>
          <w:sz w:val="20"/>
          <w:szCs w:val="20"/>
        </w:rPr>
        <w:t xml:space="preserve">Les réunions font l’objet d’un compte-rendu </w:t>
      </w:r>
      <w:r w:rsidR="0085266E" w:rsidRPr="00310F50">
        <w:rPr>
          <w:rFonts w:ascii="Verdana" w:hAnsi="Verdana"/>
          <w:color w:val="auto"/>
          <w:sz w:val="20"/>
          <w:szCs w:val="20"/>
        </w:rPr>
        <w:t>distribué</w:t>
      </w:r>
      <w:r w:rsidR="00C505D0" w:rsidRPr="00310F50">
        <w:rPr>
          <w:rFonts w:ascii="Verdana" w:hAnsi="Verdana"/>
          <w:color w:val="auto"/>
          <w:sz w:val="20"/>
          <w:szCs w:val="20"/>
        </w:rPr>
        <w:t xml:space="preserve"> </w:t>
      </w:r>
      <w:r w:rsidR="0085266E" w:rsidRPr="00310F50">
        <w:rPr>
          <w:rFonts w:ascii="Verdana" w:hAnsi="Verdana"/>
          <w:color w:val="auto"/>
          <w:sz w:val="20"/>
          <w:szCs w:val="20"/>
        </w:rPr>
        <w:t>à</w:t>
      </w:r>
      <w:r w:rsidR="00C505D0" w:rsidRPr="00310F50">
        <w:rPr>
          <w:rFonts w:ascii="Verdana" w:hAnsi="Verdana"/>
          <w:color w:val="auto"/>
          <w:sz w:val="20"/>
          <w:szCs w:val="20"/>
        </w:rPr>
        <w:t xml:space="preserve"> </w:t>
      </w:r>
      <w:r w:rsidR="0085266E" w:rsidRPr="00310F50">
        <w:rPr>
          <w:rFonts w:ascii="Verdana" w:hAnsi="Verdana"/>
          <w:color w:val="auto"/>
          <w:sz w:val="20"/>
          <w:szCs w:val="20"/>
        </w:rPr>
        <w:t>tous</w:t>
      </w:r>
      <w:r w:rsidR="00C505D0" w:rsidRPr="00310F50">
        <w:rPr>
          <w:rFonts w:ascii="Verdana" w:hAnsi="Verdana"/>
          <w:color w:val="auto"/>
          <w:sz w:val="20"/>
          <w:szCs w:val="20"/>
        </w:rPr>
        <w:t xml:space="preserve"> </w:t>
      </w:r>
      <w:r w:rsidR="0085266E" w:rsidRPr="00310F50">
        <w:rPr>
          <w:rFonts w:ascii="Verdana" w:hAnsi="Verdana"/>
          <w:color w:val="auto"/>
          <w:sz w:val="20"/>
          <w:szCs w:val="20"/>
        </w:rPr>
        <w:t>les</w:t>
      </w:r>
      <w:r w:rsidR="00C505D0" w:rsidRPr="00310F50">
        <w:rPr>
          <w:rFonts w:ascii="Verdana" w:hAnsi="Verdana"/>
          <w:color w:val="auto"/>
          <w:sz w:val="20"/>
          <w:szCs w:val="20"/>
        </w:rPr>
        <w:t xml:space="preserve"> </w:t>
      </w:r>
      <w:r w:rsidR="0085266E" w:rsidRPr="00310F50">
        <w:rPr>
          <w:rFonts w:ascii="Verdana" w:hAnsi="Verdana"/>
          <w:color w:val="auto"/>
          <w:sz w:val="20"/>
          <w:szCs w:val="20"/>
        </w:rPr>
        <w:t>participants</w:t>
      </w:r>
      <w:r w:rsidR="00C505D0" w:rsidRPr="00310F50">
        <w:rPr>
          <w:rFonts w:ascii="Verdana" w:hAnsi="Verdana"/>
          <w:color w:val="auto"/>
          <w:sz w:val="20"/>
          <w:szCs w:val="20"/>
        </w:rPr>
        <w:t xml:space="preserve"> </w:t>
      </w:r>
      <w:r w:rsidR="0085266E" w:rsidRPr="00310F50">
        <w:rPr>
          <w:rFonts w:ascii="Verdana" w:hAnsi="Verdana"/>
          <w:color w:val="auto"/>
          <w:sz w:val="20"/>
          <w:szCs w:val="20"/>
        </w:rPr>
        <w:t>et</w:t>
      </w:r>
      <w:r w:rsidR="00C505D0" w:rsidRPr="00310F50">
        <w:rPr>
          <w:rFonts w:ascii="Verdana" w:hAnsi="Verdana"/>
          <w:color w:val="auto"/>
          <w:sz w:val="20"/>
          <w:szCs w:val="20"/>
        </w:rPr>
        <w:t xml:space="preserve"> </w:t>
      </w:r>
      <w:r w:rsidR="0085266E" w:rsidRPr="00310F50">
        <w:rPr>
          <w:rFonts w:ascii="Verdana" w:hAnsi="Verdana"/>
          <w:color w:val="auto"/>
          <w:sz w:val="20"/>
          <w:szCs w:val="20"/>
        </w:rPr>
        <w:t>excusés.</w:t>
      </w:r>
    </w:p>
    <w:p w14:paraId="1FFAC9D4" w14:textId="1AE40788" w:rsidR="00876C84" w:rsidRPr="00310F50" w:rsidRDefault="0085266E" w:rsidP="00876C84">
      <w:pPr>
        <w:spacing w:before="240" w:after="120"/>
        <w:ind w:left="11" w:hanging="11"/>
        <w:rPr>
          <w:rFonts w:ascii="Verdana" w:hAnsi="Verdana"/>
          <w:b/>
          <w:bCs/>
          <w:color w:val="auto"/>
        </w:rPr>
      </w:pPr>
      <w:r w:rsidRPr="00310F50">
        <w:rPr>
          <w:rFonts w:ascii="Verdana" w:hAnsi="Verdana"/>
          <w:b/>
          <w:bCs/>
          <w:color w:val="auto"/>
        </w:rPr>
        <w:t>Intégration</w:t>
      </w:r>
      <w:r w:rsidR="00D55EF6" w:rsidRPr="00310F50">
        <w:rPr>
          <w:rFonts w:ascii="Verdana" w:hAnsi="Verdana"/>
          <w:b/>
          <w:bCs/>
          <w:color w:val="auto"/>
        </w:rPr>
        <w:t xml:space="preserve"> </w:t>
      </w:r>
      <w:r w:rsidRPr="00310F50">
        <w:rPr>
          <w:rFonts w:ascii="Verdana" w:hAnsi="Verdana"/>
          <w:b/>
          <w:bCs/>
          <w:color w:val="auto"/>
        </w:rPr>
        <w:t>des</w:t>
      </w:r>
      <w:r w:rsidR="00D55EF6" w:rsidRPr="00310F50">
        <w:rPr>
          <w:rFonts w:ascii="Verdana" w:hAnsi="Verdana"/>
          <w:b/>
          <w:bCs/>
          <w:color w:val="auto"/>
        </w:rPr>
        <w:t xml:space="preserve"> </w:t>
      </w:r>
      <w:r w:rsidRPr="00310F50">
        <w:rPr>
          <w:rFonts w:ascii="Verdana" w:hAnsi="Verdana"/>
          <w:b/>
          <w:bCs/>
          <w:color w:val="auto"/>
        </w:rPr>
        <w:t>caisses</w:t>
      </w:r>
      <w:r w:rsidR="00D55EF6" w:rsidRPr="00310F50">
        <w:rPr>
          <w:rFonts w:ascii="Verdana" w:hAnsi="Verdana"/>
          <w:b/>
          <w:bCs/>
          <w:color w:val="auto"/>
        </w:rPr>
        <w:t xml:space="preserve"> </w:t>
      </w:r>
      <w:r w:rsidRPr="00310F50">
        <w:rPr>
          <w:rFonts w:ascii="Verdana" w:hAnsi="Verdana"/>
          <w:b/>
          <w:bCs/>
          <w:color w:val="auto"/>
        </w:rPr>
        <w:t>locales</w:t>
      </w:r>
      <w:r w:rsidR="001326D2" w:rsidRPr="00310F50">
        <w:rPr>
          <w:rFonts w:ascii="Verdana" w:hAnsi="Verdana"/>
          <w:b/>
          <w:bCs/>
          <w:color w:val="auto"/>
        </w:rPr>
        <w:t xml:space="preserve"> – comptes à vue et liquidité</w:t>
      </w:r>
      <w:r w:rsidR="00467C6B" w:rsidRPr="00467C6B">
        <w:rPr>
          <w:rFonts w:ascii="Verdana" w:hAnsi="Verdana"/>
          <w:b/>
          <w:bCs/>
          <w:color w:val="000000" w:themeColor="text1"/>
        </w:rPr>
        <w:t>s</w:t>
      </w:r>
    </w:p>
    <w:p w14:paraId="4E2D9EDE" w14:textId="75735575" w:rsidR="003D77CB" w:rsidRPr="00310F50" w:rsidRDefault="00BE0420" w:rsidP="00F65A16">
      <w:pPr>
        <w:spacing w:before="120" w:after="0" w:line="240" w:lineRule="auto"/>
        <w:ind w:left="-5" w:right="683"/>
        <w:rPr>
          <w:rFonts w:ascii="Verdana" w:hAnsi="Verdana"/>
          <w:color w:val="auto"/>
          <w:sz w:val="20"/>
          <w:szCs w:val="20"/>
        </w:rPr>
      </w:pPr>
      <w:r w:rsidRPr="00310F50">
        <w:rPr>
          <w:rFonts w:ascii="Verdana" w:hAnsi="Verdana"/>
          <w:color w:val="auto"/>
          <w:sz w:val="20"/>
          <w:szCs w:val="20"/>
        </w:rPr>
        <w:t xml:space="preserve">Il s’agit de combiner </w:t>
      </w:r>
      <w:r w:rsidR="0085266E" w:rsidRPr="00310F50">
        <w:rPr>
          <w:rFonts w:ascii="Verdana" w:hAnsi="Verdana"/>
          <w:color w:val="auto"/>
          <w:sz w:val="20"/>
          <w:szCs w:val="20"/>
        </w:rPr>
        <w:t>les</w:t>
      </w:r>
      <w:r w:rsidR="00D55EF6" w:rsidRPr="00310F50">
        <w:rPr>
          <w:rFonts w:ascii="Verdana" w:hAnsi="Verdana"/>
          <w:color w:val="auto"/>
          <w:sz w:val="20"/>
          <w:szCs w:val="20"/>
        </w:rPr>
        <w:t xml:space="preserve"> </w:t>
      </w:r>
      <w:r w:rsidR="0085266E" w:rsidRPr="00310F50">
        <w:rPr>
          <w:rFonts w:ascii="Verdana" w:hAnsi="Verdana"/>
          <w:color w:val="auto"/>
          <w:sz w:val="20"/>
          <w:szCs w:val="20"/>
        </w:rPr>
        <w:t>impératifs</w:t>
      </w:r>
      <w:r w:rsidR="00D55EF6" w:rsidRPr="00310F50">
        <w:rPr>
          <w:rFonts w:ascii="Verdana" w:hAnsi="Verdana"/>
          <w:color w:val="auto"/>
          <w:sz w:val="20"/>
          <w:szCs w:val="20"/>
        </w:rPr>
        <w:t xml:space="preserve"> </w:t>
      </w:r>
      <w:r w:rsidR="0085266E" w:rsidRPr="00310F50">
        <w:rPr>
          <w:rFonts w:ascii="Verdana" w:hAnsi="Verdana"/>
          <w:color w:val="auto"/>
          <w:sz w:val="20"/>
          <w:szCs w:val="20"/>
        </w:rPr>
        <w:t>d’une</w:t>
      </w:r>
      <w:r w:rsidR="00D55EF6" w:rsidRPr="00310F50">
        <w:rPr>
          <w:rFonts w:ascii="Verdana" w:hAnsi="Verdana"/>
          <w:color w:val="auto"/>
          <w:sz w:val="20"/>
          <w:szCs w:val="20"/>
        </w:rPr>
        <w:t xml:space="preserve"> </w:t>
      </w:r>
      <w:r w:rsidR="0085266E" w:rsidRPr="00310F50">
        <w:rPr>
          <w:rFonts w:ascii="Verdana" w:hAnsi="Verdana"/>
          <w:color w:val="auto"/>
          <w:sz w:val="20"/>
          <w:szCs w:val="20"/>
        </w:rPr>
        <w:t>comptabilité</w:t>
      </w:r>
      <w:r w:rsidR="00D55EF6" w:rsidRPr="00310F50">
        <w:rPr>
          <w:rFonts w:ascii="Verdana" w:hAnsi="Verdana"/>
          <w:color w:val="auto"/>
          <w:sz w:val="20"/>
          <w:szCs w:val="20"/>
        </w:rPr>
        <w:t xml:space="preserve"> </w:t>
      </w:r>
      <w:r w:rsidR="0085266E" w:rsidRPr="00310F50">
        <w:rPr>
          <w:rFonts w:ascii="Verdana" w:hAnsi="Verdana"/>
          <w:color w:val="auto"/>
          <w:sz w:val="20"/>
          <w:szCs w:val="20"/>
        </w:rPr>
        <w:t>reflétant</w:t>
      </w:r>
      <w:r w:rsidR="00D55EF6" w:rsidRPr="00310F50">
        <w:rPr>
          <w:rFonts w:ascii="Verdana" w:hAnsi="Verdana"/>
          <w:color w:val="auto"/>
          <w:sz w:val="20"/>
          <w:szCs w:val="20"/>
        </w:rPr>
        <w:t xml:space="preserve"> </w:t>
      </w:r>
      <w:r w:rsidR="0085266E" w:rsidRPr="00310F50">
        <w:rPr>
          <w:rFonts w:ascii="Verdana" w:hAnsi="Verdana"/>
          <w:color w:val="auto"/>
          <w:sz w:val="20"/>
          <w:szCs w:val="20"/>
        </w:rPr>
        <w:t>l’ensemble</w:t>
      </w:r>
      <w:r w:rsidR="00D55EF6" w:rsidRPr="00310F50">
        <w:rPr>
          <w:rFonts w:ascii="Verdana" w:hAnsi="Verdana"/>
          <w:color w:val="auto"/>
          <w:sz w:val="20"/>
          <w:szCs w:val="20"/>
        </w:rPr>
        <w:t xml:space="preserve"> </w:t>
      </w:r>
      <w:r w:rsidR="0085266E" w:rsidRPr="00310F50">
        <w:rPr>
          <w:rFonts w:ascii="Verdana" w:hAnsi="Verdana"/>
          <w:color w:val="auto"/>
          <w:sz w:val="20"/>
          <w:szCs w:val="20"/>
        </w:rPr>
        <w:t>des</w:t>
      </w:r>
      <w:r w:rsidR="00D55EF6" w:rsidRPr="00310F50">
        <w:rPr>
          <w:rFonts w:ascii="Verdana" w:hAnsi="Verdana"/>
          <w:color w:val="auto"/>
          <w:sz w:val="20"/>
          <w:szCs w:val="20"/>
        </w:rPr>
        <w:t xml:space="preserve"> </w:t>
      </w:r>
      <w:r w:rsidR="0085266E" w:rsidRPr="00310F50">
        <w:rPr>
          <w:rFonts w:ascii="Verdana" w:hAnsi="Verdana"/>
          <w:color w:val="auto"/>
          <w:sz w:val="20"/>
          <w:szCs w:val="20"/>
        </w:rPr>
        <w:t>mouvements</w:t>
      </w:r>
      <w:r w:rsidR="00D55EF6" w:rsidRPr="00310F50">
        <w:rPr>
          <w:rFonts w:ascii="Verdana" w:hAnsi="Verdana"/>
          <w:color w:val="auto"/>
          <w:sz w:val="20"/>
          <w:szCs w:val="20"/>
        </w:rPr>
        <w:t xml:space="preserve"> </w:t>
      </w:r>
      <w:r w:rsidR="0085266E" w:rsidRPr="00310F50">
        <w:rPr>
          <w:rFonts w:ascii="Verdana" w:hAnsi="Verdana"/>
          <w:color w:val="auto"/>
          <w:sz w:val="20"/>
          <w:szCs w:val="20"/>
        </w:rPr>
        <w:t>financiers</w:t>
      </w:r>
      <w:r w:rsidR="00D55EF6" w:rsidRPr="00310F50">
        <w:rPr>
          <w:rFonts w:ascii="Verdana" w:hAnsi="Verdana"/>
          <w:color w:val="auto"/>
          <w:sz w:val="20"/>
          <w:szCs w:val="20"/>
        </w:rPr>
        <w:t xml:space="preserve"> </w:t>
      </w:r>
      <w:r w:rsidR="0085266E" w:rsidRPr="00310F50">
        <w:rPr>
          <w:rFonts w:ascii="Verdana" w:hAnsi="Verdana"/>
          <w:color w:val="auto"/>
          <w:sz w:val="20"/>
          <w:szCs w:val="20"/>
        </w:rPr>
        <w:t>exécutés</w:t>
      </w:r>
      <w:r w:rsidR="00D55EF6" w:rsidRPr="00310F50">
        <w:rPr>
          <w:rFonts w:ascii="Verdana" w:hAnsi="Verdana"/>
          <w:color w:val="auto"/>
          <w:sz w:val="20"/>
          <w:szCs w:val="20"/>
        </w:rPr>
        <w:t xml:space="preserve"> </w:t>
      </w:r>
      <w:r w:rsidR="0085266E" w:rsidRPr="00310F50">
        <w:rPr>
          <w:rFonts w:ascii="Verdana" w:hAnsi="Verdana"/>
          <w:color w:val="auto"/>
          <w:sz w:val="20"/>
          <w:szCs w:val="20"/>
        </w:rPr>
        <w:t>dans</w:t>
      </w:r>
      <w:r w:rsidR="00D55EF6" w:rsidRPr="00310F50">
        <w:rPr>
          <w:rFonts w:ascii="Verdana" w:hAnsi="Verdana"/>
          <w:color w:val="auto"/>
          <w:sz w:val="20"/>
          <w:szCs w:val="20"/>
        </w:rPr>
        <w:t xml:space="preserve"> </w:t>
      </w:r>
      <w:r w:rsidR="0085266E" w:rsidRPr="00310F50">
        <w:rPr>
          <w:rFonts w:ascii="Verdana" w:hAnsi="Verdana"/>
          <w:color w:val="auto"/>
          <w:sz w:val="20"/>
          <w:szCs w:val="20"/>
        </w:rPr>
        <w:t>le</w:t>
      </w:r>
      <w:r w:rsidR="00D55EF6" w:rsidRPr="00310F50">
        <w:rPr>
          <w:rFonts w:ascii="Verdana" w:hAnsi="Verdana"/>
          <w:color w:val="auto"/>
          <w:sz w:val="20"/>
          <w:szCs w:val="20"/>
        </w:rPr>
        <w:t xml:space="preserve"> </w:t>
      </w:r>
      <w:r w:rsidR="0085266E" w:rsidRPr="00310F50">
        <w:rPr>
          <w:rFonts w:ascii="Verdana" w:hAnsi="Verdana"/>
          <w:color w:val="auto"/>
          <w:sz w:val="20"/>
          <w:szCs w:val="20"/>
        </w:rPr>
        <w:t>périmètre</w:t>
      </w:r>
      <w:r w:rsidR="00D55EF6" w:rsidRPr="00310F50">
        <w:rPr>
          <w:rFonts w:ascii="Verdana" w:hAnsi="Verdana"/>
          <w:color w:val="auto"/>
          <w:sz w:val="20"/>
          <w:szCs w:val="20"/>
        </w:rPr>
        <w:t xml:space="preserve"> </w:t>
      </w:r>
      <w:r w:rsidR="0085266E" w:rsidRPr="00310F50">
        <w:rPr>
          <w:rFonts w:ascii="Verdana" w:hAnsi="Verdana"/>
          <w:color w:val="auto"/>
          <w:sz w:val="20"/>
          <w:szCs w:val="20"/>
        </w:rPr>
        <w:t>de</w:t>
      </w:r>
      <w:r w:rsidR="00D55EF6" w:rsidRPr="00310F50">
        <w:rPr>
          <w:rFonts w:ascii="Verdana" w:hAnsi="Verdana"/>
          <w:color w:val="auto"/>
          <w:sz w:val="20"/>
          <w:szCs w:val="20"/>
        </w:rPr>
        <w:t xml:space="preserve"> </w:t>
      </w:r>
      <w:r w:rsidR="0085266E" w:rsidRPr="00310F50">
        <w:rPr>
          <w:rFonts w:ascii="Verdana" w:hAnsi="Verdana"/>
          <w:color w:val="auto"/>
          <w:sz w:val="20"/>
          <w:szCs w:val="20"/>
        </w:rPr>
        <w:t>l’UP</w:t>
      </w:r>
      <w:r w:rsidR="00D55EF6" w:rsidRPr="00310F50">
        <w:rPr>
          <w:rFonts w:ascii="Verdana" w:hAnsi="Verdana"/>
          <w:color w:val="auto"/>
          <w:sz w:val="20"/>
          <w:szCs w:val="20"/>
        </w:rPr>
        <w:t xml:space="preserve"> </w:t>
      </w:r>
      <w:r w:rsidR="0085266E" w:rsidRPr="00310F50">
        <w:rPr>
          <w:rFonts w:ascii="Verdana" w:hAnsi="Verdana"/>
          <w:color w:val="auto"/>
          <w:sz w:val="20"/>
          <w:szCs w:val="20"/>
        </w:rPr>
        <w:t>en</w:t>
      </w:r>
      <w:r w:rsidR="00D55EF6" w:rsidRPr="00310F50">
        <w:rPr>
          <w:rFonts w:ascii="Verdana" w:hAnsi="Verdana"/>
          <w:color w:val="auto"/>
          <w:sz w:val="20"/>
          <w:szCs w:val="20"/>
        </w:rPr>
        <w:t xml:space="preserve"> </w:t>
      </w:r>
      <w:r w:rsidR="0085266E" w:rsidRPr="00310F50">
        <w:rPr>
          <w:rFonts w:ascii="Verdana" w:hAnsi="Verdana"/>
          <w:color w:val="auto"/>
          <w:sz w:val="20"/>
          <w:szCs w:val="20"/>
        </w:rPr>
        <w:t>alliance</w:t>
      </w:r>
      <w:r w:rsidR="00D55EF6" w:rsidRPr="00310F50">
        <w:rPr>
          <w:rFonts w:ascii="Verdana" w:hAnsi="Verdana"/>
          <w:color w:val="auto"/>
          <w:sz w:val="20"/>
          <w:szCs w:val="20"/>
        </w:rPr>
        <w:t xml:space="preserve"> </w:t>
      </w:r>
      <w:r w:rsidR="0085266E" w:rsidRPr="00310F50">
        <w:rPr>
          <w:rFonts w:ascii="Verdana" w:hAnsi="Verdana"/>
          <w:color w:val="auto"/>
          <w:sz w:val="20"/>
          <w:szCs w:val="20"/>
        </w:rPr>
        <w:t>avec</w:t>
      </w:r>
      <w:r w:rsidR="00D55EF6" w:rsidRPr="00310F50">
        <w:rPr>
          <w:rFonts w:ascii="Verdana" w:hAnsi="Verdana"/>
          <w:color w:val="auto"/>
          <w:sz w:val="20"/>
          <w:szCs w:val="20"/>
        </w:rPr>
        <w:t xml:space="preserve"> </w:t>
      </w:r>
      <w:r w:rsidR="0085266E" w:rsidRPr="00310F50">
        <w:rPr>
          <w:rFonts w:ascii="Verdana" w:hAnsi="Verdana"/>
          <w:color w:val="auto"/>
          <w:sz w:val="20"/>
          <w:szCs w:val="20"/>
        </w:rPr>
        <w:t>le</w:t>
      </w:r>
      <w:r w:rsidR="00D55EF6" w:rsidRPr="00310F50">
        <w:rPr>
          <w:rFonts w:ascii="Verdana" w:hAnsi="Verdana"/>
          <w:color w:val="auto"/>
          <w:sz w:val="20"/>
          <w:szCs w:val="20"/>
        </w:rPr>
        <w:t xml:space="preserve"> </w:t>
      </w:r>
      <w:r w:rsidR="0085266E" w:rsidRPr="00310F50">
        <w:rPr>
          <w:rFonts w:ascii="Verdana" w:hAnsi="Verdana"/>
          <w:color w:val="auto"/>
          <w:sz w:val="20"/>
          <w:szCs w:val="20"/>
        </w:rPr>
        <w:t>maintien</w:t>
      </w:r>
      <w:r w:rsidR="00D55EF6" w:rsidRPr="00310F50">
        <w:rPr>
          <w:rFonts w:ascii="Verdana" w:hAnsi="Verdana"/>
          <w:color w:val="auto"/>
          <w:sz w:val="20"/>
          <w:szCs w:val="20"/>
        </w:rPr>
        <w:t xml:space="preserve"> </w:t>
      </w:r>
      <w:r w:rsidR="0085266E" w:rsidRPr="00310F50">
        <w:rPr>
          <w:rFonts w:ascii="Verdana" w:hAnsi="Verdana"/>
          <w:color w:val="auto"/>
          <w:sz w:val="20"/>
          <w:szCs w:val="20"/>
        </w:rPr>
        <w:t>de</w:t>
      </w:r>
      <w:r w:rsidR="00D55EF6" w:rsidRPr="00310F50">
        <w:rPr>
          <w:rFonts w:ascii="Verdana" w:hAnsi="Verdana"/>
          <w:color w:val="auto"/>
          <w:sz w:val="20"/>
          <w:szCs w:val="20"/>
        </w:rPr>
        <w:t xml:space="preserve"> </w:t>
      </w:r>
      <w:r w:rsidR="0085266E" w:rsidRPr="00310F50">
        <w:rPr>
          <w:rFonts w:ascii="Verdana" w:hAnsi="Verdana"/>
          <w:color w:val="auto"/>
          <w:sz w:val="20"/>
          <w:szCs w:val="20"/>
        </w:rPr>
        <w:t>la</w:t>
      </w:r>
      <w:r w:rsidR="00D55EF6" w:rsidRPr="00310F50">
        <w:rPr>
          <w:rFonts w:ascii="Verdana" w:hAnsi="Verdana"/>
          <w:color w:val="auto"/>
          <w:sz w:val="20"/>
          <w:szCs w:val="20"/>
        </w:rPr>
        <w:t xml:space="preserve"> </w:t>
      </w:r>
      <w:r w:rsidR="0085266E" w:rsidRPr="00310F50">
        <w:rPr>
          <w:rFonts w:ascii="Verdana" w:hAnsi="Verdana"/>
          <w:color w:val="auto"/>
          <w:sz w:val="20"/>
          <w:szCs w:val="20"/>
        </w:rPr>
        <w:t>souplesse</w:t>
      </w:r>
      <w:r w:rsidR="00D55EF6" w:rsidRPr="00310F50">
        <w:rPr>
          <w:rFonts w:ascii="Verdana" w:hAnsi="Verdana"/>
          <w:color w:val="auto"/>
          <w:sz w:val="20"/>
          <w:szCs w:val="20"/>
        </w:rPr>
        <w:t xml:space="preserve"> </w:t>
      </w:r>
      <w:r w:rsidR="0085266E" w:rsidRPr="00310F50">
        <w:rPr>
          <w:rFonts w:ascii="Verdana" w:hAnsi="Verdana"/>
          <w:color w:val="auto"/>
          <w:sz w:val="20"/>
          <w:szCs w:val="20"/>
        </w:rPr>
        <w:t>de</w:t>
      </w:r>
      <w:r w:rsidR="00D55EF6" w:rsidRPr="00310F50">
        <w:rPr>
          <w:rFonts w:ascii="Verdana" w:hAnsi="Verdana"/>
          <w:color w:val="auto"/>
          <w:sz w:val="20"/>
          <w:szCs w:val="20"/>
        </w:rPr>
        <w:t xml:space="preserve"> </w:t>
      </w:r>
      <w:r w:rsidR="0085266E" w:rsidRPr="00310F50">
        <w:rPr>
          <w:rFonts w:ascii="Verdana" w:hAnsi="Verdana"/>
          <w:color w:val="auto"/>
          <w:sz w:val="20"/>
          <w:szCs w:val="20"/>
        </w:rPr>
        <w:t>gestion</w:t>
      </w:r>
      <w:r w:rsidR="00D55EF6" w:rsidRPr="00310F50">
        <w:rPr>
          <w:rFonts w:ascii="Verdana" w:hAnsi="Verdana"/>
          <w:color w:val="auto"/>
          <w:sz w:val="20"/>
          <w:szCs w:val="20"/>
        </w:rPr>
        <w:t xml:space="preserve"> </w:t>
      </w:r>
      <w:r w:rsidR="0085266E" w:rsidRPr="00310F50">
        <w:rPr>
          <w:rFonts w:ascii="Verdana" w:hAnsi="Verdana"/>
          <w:color w:val="auto"/>
          <w:sz w:val="20"/>
          <w:szCs w:val="20"/>
        </w:rPr>
        <w:t>locale</w:t>
      </w:r>
      <w:r w:rsidR="00D55EF6" w:rsidRPr="00310F50">
        <w:rPr>
          <w:rFonts w:ascii="Verdana" w:hAnsi="Verdana"/>
          <w:color w:val="auto"/>
          <w:sz w:val="20"/>
          <w:szCs w:val="20"/>
        </w:rPr>
        <w:t xml:space="preserve"> </w:t>
      </w:r>
      <w:r w:rsidR="0085266E" w:rsidRPr="00310F50">
        <w:rPr>
          <w:rFonts w:ascii="Verdana" w:hAnsi="Verdana"/>
          <w:color w:val="auto"/>
          <w:sz w:val="20"/>
          <w:szCs w:val="20"/>
        </w:rPr>
        <w:t>et</w:t>
      </w:r>
      <w:r w:rsidR="00D55EF6" w:rsidRPr="00310F50">
        <w:rPr>
          <w:rFonts w:ascii="Verdana" w:hAnsi="Verdana"/>
          <w:color w:val="auto"/>
          <w:sz w:val="20"/>
          <w:szCs w:val="20"/>
        </w:rPr>
        <w:t xml:space="preserve"> </w:t>
      </w:r>
      <w:r w:rsidR="0085266E" w:rsidRPr="00310F50">
        <w:rPr>
          <w:rFonts w:ascii="Verdana" w:hAnsi="Verdana"/>
          <w:color w:val="auto"/>
          <w:sz w:val="20"/>
          <w:szCs w:val="20"/>
        </w:rPr>
        <w:t>le</w:t>
      </w:r>
      <w:r w:rsidR="00D55EF6" w:rsidRPr="00310F50">
        <w:rPr>
          <w:rFonts w:ascii="Verdana" w:hAnsi="Verdana"/>
          <w:color w:val="auto"/>
          <w:sz w:val="20"/>
          <w:szCs w:val="20"/>
        </w:rPr>
        <w:t xml:space="preserve"> </w:t>
      </w:r>
      <w:r w:rsidR="0085266E" w:rsidRPr="00310F50">
        <w:rPr>
          <w:rFonts w:ascii="Verdana" w:hAnsi="Verdana"/>
          <w:color w:val="auto"/>
          <w:sz w:val="20"/>
          <w:szCs w:val="20"/>
        </w:rPr>
        <w:t>concours</w:t>
      </w:r>
      <w:r w:rsidR="00D55EF6" w:rsidRPr="00310F50">
        <w:rPr>
          <w:rFonts w:ascii="Verdana" w:hAnsi="Verdana"/>
          <w:color w:val="auto"/>
          <w:sz w:val="20"/>
          <w:szCs w:val="20"/>
        </w:rPr>
        <w:t xml:space="preserve"> </w:t>
      </w:r>
      <w:r w:rsidR="0085266E" w:rsidRPr="00310F50">
        <w:rPr>
          <w:rFonts w:ascii="Verdana" w:hAnsi="Verdana"/>
          <w:color w:val="auto"/>
          <w:sz w:val="20"/>
          <w:szCs w:val="20"/>
        </w:rPr>
        <w:t>actif</w:t>
      </w:r>
      <w:r w:rsidR="00D55EF6" w:rsidRPr="00310F50">
        <w:rPr>
          <w:rFonts w:ascii="Verdana" w:hAnsi="Verdana"/>
          <w:color w:val="auto"/>
          <w:sz w:val="20"/>
          <w:szCs w:val="20"/>
        </w:rPr>
        <w:t xml:space="preserve"> </w:t>
      </w:r>
      <w:r w:rsidR="0085266E" w:rsidRPr="00310F50">
        <w:rPr>
          <w:rFonts w:ascii="Verdana" w:hAnsi="Verdana"/>
          <w:color w:val="auto"/>
          <w:sz w:val="20"/>
          <w:szCs w:val="20"/>
        </w:rPr>
        <w:t>des</w:t>
      </w:r>
      <w:r w:rsidR="00D55EF6" w:rsidRPr="00310F50">
        <w:rPr>
          <w:rFonts w:ascii="Verdana" w:hAnsi="Verdana"/>
          <w:color w:val="auto"/>
          <w:sz w:val="20"/>
          <w:szCs w:val="20"/>
        </w:rPr>
        <w:t xml:space="preserve"> </w:t>
      </w:r>
      <w:r w:rsidR="0085266E" w:rsidRPr="00310F50">
        <w:rPr>
          <w:rFonts w:ascii="Verdana" w:hAnsi="Verdana"/>
          <w:color w:val="auto"/>
          <w:sz w:val="20"/>
          <w:szCs w:val="20"/>
        </w:rPr>
        <w:t>responsables</w:t>
      </w:r>
      <w:r w:rsidR="00D55EF6" w:rsidRPr="00310F50">
        <w:rPr>
          <w:rFonts w:ascii="Verdana" w:hAnsi="Verdana"/>
          <w:color w:val="auto"/>
          <w:sz w:val="20"/>
          <w:szCs w:val="20"/>
        </w:rPr>
        <w:t xml:space="preserve"> </w:t>
      </w:r>
      <w:r w:rsidR="0085266E" w:rsidRPr="00310F50">
        <w:rPr>
          <w:rFonts w:ascii="Verdana" w:hAnsi="Verdana"/>
          <w:color w:val="auto"/>
          <w:sz w:val="20"/>
          <w:szCs w:val="20"/>
        </w:rPr>
        <w:t>locaux.</w:t>
      </w:r>
    </w:p>
    <w:p w14:paraId="6AF09430" w14:textId="42A4BA32" w:rsidR="00BE0420" w:rsidRPr="00310F50" w:rsidRDefault="00947B25" w:rsidP="00F65A16">
      <w:pPr>
        <w:spacing w:before="120" w:after="0" w:line="240" w:lineRule="auto"/>
        <w:ind w:left="-5" w:right="498"/>
        <w:rPr>
          <w:rFonts w:ascii="Verdana" w:hAnsi="Verdana"/>
          <w:color w:val="auto"/>
          <w:sz w:val="20"/>
          <w:szCs w:val="20"/>
        </w:rPr>
      </w:pPr>
      <w:r w:rsidRPr="00310F50">
        <w:rPr>
          <w:rFonts w:ascii="Verdana" w:hAnsi="Verdana"/>
          <w:color w:val="auto"/>
          <w:sz w:val="20"/>
          <w:szCs w:val="20"/>
        </w:rPr>
        <w:t>Pour les besoins de cette intégration il est procédé à</w:t>
      </w:r>
      <w:r w:rsidR="00D55EF6" w:rsidRPr="00310F50">
        <w:rPr>
          <w:rFonts w:ascii="Verdana" w:hAnsi="Verdana"/>
          <w:color w:val="auto"/>
          <w:sz w:val="20"/>
          <w:szCs w:val="20"/>
        </w:rPr>
        <w:t xml:space="preserve"> </w:t>
      </w:r>
      <w:r w:rsidR="0085266E" w:rsidRPr="00310F50">
        <w:rPr>
          <w:rFonts w:ascii="Verdana" w:hAnsi="Verdana"/>
          <w:color w:val="auto"/>
          <w:sz w:val="20"/>
          <w:szCs w:val="20"/>
        </w:rPr>
        <w:t>l’ouverture</w:t>
      </w:r>
      <w:r w:rsidR="00D55EF6" w:rsidRPr="00310F50">
        <w:rPr>
          <w:rFonts w:ascii="Verdana" w:hAnsi="Verdana"/>
          <w:color w:val="auto"/>
          <w:sz w:val="20"/>
          <w:szCs w:val="20"/>
        </w:rPr>
        <w:t xml:space="preserve"> </w:t>
      </w:r>
      <w:r w:rsidR="0085266E" w:rsidRPr="00310F50">
        <w:rPr>
          <w:rFonts w:ascii="Verdana" w:hAnsi="Verdana"/>
          <w:color w:val="auto"/>
          <w:sz w:val="20"/>
          <w:szCs w:val="20"/>
        </w:rPr>
        <w:t>des</w:t>
      </w:r>
      <w:r w:rsidR="00D55EF6" w:rsidRPr="00310F50">
        <w:rPr>
          <w:rFonts w:ascii="Verdana" w:hAnsi="Verdana"/>
          <w:color w:val="auto"/>
          <w:sz w:val="20"/>
          <w:szCs w:val="20"/>
        </w:rPr>
        <w:t xml:space="preserve"> </w:t>
      </w:r>
      <w:r w:rsidR="0085266E" w:rsidRPr="00310F50">
        <w:rPr>
          <w:rFonts w:ascii="Verdana" w:hAnsi="Verdana"/>
          <w:color w:val="auto"/>
          <w:sz w:val="20"/>
          <w:szCs w:val="20"/>
        </w:rPr>
        <w:t>nouveaux</w:t>
      </w:r>
      <w:r w:rsidR="00D55EF6" w:rsidRPr="00310F50">
        <w:rPr>
          <w:rFonts w:ascii="Verdana" w:hAnsi="Verdana"/>
          <w:color w:val="auto"/>
          <w:sz w:val="20"/>
          <w:szCs w:val="20"/>
        </w:rPr>
        <w:t xml:space="preserve"> comptes </w:t>
      </w:r>
      <w:r w:rsidR="0085266E" w:rsidRPr="00310F50">
        <w:rPr>
          <w:rFonts w:ascii="Verdana" w:hAnsi="Verdana"/>
          <w:color w:val="auto"/>
          <w:sz w:val="20"/>
          <w:szCs w:val="20"/>
        </w:rPr>
        <w:t>bancaires</w:t>
      </w:r>
      <w:r w:rsidR="00D55EF6" w:rsidRPr="00310F50">
        <w:rPr>
          <w:rFonts w:ascii="Verdana" w:hAnsi="Verdana"/>
          <w:color w:val="auto"/>
          <w:sz w:val="20"/>
          <w:szCs w:val="20"/>
        </w:rPr>
        <w:t xml:space="preserve"> </w:t>
      </w:r>
      <w:r w:rsidR="0085266E" w:rsidRPr="00310F50">
        <w:rPr>
          <w:rFonts w:ascii="Verdana" w:hAnsi="Verdana"/>
          <w:color w:val="auto"/>
          <w:sz w:val="20"/>
          <w:szCs w:val="20"/>
        </w:rPr>
        <w:t>pour</w:t>
      </w:r>
      <w:r w:rsidR="00D55EF6" w:rsidRPr="00310F50">
        <w:rPr>
          <w:rFonts w:ascii="Verdana" w:hAnsi="Verdana"/>
          <w:color w:val="auto"/>
          <w:sz w:val="20"/>
          <w:szCs w:val="20"/>
        </w:rPr>
        <w:t xml:space="preserve"> </w:t>
      </w:r>
      <w:r w:rsidR="0085266E" w:rsidRPr="00310F50">
        <w:rPr>
          <w:rFonts w:ascii="Verdana" w:hAnsi="Verdana"/>
          <w:color w:val="auto"/>
          <w:sz w:val="20"/>
          <w:szCs w:val="20"/>
        </w:rPr>
        <w:t>chaque</w:t>
      </w:r>
      <w:r w:rsidR="00D55EF6" w:rsidRPr="00310F50">
        <w:rPr>
          <w:rFonts w:ascii="Verdana" w:hAnsi="Verdana"/>
          <w:color w:val="auto"/>
          <w:sz w:val="20"/>
          <w:szCs w:val="20"/>
        </w:rPr>
        <w:t xml:space="preserve"> </w:t>
      </w:r>
      <w:r w:rsidR="0085266E" w:rsidRPr="00310F50">
        <w:rPr>
          <w:rFonts w:ascii="Verdana" w:hAnsi="Verdana"/>
          <w:color w:val="auto"/>
          <w:sz w:val="20"/>
          <w:szCs w:val="20"/>
        </w:rPr>
        <w:t>paroisse,</w:t>
      </w:r>
      <w:r w:rsidR="00D55EF6" w:rsidRPr="00310F50">
        <w:rPr>
          <w:rFonts w:ascii="Verdana" w:hAnsi="Verdana"/>
          <w:color w:val="auto"/>
          <w:sz w:val="20"/>
          <w:szCs w:val="20"/>
        </w:rPr>
        <w:t xml:space="preserve"> de </w:t>
      </w:r>
      <w:r w:rsidR="0085266E" w:rsidRPr="00310F50">
        <w:rPr>
          <w:rFonts w:ascii="Verdana" w:hAnsi="Verdana"/>
          <w:color w:val="auto"/>
          <w:sz w:val="20"/>
          <w:szCs w:val="20"/>
        </w:rPr>
        <w:t>sorte</w:t>
      </w:r>
      <w:r w:rsidR="00D55EF6" w:rsidRPr="00310F50">
        <w:rPr>
          <w:rFonts w:ascii="Verdana" w:hAnsi="Verdana"/>
          <w:color w:val="auto"/>
          <w:sz w:val="20"/>
          <w:szCs w:val="20"/>
        </w:rPr>
        <w:t xml:space="preserve"> </w:t>
      </w:r>
      <w:r w:rsidR="0085266E" w:rsidRPr="00310F50">
        <w:rPr>
          <w:rFonts w:ascii="Verdana" w:hAnsi="Verdana"/>
          <w:color w:val="auto"/>
          <w:sz w:val="20"/>
          <w:szCs w:val="20"/>
        </w:rPr>
        <w:t>que</w:t>
      </w:r>
      <w:r w:rsidR="00D55EF6" w:rsidRPr="00310F50">
        <w:rPr>
          <w:rFonts w:ascii="Verdana" w:hAnsi="Verdana"/>
          <w:color w:val="auto"/>
          <w:sz w:val="20"/>
          <w:szCs w:val="20"/>
        </w:rPr>
        <w:t xml:space="preserve"> </w:t>
      </w:r>
      <w:r w:rsidR="0085266E" w:rsidRPr="00310F50">
        <w:rPr>
          <w:rFonts w:ascii="Verdana" w:hAnsi="Verdana"/>
          <w:color w:val="auto"/>
          <w:sz w:val="20"/>
          <w:szCs w:val="20"/>
        </w:rPr>
        <w:t>les</w:t>
      </w:r>
      <w:r w:rsidR="00D55EF6" w:rsidRPr="00310F50">
        <w:rPr>
          <w:rFonts w:ascii="Verdana" w:hAnsi="Verdana"/>
          <w:color w:val="auto"/>
          <w:sz w:val="20"/>
          <w:szCs w:val="20"/>
        </w:rPr>
        <w:t xml:space="preserve"> </w:t>
      </w:r>
      <w:r w:rsidR="0085266E" w:rsidRPr="00310F50">
        <w:rPr>
          <w:rFonts w:ascii="Verdana" w:hAnsi="Verdana"/>
          <w:color w:val="auto"/>
          <w:sz w:val="20"/>
          <w:szCs w:val="20"/>
        </w:rPr>
        <w:t>opérations</w:t>
      </w:r>
      <w:r w:rsidR="00D55EF6" w:rsidRPr="00310F50">
        <w:rPr>
          <w:rFonts w:ascii="Verdana" w:hAnsi="Verdana"/>
          <w:color w:val="auto"/>
          <w:sz w:val="20"/>
          <w:szCs w:val="20"/>
        </w:rPr>
        <w:t xml:space="preserve"> </w:t>
      </w:r>
      <w:r w:rsidR="0085266E" w:rsidRPr="00310F50">
        <w:rPr>
          <w:rFonts w:ascii="Verdana" w:hAnsi="Verdana"/>
          <w:color w:val="auto"/>
          <w:sz w:val="20"/>
          <w:szCs w:val="20"/>
        </w:rPr>
        <w:t>exécutées</w:t>
      </w:r>
      <w:r w:rsidR="00D55EF6" w:rsidRPr="00310F50">
        <w:rPr>
          <w:rFonts w:ascii="Verdana" w:hAnsi="Verdana"/>
          <w:color w:val="auto"/>
          <w:sz w:val="20"/>
          <w:szCs w:val="20"/>
        </w:rPr>
        <w:t xml:space="preserve"> </w:t>
      </w:r>
      <w:r w:rsidR="0085266E" w:rsidRPr="00310F50">
        <w:rPr>
          <w:rFonts w:ascii="Verdana" w:hAnsi="Verdana"/>
          <w:color w:val="auto"/>
          <w:sz w:val="20"/>
          <w:szCs w:val="20"/>
        </w:rPr>
        <w:t>se</w:t>
      </w:r>
      <w:r w:rsidR="00D55EF6" w:rsidRPr="00310F50">
        <w:rPr>
          <w:rFonts w:ascii="Verdana" w:hAnsi="Verdana"/>
          <w:color w:val="auto"/>
          <w:sz w:val="20"/>
          <w:szCs w:val="20"/>
        </w:rPr>
        <w:t xml:space="preserve"> </w:t>
      </w:r>
      <w:r w:rsidR="0085266E" w:rsidRPr="00310F50">
        <w:rPr>
          <w:rFonts w:ascii="Verdana" w:hAnsi="Verdana"/>
          <w:color w:val="auto"/>
          <w:sz w:val="20"/>
          <w:szCs w:val="20"/>
        </w:rPr>
        <w:t>retrouvent</w:t>
      </w:r>
      <w:r w:rsidR="00D55EF6" w:rsidRPr="00310F50">
        <w:rPr>
          <w:rFonts w:ascii="Verdana" w:hAnsi="Verdana"/>
          <w:color w:val="auto"/>
          <w:sz w:val="20"/>
          <w:szCs w:val="20"/>
        </w:rPr>
        <w:t xml:space="preserve"> </w:t>
      </w:r>
      <w:r w:rsidR="0085266E" w:rsidRPr="00310F50">
        <w:rPr>
          <w:rFonts w:ascii="Verdana" w:hAnsi="Verdana"/>
          <w:color w:val="auto"/>
          <w:sz w:val="20"/>
          <w:szCs w:val="20"/>
        </w:rPr>
        <w:t>dans</w:t>
      </w:r>
      <w:r w:rsidR="00D55EF6" w:rsidRPr="00310F50">
        <w:rPr>
          <w:rFonts w:ascii="Verdana" w:hAnsi="Verdana"/>
          <w:color w:val="auto"/>
          <w:sz w:val="20"/>
          <w:szCs w:val="20"/>
        </w:rPr>
        <w:t xml:space="preserve"> </w:t>
      </w:r>
      <w:r w:rsidR="0085266E" w:rsidRPr="00310F50">
        <w:rPr>
          <w:rFonts w:ascii="Verdana" w:hAnsi="Verdana"/>
          <w:color w:val="auto"/>
          <w:sz w:val="20"/>
          <w:szCs w:val="20"/>
        </w:rPr>
        <w:t>la</w:t>
      </w:r>
      <w:r w:rsidR="00D55EF6" w:rsidRPr="00310F50">
        <w:rPr>
          <w:rFonts w:ascii="Verdana" w:hAnsi="Verdana"/>
          <w:color w:val="auto"/>
          <w:sz w:val="20"/>
          <w:szCs w:val="20"/>
        </w:rPr>
        <w:t xml:space="preserve"> </w:t>
      </w:r>
      <w:r w:rsidR="0085266E" w:rsidRPr="00310F50">
        <w:rPr>
          <w:rFonts w:ascii="Verdana" w:hAnsi="Verdana"/>
          <w:color w:val="auto"/>
          <w:sz w:val="20"/>
          <w:szCs w:val="20"/>
        </w:rPr>
        <w:t>comptabilité</w:t>
      </w:r>
      <w:r w:rsidR="00D55EF6" w:rsidRPr="00310F50">
        <w:rPr>
          <w:rFonts w:ascii="Verdana" w:hAnsi="Verdana"/>
          <w:color w:val="auto"/>
          <w:sz w:val="20"/>
          <w:szCs w:val="20"/>
        </w:rPr>
        <w:t xml:space="preserve"> </w:t>
      </w:r>
      <w:r w:rsidR="0085266E" w:rsidRPr="00310F50">
        <w:rPr>
          <w:rFonts w:ascii="Verdana" w:hAnsi="Verdana"/>
          <w:color w:val="auto"/>
          <w:sz w:val="20"/>
          <w:szCs w:val="20"/>
        </w:rPr>
        <w:t>de</w:t>
      </w:r>
      <w:r w:rsidR="00D55EF6" w:rsidRPr="00310F50">
        <w:rPr>
          <w:rFonts w:ascii="Verdana" w:hAnsi="Verdana"/>
          <w:color w:val="auto"/>
          <w:sz w:val="20"/>
          <w:szCs w:val="20"/>
        </w:rPr>
        <w:t xml:space="preserve"> </w:t>
      </w:r>
      <w:r w:rsidR="0085266E" w:rsidRPr="00310F50">
        <w:rPr>
          <w:rFonts w:ascii="Verdana" w:hAnsi="Verdana"/>
          <w:color w:val="auto"/>
          <w:sz w:val="20"/>
          <w:szCs w:val="20"/>
        </w:rPr>
        <w:t>l’ASBL</w:t>
      </w:r>
      <w:r w:rsidR="00D55EF6" w:rsidRPr="00310F50">
        <w:rPr>
          <w:rFonts w:ascii="Verdana" w:hAnsi="Verdana"/>
          <w:color w:val="auto"/>
          <w:sz w:val="20"/>
          <w:szCs w:val="20"/>
        </w:rPr>
        <w:t xml:space="preserve"> </w:t>
      </w:r>
      <w:r w:rsidR="0085266E" w:rsidRPr="00310F50">
        <w:rPr>
          <w:rFonts w:ascii="Verdana" w:hAnsi="Verdana"/>
          <w:color w:val="auto"/>
          <w:sz w:val="20"/>
          <w:szCs w:val="20"/>
        </w:rPr>
        <w:t>par</w:t>
      </w:r>
      <w:r w:rsidR="00D55EF6" w:rsidRPr="00310F50">
        <w:rPr>
          <w:rFonts w:ascii="Verdana" w:hAnsi="Verdana"/>
          <w:color w:val="auto"/>
          <w:sz w:val="20"/>
          <w:szCs w:val="20"/>
        </w:rPr>
        <w:t xml:space="preserve"> le </w:t>
      </w:r>
      <w:r w:rsidR="0085266E" w:rsidRPr="00310F50">
        <w:rPr>
          <w:rFonts w:ascii="Verdana" w:hAnsi="Verdana"/>
          <w:color w:val="auto"/>
          <w:sz w:val="20"/>
          <w:szCs w:val="20"/>
        </w:rPr>
        <w:t>biais</w:t>
      </w:r>
      <w:r w:rsidR="00D55EF6" w:rsidRPr="00310F50">
        <w:rPr>
          <w:rFonts w:ascii="Verdana" w:hAnsi="Verdana"/>
          <w:color w:val="auto"/>
          <w:sz w:val="20"/>
          <w:szCs w:val="20"/>
        </w:rPr>
        <w:t xml:space="preserve"> </w:t>
      </w:r>
      <w:r w:rsidR="0085266E" w:rsidRPr="00310F50">
        <w:rPr>
          <w:rFonts w:ascii="Verdana" w:hAnsi="Verdana"/>
          <w:color w:val="auto"/>
          <w:sz w:val="20"/>
          <w:szCs w:val="20"/>
        </w:rPr>
        <w:t>de</w:t>
      </w:r>
      <w:r w:rsidR="00D55EF6" w:rsidRPr="00310F50">
        <w:rPr>
          <w:rFonts w:ascii="Verdana" w:hAnsi="Verdana"/>
          <w:color w:val="auto"/>
          <w:sz w:val="20"/>
          <w:szCs w:val="20"/>
        </w:rPr>
        <w:t xml:space="preserve"> </w:t>
      </w:r>
      <w:r w:rsidR="0085266E" w:rsidRPr="00310F50">
        <w:rPr>
          <w:rFonts w:ascii="Verdana" w:hAnsi="Verdana"/>
          <w:color w:val="auto"/>
          <w:sz w:val="20"/>
          <w:szCs w:val="20"/>
        </w:rPr>
        <w:t>la</w:t>
      </w:r>
      <w:r w:rsidR="00D55EF6" w:rsidRPr="00310F50">
        <w:rPr>
          <w:rFonts w:ascii="Verdana" w:hAnsi="Verdana"/>
          <w:color w:val="auto"/>
          <w:sz w:val="20"/>
          <w:szCs w:val="20"/>
        </w:rPr>
        <w:t xml:space="preserve"> </w:t>
      </w:r>
      <w:r w:rsidR="0085266E" w:rsidRPr="00310F50">
        <w:rPr>
          <w:rFonts w:ascii="Verdana" w:hAnsi="Verdana"/>
          <w:color w:val="auto"/>
          <w:sz w:val="20"/>
          <w:szCs w:val="20"/>
        </w:rPr>
        <w:t>consolidation</w:t>
      </w:r>
      <w:r w:rsidR="00D55EF6" w:rsidRPr="00310F50">
        <w:rPr>
          <w:rFonts w:ascii="Verdana" w:hAnsi="Verdana"/>
          <w:color w:val="auto"/>
          <w:sz w:val="20"/>
          <w:szCs w:val="20"/>
        </w:rPr>
        <w:t xml:space="preserve"> </w:t>
      </w:r>
      <w:r w:rsidR="0085266E" w:rsidRPr="00310F50">
        <w:rPr>
          <w:rFonts w:ascii="Verdana" w:hAnsi="Verdana"/>
          <w:color w:val="auto"/>
          <w:sz w:val="20"/>
          <w:szCs w:val="20"/>
        </w:rPr>
        <w:t>des</w:t>
      </w:r>
      <w:r w:rsidR="00D55EF6" w:rsidRPr="00310F50">
        <w:rPr>
          <w:rFonts w:ascii="Verdana" w:hAnsi="Verdana"/>
          <w:color w:val="auto"/>
          <w:sz w:val="20"/>
          <w:szCs w:val="20"/>
        </w:rPr>
        <w:t xml:space="preserve"> </w:t>
      </w:r>
      <w:r w:rsidR="0085266E" w:rsidRPr="00310F50">
        <w:rPr>
          <w:rFonts w:ascii="Verdana" w:hAnsi="Verdana"/>
          <w:color w:val="auto"/>
          <w:sz w:val="20"/>
          <w:szCs w:val="20"/>
        </w:rPr>
        <w:t>comptabilités</w:t>
      </w:r>
      <w:r w:rsidR="00D55EF6" w:rsidRPr="00310F50">
        <w:rPr>
          <w:rFonts w:ascii="Verdana" w:hAnsi="Verdana"/>
          <w:color w:val="auto"/>
          <w:sz w:val="20"/>
          <w:szCs w:val="20"/>
        </w:rPr>
        <w:t xml:space="preserve"> </w:t>
      </w:r>
      <w:r w:rsidR="0085266E" w:rsidRPr="00310F50">
        <w:rPr>
          <w:rFonts w:ascii="Verdana" w:hAnsi="Verdana"/>
          <w:color w:val="auto"/>
          <w:sz w:val="20"/>
          <w:szCs w:val="20"/>
        </w:rPr>
        <w:t>basées</w:t>
      </w:r>
      <w:r w:rsidR="00D55EF6" w:rsidRPr="00310F50">
        <w:rPr>
          <w:rFonts w:ascii="Verdana" w:hAnsi="Verdana"/>
          <w:color w:val="auto"/>
          <w:sz w:val="20"/>
          <w:szCs w:val="20"/>
        </w:rPr>
        <w:t xml:space="preserve"> </w:t>
      </w:r>
      <w:r w:rsidR="0085266E" w:rsidRPr="00310F50">
        <w:rPr>
          <w:rFonts w:ascii="Verdana" w:hAnsi="Verdana"/>
          <w:color w:val="auto"/>
          <w:sz w:val="20"/>
          <w:szCs w:val="20"/>
        </w:rPr>
        <w:t>sur</w:t>
      </w:r>
      <w:r w:rsidR="00D55EF6" w:rsidRPr="00310F50">
        <w:rPr>
          <w:rFonts w:ascii="Verdana" w:hAnsi="Verdana"/>
          <w:color w:val="auto"/>
          <w:sz w:val="20"/>
          <w:szCs w:val="20"/>
        </w:rPr>
        <w:t xml:space="preserve"> </w:t>
      </w:r>
      <w:r w:rsidR="0085266E" w:rsidRPr="00310F50">
        <w:rPr>
          <w:rFonts w:ascii="Verdana" w:hAnsi="Verdana"/>
          <w:color w:val="auto"/>
          <w:sz w:val="20"/>
          <w:szCs w:val="20"/>
        </w:rPr>
        <w:t>les</w:t>
      </w:r>
      <w:r w:rsidR="00D55EF6" w:rsidRPr="00310F50">
        <w:rPr>
          <w:rFonts w:ascii="Verdana" w:hAnsi="Verdana"/>
          <w:color w:val="auto"/>
          <w:sz w:val="20"/>
          <w:szCs w:val="20"/>
        </w:rPr>
        <w:t xml:space="preserve"> </w:t>
      </w:r>
      <w:r w:rsidR="0085266E" w:rsidRPr="00310F50">
        <w:rPr>
          <w:rFonts w:ascii="Verdana" w:hAnsi="Verdana"/>
          <w:color w:val="auto"/>
          <w:sz w:val="20"/>
          <w:szCs w:val="20"/>
        </w:rPr>
        <w:t>extraits</w:t>
      </w:r>
      <w:r w:rsidR="00D55EF6" w:rsidRPr="00310F50">
        <w:rPr>
          <w:rFonts w:ascii="Verdana" w:hAnsi="Verdana"/>
          <w:color w:val="auto"/>
          <w:sz w:val="20"/>
          <w:szCs w:val="20"/>
        </w:rPr>
        <w:t xml:space="preserve"> </w:t>
      </w:r>
      <w:r w:rsidR="0085266E" w:rsidRPr="00310F50">
        <w:rPr>
          <w:rFonts w:ascii="Verdana" w:hAnsi="Verdana"/>
          <w:color w:val="auto"/>
          <w:sz w:val="20"/>
          <w:szCs w:val="20"/>
        </w:rPr>
        <w:t>de</w:t>
      </w:r>
      <w:r w:rsidR="00D55EF6" w:rsidRPr="00310F50">
        <w:rPr>
          <w:rFonts w:ascii="Verdana" w:hAnsi="Verdana"/>
          <w:color w:val="auto"/>
          <w:sz w:val="20"/>
          <w:szCs w:val="20"/>
        </w:rPr>
        <w:t xml:space="preserve"> </w:t>
      </w:r>
      <w:r w:rsidR="0085266E" w:rsidRPr="00310F50">
        <w:rPr>
          <w:rFonts w:ascii="Verdana" w:hAnsi="Verdana"/>
          <w:color w:val="auto"/>
          <w:sz w:val="20"/>
          <w:szCs w:val="20"/>
        </w:rPr>
        <w:t>comptes</w:t>
      </w:r>
      <w:r w:rsidR="00D55EF6" w:rsidRPr="00310F50">
        <w:rPr>
          <w:rFonts w:ascii="Verdana" w:hAnsi="Verdana"/>
          <w:color w:val="auto"/>
          <w:sz w:val="20"/>
          <w:szCs w:val="20"/>
        </w:rPr>
        <w:t xml:space="preserve"> locaux. </w:t>
      </w:r>
    </w:p>
    <w:p w14:paraId="1F333561" w14:textId="4487E309" w:rsidR="00931514" w:rsidRPr="00310F50" w:rsidRDefault="0016559A" w:rsidP="00931514">
      <w:pPr>
        <w:tabs>
          <w:tab w:val="left" w:pos="2977"/>
        </w:tabs>
        <w:spacing w:after="0" w:line="240" w:lineRule="auto"/>
        <w:rPr>
          <w:rFonts w:ascii="Verdana" w:hAnsi="Verdana"/>
          <w:color w:val="auto"/>
          <w:sz w:val="20"/>
          <w:szCs w:val="20"/>
        </w:rPr>
      </w:pPr>
      <w:r w:rsidRPr="00310F50">
        <w:rPr>
          <w:rFonts w:ascii="Verdana" w:hAnsi="Verdana"/>
          <w:color w:val="auto"/>
          <w:sz w:val="20"/>
          <w:szCs w:val="20"/>
        </w:rPr>
        <w:t xml:space="preserve">Ces comptes seront ouverts auprès d’une banque au choix des caisses paroissiales locales et intitulés « ASBL UP Les Douze – paroisse XXX ». </w:t>
      </w:r>
      <w:r w:rsidR="00931514" w:rsidRPr="00310F50">
        <w:rPr>
          <w:rFonts w:ascii="Verdana" w:hAnsi="Verdana"/>
          <w:color w:val="auto"/>
          <w:sz w:val="20"/>
          <w:szCs w:val="20"/>
        </w:rPr>
        <w:t>Ces x</w:t>
      </w:r>
      <w:r w:rsidRPr="00310F50">
        <w:rPr>
          <w:rFonts w:ascii="Verdana" w:hAnsi="Verdana"/>
          <w:color w:val="auto"/>
          <w:sz w:val="20"/>
          <w:szCs w:val="20"/>
        </w:rPr>
        <w:t xml:space="preserve"> </w:t>
      </w:r>
      <w:r w:rsidR="00931514" w:rsidRPr="00310F50">
        <w:rPr>
          <w:rFonts w:ascii="Verdana" w:hAnsi="Verdana"/>
          <w:color w:val="auto"/>
          <w:sz w:val="20"/>
          <w:szCs w:val="20"/>
        </w:rPr>
        <w:t>nouveaux comptes</w:t>
      </w:r>
      <w:r w:rsidRPr="00310F50">
        <w:rPr>
          <w:rFonts w:ascii="Verdana" w:hAnsi="Verdana"/>
          <w:color w:val="auto"/>
          <w:sz w:val="20"/>
          <w:szCs w:val="20"/>
        </w:rPr>
        <w:t xml:space="preserve"> ainsi que celui de l’ASBL UP Les Douze</w:t>
      </w:r>
      <w:r w:rsidR="00931514" w:rsidRPr="00310F50">
        <w:rPr>
          <w:rFonts w:ascii="Verdana" w:hAnsi="Verdana"/>
          <w:color w:val="auto"/>
          <w:sz w:val="20"/>
          <w:szCs w:val="20"/>
        </w:rPr>
        <w:t xml:space="preserve"> sont dans le périmètre de l’ASBL.</w:t>
      </w:r>
    </w:p>
    <w:p w14:paraId="0A939CBD" w14:textId="2C1DA610" w:rsidR="00931514" w:rsidRPr="00310F50" w:rsidRDefault="00931514" w:rsidP="00931514">
      <w:pPr>
        <w:spacing w:after="0" w:line="240" w:lineRule="auto"/>
        <w:rPr>
          <w:rFonts w:ascii="Verdana" w:hAnsi="Verdana"/>
          <w:color w:val="auto"/>
          <w:sz w:val="20"/>
          <w:szCs w:val="20"/>
        </w:rPr>
      </w:pPr>
      <w:r w:rsidRPr="00310F50">
        <w:rPr>
          <w:rFonts w:ascii="Verdana" w:hAnsi="Verdana"/>
          <w:color w:val="auto"/>
          <w:sz w:val="20"/>
          <w:szCs w:val="20"/>
        </w:rPr>
        <w:t>Les comptes « anciens » des caisses paroissiales locales sont en dehors du périmètre de l’ASBL.</w:t>
      </w:r>
    </w:p>
    <w:p w14:paraId="1174D0A5" w14:textId="77777777" w:rsidR="00931514" w:rsidRPr="00310F50" w:rsidRDefault="00931514" w:rsidP="00931514">
      <w:pPr>
        <w:spacing w:after="0" w:line="240" w:lineRule="auto"/>
        <w:rPr>
          <w:rFonts w:ascii="Verdana" w:hAnsi="Verdana"/>
          <w:color w:val="auto"/>
          <w:sz w:val="20"/>
          <w:szCs w:val="20"/>
        </w:rPr>
      </w:pPr>
      <w:r w:rsidRPr="00310F50">
        <w:rPr>
          <w:rFonts w:ascii="Verdana" w:hAnsi="Verdana"/>
          <w:color w:val="auto"/>
          <w:sz w:val="20"/>
          <w:szCs w:val="20"/>
        </w:rPr>
        <w:t>Chaque responsable paroissial a la signature sur le compte dédicacé à sa communauté pour ses opérations.</w:t>
      </w:r>
    </w:p>
    <w:p w14:paraId="604F8E32" w14:textId="08788CD5" w:rsidR="00931514" w:rsidRPr="00310F50" w:rsidRDefault="00931514" w:rsidP="00931514">
      <w:pPr>
        <w:spacing w:after="0" w:line="240" w:lineRule="auto"/>
        <w:rPr>
          <w:rFonts w:ascii="Verdana" w:hAnsi="Verdana"/>
          <w:strike/>
          <w:color w:val="auto"/>
          <w:sz w:val="20"/>
          <w:szCs w:val="20"/>
        </w:rPr>
      </w:pPr>
      <w:r w:rsidRPr="00310F50">
        <w:rPr>
          <w:rFonts w:ascii="Verdana" w:hAnsi="Verdana"/>
          <w:color w:val="auto"/>
          <w:sz w:val="20"/>
          <w:szCs w:val="20"/>
        </w:rPr>
        <w:t>Les extraits de compte et les justificatifs sont conservés localement</w:t>
      </w:r>
      <w:r w:rsidR="00987BFE" w:rsidRPr="00310F50">
        <w:rPr>
          <w:rFonts w:ascii="Verdana" w:hAnsi="Verdana"/>
          <w:color w:val="auto"/>
          <w:sz w:val="20"/>
          <w:szCs w:val="20"/>
        </w:rPr>
        <w:t xml:space="preserve"> et tenus, à toute fin utile, à la disposition du CEUP.</w:t>
      </w:r>
    </w:p>
    <w:p w14:paraId="119C65F6" w14:textId="605E2E31" w:rsidR="003D77CB" w:rsidRPr="00310F50" w:rsidRDefault="0085266E" w:rsidP="00F65A16">
      <w:pPr>
        <w:spacing w:before="120" w:after="0" w:line="240" w:lineRule="auto"/>
        <w:ind w:left="-5" w:right="575"/>
        <w:rPr>
          <w:rFonts w:ascii="Verdana" w:hAnsi="Verdana"/>
          <w:color w:val="auto"/>
          <w:sz w:val="20"/>
          <w:szCs w:val="20"/>
        </w:rPr>
      </w:pPr>
      <w:r w:rsidRPr="00310F50">
        <w:rPr>
          <w:rFonts w:ascii="Verdana" w:hAnsi="Verdana"/>
          <w:color w:val="auto"/>
          <w:sz w:val="20"/>
          <w:szCs w:val="20"/>
        </w:rPr>
        <w:t>Cette</w:t>
      </w:r>
      <w:r w:rsidR="000B3E7B" w:rsidRPr="00310F50">
        <w:rPr>
          <w:rFonts w:ascii="Verdana" w:hAnsi="Verdana"/>
          <w:color w:val="auto"/>
          <w:sz w:val="20"/>
          <w:szCs w:val="20"/>
        </w:rPr>
        <w:t xml:space="preserve"> </w:t>
      </w:r>
      <w:r w:rsidR="00987BFE" w:rsidRPr="00310F50">
        <w:rPr>
          <w:rFonts w:ascii="Verdana" w:hAnsi="Verdana"/>
          <w:color w:val="auto"/>
          <w:sz w:val="20"/>
          <w:szCs w:val="20"/>
        </w:rPr>
        <w:t xml:space="preserve">procédure </w:t>
      </w:r>
      <w:r w:rsidR="000B3E7B" w:rsidRPr="00310F50">
        <w:rPr>
          <w:rFonts w:ascii="Verdana" w:hAnsi="Verdana"/>
          <w:color w:val="auto"/>
          <w:sz w:val="20"/>
          <w:szCs w:val="20"/>
        </w:rPr>
        <w:t xml:space="preserve">maintient </w:t>
      </w:r>
      <w:r w:rsidRPr="00310F50">
        <w:rPr>
          <w:rFonts w:ascii="Verdana" w:hAnsi="Verdana"/>
          <w:color w:val="auto"/>
          <w:sz w:val="20"/>
          <w:szCs w:val="20"/>
        </w:rPr>
        <w:t>pour</w:t>
      </w:r>
      <w:r w:rsidR="000B3E7B" w:rsidRPr="00310F50">
        <w:rPr>
          <w:rFonts w:ascii="Verdana" w:hAnsi="Verdana"/>
          <w:color w:val="auto"/>
          <w:sz w:val="20"/>
          <w:szCs w:val="20"/>
        </w:rPr>
        <w:t xml:space="preserve"> </w:t>
      </w:r>
      <w:r w:rsidRPr="00310F50">
        <w:rPr>
          <w:rFonts w:ascii="Verdana" w:hAnsi="Verdana"/>
          <w:color w:val="auto"/>
          <w:sz w:val="20"/>
          <w:szCs w:val="20"/>
        </w:rPr>
        <w:t>chaque</w:t>
      </w:r>
      <w:r w:rsidR="000B3E7B" w:rsidRPr="00310F50">
        <w:rPr>
          <w:rFonts w:ascii="Verdana" w:hAnsi="Verdana"/>
          <w:color w:val="auto"/>
          <w:sz w:val="20"/>
          <w:szCs w:val="20"/>
        </w:rPr>
        <w:t xml:space="preserve"> </w:t>
      </w:r>
      <w:r w:rsidRPr="00310F50">
        <w:rPr>
          <w:rFonts w:ascii="Verdana" w:hAnsi="Verdana"/>
          <w:color w:val="auto"/>
          <w:sz w:val="20"/>
          <w:szCs w:val="20"/>
        </w:rPr>
        <w:t>responsable</w:t>
      </w:r>
      <w:r w:rsidR="000B3E7B" w:rsidRPr="00310F50">
        <w:rPr>
          <w:rFonts w:ascii="Verdana" w:hAnsi="Verdana"/>
          <w:color w:val="auto"/>
          <w:sz w:val="20"/>
          <w:szCs w:val="20"/>
        </w:rPr>
        <w:t xml:space="preserve"> </w:t>
      </w:r>
      <w:r w:rsidRPr="00310F50">
        <w:rPr>
          <w:rFonts w:ascii="Verdana" w:hAnsi="Verdana"/>
          <w:color w:val="auto"/>
          <w:sz w:val="20"/>
          <w:szCs w:val="20"/>
        </w:rPr>
        <w:t>local</w:t>
      </w:r>
      <w:r w:rsidR="000B3E7B" w:rsidRPr="00310F50">
        <w:rPr>
          <w:rFonts w:ascii="Verdana" w:hAnsi="Verdana"/>
          <w:color w:val="auto"/>
          <w:sz w:val="20"/>
          <w:szCs w:val="20"/>
        </w:rPr>
        <w:t xml:space="preserve"> </w:t>
      </w:r>
      <w:r w:rsidRPr="00310F50">
        <w:rPr>
          <w:rFonts w:ascii="Verdana" w:hAnsi="Verdana"/>
          <w:color w:val="auto"/>
          <w:sz w:val="20"/>
          <w:szCs w:val="20"/>
        </w:rPr>
        <w:t>la</w:t>
      </w:r>
      <w:r w:rsidR="000B3E7B" w:rsidRPr="00310F50">
        <w:rPr>
          <w:rFonts w:ascii="Verdana" w:hAnsi="Verdana"/>
          <w:color w:val="auto"/>
          <w:sz w:val="20"/>
          <w:szCs w:val="20"/>
        </w:rPr>
        <w:t xml:space="preserve"> r</w:t>
      </w:r>
      <w:r w:rsidRPr="00310F50">
        <w:rPr>
          <w:rFonts w:ascii="Verdana" w:hAnsi="Verdana"/>
          <w:color w:val="auto"/>
          <w:sz w:val="20"/>
          <w:szCs w:val="20"/>
        </w:rPr>
        <w:t>esponsabilité</w:t>
      </w:r>
      <w:r w:rsidR="000B3E7B" w:rsidRPr="00310F50">
        <w:rPr>
          <w:rFonts w:ascii="Verdana" w:hAnsi="Verdana"/>
          <w:color w:val="auto"/>
          <w:sz w:val="20"/>
          <w:szCs w:val="20"/>
        </w:rPr>
        <w:t xml:space="preserve"> </w:t>
      </w:r>
      <w:r w:rsidRPr="00310F50">
        <w:rPr>
          <w:rFonts w:ascii="Verdana" w:hAnsi="Verdana"/>
          <w:color w:val="auto"/>
          <w:sz w:val="20"/>
          <w:szCs w:val="20"/>
        </w:rPr>
        <w:t>et</w:t>
      </w:r>
      <w:r w:rsidR="000B3E7B" w:rsidRPr="00310F50">
        <w:rPr>
          <w:rFonts w:ascii="Verdana" w:hAnsi="Verdana"/>
          <w:color w:val="auto"/>
          <w:sz w:val="20"/>
          <w:szCs w:val="20"/>
        </w:rPr>
        <w:t xml:space="preserve"> </w:t>
      </w:r>
      <w:r w:rsidRPr="00310F50">
        <w:rPr>
          <w:rFonts w:ascii="Verdana" w:hAnsi="Verdana"/>
          <w:color w:val="auto"/>
          <w:sz w:val="20"/>
          <w:szCs w:val="20"/>
        </w:rPr>
        <w:t>la</w:t>
      </w:r>
      <w:r w:rsidR="000B3E7B" w:rsidRPr="00310F50">
        <w:rPr>
          <w:rFonts w:ascii="Verdana" w:hAnsi="Verdana"/>
          <w:color w:val="auto"/>
          <w:sz w:val="20"/>
          <w:szCs w:val="20"/>
        </w:rPr>
        <w:t xml:space="preserve"> </w:t>
      </w:r>
      <w:r w:rsidRPr="00310F50">
        <w:rPr>
          <w:rFonts w:ascii="Verdana" w:hAnsi="Verdana"/>
          <w:color w:val="auto"/>
          <w:sz w:val="20"/>
          <w:szCs w:val="20"/>
        </w:rPr>
        <w:t>visibilité</w:t>
      </w:r>
      <w:r w:rsidR="000B3E7B" w:rsidRPr="00310F50">
        <w:rPr>
          <w:rFonts w:ascii="Verdana" w:hAnsi="Verdana"/>
          <w:color w:val="auto"/>
          <w:sz w:val="20"/>
          <w:szCs w:val="20"/>
        </w:rPr>
        <w:t xml:space="preserve"> </w:t>
      </w:r>
      <w:r w:rsidRPr="00310F50">
        <w:rPr>
          <w:rFonts w:ascii="Verdana" w:hAnsi="Verdana"/>
          <w:color w:val="auto"/>
          <w:sz w:val="20"/>
          <w:szCs w:val="20"/>
        </w:rPr>
        <w:t>totale</w:t>
      </w:r>
      <w:r w:rsidR="000B3E7B" w:rsidRPr="00310F50">
        <w:rPr>
          <w:rFonts w:ascii="Verdana" w:hAnsi="Verdana"/>
          <w:color w:val="auto"/>
          <w:sz w:val="20"/>
          <w:szCs w:val="20"/>
        </w:rPr>
        <w:t xml:space="preserve"> </w:t>
      </w:r>
      <w:r w:rsidRPr="00310F50">
        <w:rPr>
          <w:rFonts w:ascii="Verdana" w:hAnsi="Verdana"/>
          <w:color w:val="auto"/>
          <w:sz w:val="20"/>
          <w:szCs w:val="20"/>
        </w:rPr>
        <w:t>sur</w:t>
      </w:r>
      <w:r w:rsidR="000B3E7B" w:rsidRPr="00310F50">
        <w:rPr>
          <w:rFonts w:ascii="Verdana" w:hAnsi="Verdana"/>
          <w:color w:val="auto"/>
          <w:sz w:val="20"/>
          <w:szCs w:val="20"/>
        </w:rPr>
        <w:t xml:space="preserve"> </w:t>
      </w:r>
      <w:r w:rsidRPr="00310F50">
        <w:rPr>
          <w:rFonts w:ascii="Verdana" w:hAnsi="Verdana"/>
          <w:color w:val="auto"/>
          <w:sz w:val="20"/>
          <w:szCs w:val="20"/>
        </w:rPr>
        <w:t>les</w:t>
      </w:r>
      <w:r w:rsidR="000B3E7B" w:rsidRPr="00310F50">
        <w:rPr>
          <w:rFonts w:ascii="Verdana" w:hAnsi="Verdana"/>
          <w:color w:val="auto"/>
          <w:sz w:val="20"/>
          <w:szCs w:val="20"/>
        </w:rPr>
        <w:t xml:space="preserve"> </w:t>
      </w:r>
      <w:r w:rsidRPr="00310F50">
        <w:rPr>
          <w:rFonts w:ascii="Verdana" w:hAnsi="Verdana"/>
          <w:color w:val="auto"/>
          <w:sz w:val="20"/>
          <w:szCs w:val="20"/>
        </w:rPr>
        <w:t>opérations</w:t>
      </w:r>
      <w:r w:rsidR="000B3E7B" w:rsidRPr="00310F50">
        <w:rPr>
          <w:rFonts w:ascii="Verdana" w:hAnsi="Verdana"/>
          <w:color w:val="auto"/>
          <w:sz w:val="20"/>
          <w:szCs w:val="20"/>
        </w:rPr>
        <w:t xml:space="preserve"> </w:t>
      </w:r>
      <w:r w:rsidR="00F07871" w:rsidRPr="00310F50">
        <w:rPr>
          <w:rFonts w:ascii="Verdana" w:hAnsi="Verdana"/>
          <w:color w:val="auto"/>
          <w:sz w:val="20"/>
          <w:szCs w:val="20"/>
        </w:rPr>
        <w:t>« </w:t>
      </w:r>
      <w:r w:rsidRPr="00310F50">
        <w:rPr>
          <w:rFonts w:ascii="Verdana" w:hAnsi="Verdana"/>
          <w:color w:val="auto"/>
          <w:sz w:val="20"/>
          <w:szCs w:val="20"/>
        </w:rPr>
        <w:t>locales</w:t>
      </w:r>
      <w:r w:rsidR="00F07871" w:rsidRPr="00310F50">
        <w:rPr>
          <w:rFonts w:ascii="Verdana" w:hAnsi="Verdana"/>
          <w:color w:val="auto"/>
          <w:sz w:val="20"/>
          <w:szCs w:val="20"/>
        </w:rPr>
        <w:t> »</w:t>
      </w:r>
      <w:r w:rsidR="000B3E7B" w:rsidRPr="00310F50">
        <w:rPr>
          <w:rFonts w:ascii="Verdana" w:hAnsi="Verdana"/>
          <w:color w:val="auto"/>
          <w:sz w:val="20"/>
          <w:szCs w:val="20"/>
        </w:rPr>
        <w:t xml:space="preserve"> </w:t>
      </w:r>
      <w:r w:rsidRPr="00310F50">
        <w:rPr>
          <w:rFonts w:ascii="Verdana" w:hAnsi="Verdana"/>
          <w:color w:val="auto"/>
          <w:sz w:val="20"/>
          <w:szCs w:val="20"/>
        </w:rPr>
        <w:t>et</w:t>
      </w:r>
      <w:r w:rsidR="000B3E7B" w:rsidRPr="00310F50">
        <w:rPr>
          <w:rFonts w:ascii="Verdana" w:hAnsi="Verdana"/>
          <w:color w:val="auto"/>
          <w:sz w:val="20"/>
          <w:szCs w:val="20"/>
        </w:rPr>
        <w:t xml:space="preserve"> </w:t>
      </w:r>
      <w:r w:rsidRPr="00310F50">
        <w:rPr>
          <w:rFonts w:ascii="Verdana" w:hAnsi="Verdana"/>
          <w:color w:val="auto"/>
          <w:sz w:val="20"/>
          <w:szCs w:val="20"/>
        </w:rPr>
        <w:t>garantit</w:t>
      </w:r>
      <w:r w:rsidR="000B3E7B" w:rsidRPr="00310F50">
        <w:rPr>
          <w:rFonts w:ascii="Verdana" w:hAnsi="Verdana"/>
          <w:color w:val="auto"/>
          <w:sz w:val="20"/>
          <w:szCs w:val="20"/>
        </w:rPr>
        <w:t xml:space="preserve"> </w:t>
      </w:r>
      <w:r w:rsidRPr="00310F50">
        <w:rPr>
          <w:rFonts w:ascii="Verdana" w:hAnsi="Verdana"/>
          <w:color w:val="auto"/>
          <w:sz w:val="20"/>
          <w:szCs w:val="20"/>
        </w:rPr>
        <w:t>la</w:t>
      </w:r>
      <w:r w:rsidR="000B3E7B" w:rsidRPr="00310F50">
        <w:rPr>
          <w:rFonts w:ascii="Verdana" w:hAnsi="Verdana"/>
          <w:color w:val="auto"/>
          <w:sz w:val="20"/>
          <w:szCs w:val="20"/>
        </w:rPr>
        <w:t xml:space="preserve"> </w:t>
      </w:r>
      <w:r w:rsidRPr="00310F50">
        <w:rPr>
          <w:rFonts w:ascii="Verdana" w:hAnsi="Verdana"/>
          <w:color w:val="auto"/>
          <w:sz w:val="20"/>
          <w:szCs w:val="20"/>
        </w:rPr>
        <w:t>continuité</w:t>
      </w:r>
      <w:r w:rsidR="000B3E7B" w:rsidRPr="00310F50">
        <w:rPr>
          <w:rFonts w:ascii="Verdana" w:hAnsi="Verdana"/>
          <w:color w:val="auto"/>
          <w:sz w:val="20"/>
          <w:szCs w:val="20"/>
        </w:rPr>
        <w:t xml:space="preserve"> </w:t>
      </w:r>
      <w:r w:rsidRPr="00310F50">
        <w:rPr>
          <w:rFonts w:ascii="Verdana" w:hAnsi="Verdana"/>
          <w:color w:val="auto"/>
          <w:sz w:val="20"/>
          <w:szCs w:val="20"/>
        </w:rPr>
        <w:t>opérationnelle.</w:t>
      </w:r>
    </w:p>
    <w:p w14:paraId="7E469D7D" w14:textId="6B5A070E" w:rsidR="003D77CB" w:rsidRPr="00310F50" w:rsidRDefault="00931514" w:rsidP="00F65A16">
      <w:pPr>
        <w:spacing w:before="120" w:after="0" w:line="240" w:lineRule="auto"/>
        <w:ind w:left="-5" w:right="443"/>
        <w:rPr>
          <w:rFonts w:ascii="Verdana" w:hAnsi="Verdana"/>
          <w:color w:val="auto"/>
          <w:sz w:val="20"/>
          <w:szCs w:val="20"/>
        </w:rPr>
      </w:pPr>
      <w:r w:rsidRPr="00310F50">
        <w:rPr>
          <w:rFonts w:ascii="Verdana" w:hAnsi="Verdana"/>
          <w:color w:val="auto"/>
          <w:sz w:val="20"/>
          <w:szCs w:val="20"/>
        </w:rPr>
        <w:t xml:space="preserve">La </w:t>
      </w:r>
      <w:r w:rsidR="000B3E7B" w:rsidRPr="00310F50">
        <w:rPr>
          <w:rFonts w:ascii="Verdana" w:hAnsi="Verdana"/>
          <w:color w:val="auto"/>
          <w:sz w:val="20"/>
          <w:szCs w:val="20"/>
        </w:rPr>
        <w:t xml:space="preserve">même </w:t>
      </w:r>
      <w:r w:rsidR="0085266E" w:rsidRPr="00310F50">
        <w:rPr>
          <w:rFonts w:ascii="Verdana" w:hAnsi="Verdana"/>
          <w:color w:val="auto"/>
          <w:sz w:val="20"/>
          <w:szCs w:val="20"/>
        </w:rPr>
        <w:t>approche</w:t>
      </w:r>
      <w:r w:rsidR="000B3E7B" w:rsidRPr="00310F50">
        <w:rPr>
          <w:rFonts w:ascii="Verdana" w:hAnsi="Verdana"/>
          <w:color w:val="auto"/>
          <w:sz w:val="20"/>
          <w:szCs w:val="20"/>
        </w:rPr>
        <w:t xml:space="preserve"> </w:t>
      </w:r>
      <w:r w:rsidR="00614615" w:rsidRPr="00310F50">
        <w:rPr>
          <w:rFonts w:ascii="Verdana" w:hAnsi="Verdana"/>
          <w:color w:val="auto"/>
          <w:sz w:val="20"/>
          <w:szCs w:val="20"/>
        </w:rPr>
        <w:t>est</w:t>
      </w:r>
      <w:r w:rsidR="000B3E7B" w:rsidRPr="00310F50">
        <w:rPr>
          <w:rFonts w:ascii="Verdana" w:hAnsi="Verdana"/>
          <w:color w:val="auto"/>
          <w:sz w:val="20"/>
          <w:szCs w:val="20"/>
        </w:rPr>
        <w:t xml:space="preserve"> </w:t>
      </w:r>
      <w:r w:rsidRPr="00310F50">
        <w:rPr>
          <w:rFonts w:ascii="Verdana" w:hAnsi="Verdana"/>
          <w:color w:val="auto"/>
          <w:sz w:val="20"/>
          <w:szCs w:val="20"/>
        </w:rPr>
        <w:t>valable</w:t>
      </w:r>
      <w:r w:rsidR="000B3E7B" w:rsidRPr="00310F50">
        <w:rPr>
          <w:rFonts w:ascii="Verdana" w:hAnsi="Verdana"/>
          <w:color w:val="auto"/>
          <w:sz w:val="20"/>
          <w:szCs w:val="20"/>
        </w:rPr>
        <w:t xml:space="preserve"> </w:t>
      </w:r>
      <w:r w:rsidR="0085266E" w:rsidRPr="00310F50">
        <w:rPr>
          <w:rFonts w:ascii="Verdana" w:hAnsi="Verdana"/>
          <w:color w:val="auto"/>
          <w:sz w:val="20"/>
          <w:szCs w:val="20"/>
        </w:rPr>
        <w:t>pour</w:t>
      </w:r>
      <w:r w:rsidR="000B3E7B" w:rsidRPr="00310F50">
        <w:rPr>
          <w:rFonts w:ascii="Verdana" w:hAnsi="Verdana"/>
          <w:color w:val="auto"/>
          <w:sz w:val="20"/>
          <w:szCs w:val="20"/>
        </w:rPr>
        <w:t xml:space="preserve"> </w:t>
      </w:r>
      <w:r w:rsidR="0085266E" w:rsidRPr="00310F50">
        <w:rPr>
          <w:rFonts w:ascii="Verdana" w:hAnsi="Verdana"/>
          <w:color w:val="auto"/>
          <w:sz w:val="20"/>
          <w:szCs w:val="20"/>
        </w:rPr>
        <w:t>les</w:t>
      </w:r>
      <w:r w:rsidR="000B3E7B" w:rsidRPr="00310F50">
        <w:rPr>
          <w:rFonts w:ascii="Verdana" w:hAnsi="Verdana"/>
          <w:color w:val="auto"/>
          <w:sz w:val="20"/>
          <w:szCs w:val="20"/>
        </w:rPr>
        <w:t xml:space="preserve"> </w:t>
      </w:r>
      <w:r w:rsidR="0085266E" w:rsidRPr="00310F50">
        <w:rPr>
          <w:rFonts w:ascii="Verdana" w:hAnsi="Verdana"/>
          <w:color w:val="auto"/>
          <w:sz w:val="20"/>
          <w:szCs w:val="20"/>
        </w:rPr>
        <w:t>caisses</w:t>
      </w:r>
      <w:r w:rsidR="000B3E7B" w:rsidRPr="00310F50">
        <w:rPr>
          <w:rFonts w:ascii="Verdana" w:hAnsi="Verdana"/>
          <w:color w:val="auto"/>
          <w:sz w:val="20"/>
          <w:szCs w:val="20"/>
        </w:rPr>
        <w:t xml:space="preserve"> </w:t>
      </w:r>
      <w:r w:rsidR="0085266E" w:rsidRPr="00310F50">
        <w:rPr>
          <w:rFonts w:ascii="Verdana" w:hAnsi="Verdana"/>
          <w:color w:val="auto"/>
          <w:sz w:val="20"/>
          <w:szCs w:val="20"/>
        </w:rPr>
        <w:t>de</w:t>
      </w:r>
      <w:r w:rsidR="000B3E7B" w:rsidRPr="00310F50">
        <w:rPr>
          <w:rFonts w:ascii="Verdana" w:hAnsi="Verdana"/>
          <w:color w:val="auto"/>
          <w:sz w:val="20"/>
          <w:szCs w:val="20"/>
        </w:rPr>
        <w:t xml:space="preserve"> </w:t>
      </w:r>
      <w:r w:rsidR="0085266E" w:rsidRPr="00310F50">
        <w:rPr>
          <w:rFonts w:ascii="Verdana" w:hAnsi="Verdana"/>
          <w:color w:val="auto"/>
          <w:sz w:val="20"/>
          <w:szCs w:val="20"/>
        </w:rPr>
        <w:t>liquidités.</w:t>
      </w:r>
    </w:p>
    <w:p w14:paraId="5159D294" w14:textId="2AA15C68" w:rsidR="000F6ECB" w:rsidRPr="00310F50" w:rsidRDefault="000F6ECB" w:rsidP="00F65A16">
      <w:pPr>
        <w:spacing w:before="120" w:after="0" w:line="240" w:lineRule="auto"/>
        <w:ind w:left="-5" w:right="495"/>
        <w:rPr>
          <w:rFonts w:ascii="Verdana" w:hAnsi="Verdana"/>
          <w:color w:val="auto"/>
          <w:sz w:val="20"/>
          <w:szCs w:val="20"/>
        </w:rPr>
      </w:pPr>
      <w:r w:rsidRPr="00310F50">
        <w:rPr>
          <w:rFonts w:ascii="Verdana" w:hAnsi="Verdana"/>
          <w:color w:val="auto"/>
          <w:sz w:val="20"/>
          <w:szCs w:val="20"/>
        </w:rPr>
        <w:t>Les trésoriers des caisses locales, en concertation avec la/les équipe(s) relais qui les ont mandatés et qui en contrôle(nt) l’activité</w:t>
      </w:r>
      <w:r w:rsidR="00A17916" w:rsidRPr="00310F50">
        <w:rPr>
          <w:rFonts w:ascii="Verdana" w:hAnsi="Verdana"/>
          <w:color w:val="auto"/>
          <w:sz w:val="20"/>
          <w:szCs w:val="20"/>
        </w:rPr>
        <w:t>,</w:t>
      </w:r>
      <w:r w:rsidRPr="00310F50">
        <w:rPr>
          <w:rFonts w:ascii="Verdana" w:hAnsi="Verdana"/>
          <w:color w:val="auto"/>
          <w:sz w:val="20"/>
          <w:szCs w:val="20"/>
        </w:rPr>
        <w:t xml:space="preserve"> sont responsables de l’équilibre </w:t>
      </w:r>
      <w:r w:rsidR="00A17916" w:rsidRPr="00310F50">
        <w:rPr>
          <w:rFonts w:ascii="Verdana" w:hAnsi="Verdana"/>
          <w:color w:val="auto"/>
          <w:sz w:val="20"/>
          <w:szCs w:val="20"/>
        </w:rPr>
        <w:t>des dépenses et des recettes</w:t>
      </w:r>
      <w:r w:rsidRPr="00310F50">
        <w:rPr>
          <w:rFonts w:ascii="Verdana" w:hAnsi="Verdana"/>
          <w:color w:val="auto"/>
          <w:sz w:val="20"/>
          <w:szCs w:val="20"/>
        </w:rPr>
        <w:t>.</w:t>
      </w:r>
      <w:r w:rsidRPr="00310F50">
        <w:rPr>
          <w:rFonts w:ascii="Verdana" w:hAnsi="Verdana"/>
          <w:color w:val="auto"/>
          <w:sz w:val="20"/>
          <w:szCs w:val="20"/>
        </w:rPr>
        <w:br/>
        <w:t xml:space="preserve">En cas de </w:t>
      </w:r>
      <w:r w:rsidR="00A17916" w:rsidRPr="00310F50">
        <w:rPr>
          <w:rFonts w:ascii="Verdana" w:hAnsi="Verdana"/>
          <w:color w:val="auto"/>
          <w:sz w:val="20"/>
          <w:szCs w:val="20"/>
        </w:rPr>
        <w:t>déficit prévisible ou acquis, l’ASBL doit être avertie en vue de définir la/les solution(s) à mettre en œuvre.</w:t>
      </w:r>
    </w:p>
    <w:p w14:paraId="3FA2CFE2" w14:textId="335AC4C5" w:rsidR="000F6ECB" w:rsidRPr="00310F50" w:rsidRDefault="000F6ECB" w:rsidP="000F6ECB">
      <w:pPr>
        <w:spacing w:before="240" w:after="120"/>
        <w:ind w:left="11" w:hanging="11"/>
        <w:rPr>
          <w:rFonts w:ascii="Verdana" w:hAnsi="Verdana"/>
          <w:b/>
          <w:bCs/>
          <w:color w:val="auto"/>
        </w:rPr>
      </w:pPr>
      <w:r w:rsidRPr="00310F50">
        <w:rPr>
          <w:rFonts w:ascii="Verdana" w:hAnsi="Verdana"/>
          <w:b/>
          <w:bCs/>
          <w:color w:val="auto"/>
        </w:rPr>
        <w:t>Gestion de l’épargne des caisses locales</w:t>
      </w:r>
    </w:p>
    <w:p w14:paraId="640DEAA4" w14:textId="149F32A5" w:rsidR="000F6ECB" w:rsidRPr="00310F50" w:rsidRDefault="000F6ECB" w:rsidP="000F6ECB">
      <w:pPr>
        <w:spacing w:before="120" w:after="0" w:line="240" w:lineRule="auto"/>
        <w:ind w:left="-5" w:right="714"/>
        <w:rPr>
          <w:rFonts w:ascii="Verdana" w:hAnsi="Verdana"/>
          <w:color w:val="auto"/>
          <w:sz w:val="20"/>
          <w:szCs w:val="20"/>
        </w:rPr>
      </w:pPr>
      <w:r w:rsidRPr="00310F50">
        <w:rPr>
          <w:rFonts w:ascii="Verdana" w:hAnsi="Verdana"/>
          <w:color w:val="auto"/>
          <w:sz w:val="20"/>
          <w:szCs w:val="20"/>
        </w:rPr>
        <w:t>Le compte d’épargne de l’ASBL est le compte unique sur lequel les épargnes locales sont centralisées. Les paroisses dépositaires ne connaîtront en détail que le montant de leurs apports individuels respectifs.</w:t>
      </w:r>
    </w:p>
    <w:p w14:paraId="04EF71BE" w14:textId="77777777" w:rsidR="000F6ECB" w:rsidRPr="00310F50" w:rsidRDefault="000F6ECB" w:rsidP="000F6ECB">
      <w:pPr>
        <w:spacing w:after="0" w:line="240" w:lineRule="auto"/>
        <w:ind w:left="-5" w:right="498"/>
        <w:rPr>
          <w:rFonts w:ascii="Verdana" w:hAnsi="Verdana"/>
          <w:color w:val="auto"/>
          <w:sz w:val="20"/>
          <w:szCs w:val="20"/>
        </w:rPr>
      </w:pPr>
    </w:p>
    <w:p w14:paraId="3D54B6FA" w14:textId="324FD6BE" w:rsidR="000F6ECB" w:rsidRPr="00310F50" w:rsidRDefault="000F6ECB" w:rsidP="006B41CF">
      <w:pPr>
        <w:spacing w:before="120" w:after="0" w:line="240" w:lineRule="auto"/>
        <w:ind w:left="-5" w:right="714"/>
        <w:rPr>
          <w:rFonts w:ascii="Verdana" w:hAnsi="Verdana"/>
          <w:color w:val="auto"/>
          <w:sz w:val="20"/>
          <w:szCs w:val="20"/>
        </w:rPr>
      </w:pPr>
      <w:r w:rsidRPr="00310F50">
        <w:rPr>
          <w:rFonts w:ascii="Verdana" w:hAnsi="Verdana"/>
          <w:color w:val="auto"/>
          <w:sz w:val="20"/>
          <w:szCs w:val="20"/>
        </w:rPr>
        <w:lastRenderedPageBreak/>
        <w:t>Les apports réalisés par une paroisse individuelle constituent une « réserve » qui lui reste dédicacée et est reconnue sous forme d’un « droit de tirage »</w:t>
      </w:r>
      <w:r w:rsidR="006B41CF" w:rsidRPr="00310F50">
        <w:rPr>
          <w:rFonts w:ascii="Verdana" w:hAnsi="Verdana"/>
          <w:color w:val="auto"/>
          <w:sz w:val="20"/>
          <w:szCs w:val="20"/>
        </w:rPr>
        <w:t>.</w:t>
      </w:r>
    </w:p>
    <w:p w14:paraId="6EF4C929" w14:textId="6CB7BDC5" w:rsidR="000F6ECB" w:rsidRPr="00310F50" w:rsidRDefault="000F6ECB" w:rsidP="006B41CF">
      <w:pPr>
        <w:spacing w:before="120" w:after="0" w:line="240" w:lineRule="auto"/>
        <w:ind w:left="-5" w:right="714"/>
        <w:rPr>
          <w:rFonts w:ascii="Verdana" w:hAnsi="Verdana"/>
          <w:color w:val="auto"/>
          <w:sz w:val="20"/>
          <w:szCs w:val="20"/>
        </w:rPr>
      </w:pPr>
      <w:r w:rsidRPr="00310F50">
        <w:rPr>
          <w:rFonts w:ascii="Verdana" w:hAnsi="Verdana"/>
          <w:color w:val="auto"/>
          <w:sz w:val="20"/>
          <w:szCs w:val="20"/>
        </w:rPr>
        <w:t>Dans le cas où une épargne d’une paroisse provient d’un don ou d’un leg</w:t>
      </w:r>
      <w:r w:rsidR="006B41CF" w:rsidRPr="00310F50">
        <w:rPr>
          <w:rFonts w:ascii="Verdana" w:hAnsi="Verdana"/>
          <w:color w:val="auto"/>
          <w:sz w:val="20"/>
          <w:szCs w:val="20"/>
        </w:rPr>
        <w:t>s</w:t>
      </w:r>
      <w:r w:rsidRPr="00310F50">
        <w:rPr>
          <w:rFonts w:ascii="Verdana" w:hAnsi="Verdana"/>
          <w:color w:val="auto"/>
          <w:sz w:val="20"/>
          <w:szCs w:val="20"/>
        </w:rPr>
        <w:t xml:space="preserve"> avec ou sans destination précise située hors du périmètre de l’ASBL, cette épargne peut être maintenue en dehors de ce périmètre et gérée indépendamment de l’UP. </w:t>
      </w:r>
    </w:p>
    <w:p w14:paraId="0894FFE1" w14:textId="77777777" w:rsidR="00A17916" w:rsidRPr="00310F50" w:rsidRDefault="00A17916" w:rsidP="006B41CF">
      <w:pPr>
        <w:pStyle w:val="Titre1"/>
        <w:spacing w:before="120" w:after="0" w:line="240" w:lineRule="auto"/>
        <w:ind w:left="-5"/>
        <w:rPr>
          <w:rFonts w:ascii="Verdana" w:hAnsi="Verdana"/>
          <w:caps/>
          <w:color w:val="auto"/>
          <w:sz w:val="24"/>
          <w:szCs w:val="20"/>
        </w:rPr>
      </w:pPr>
      <w:bookmarkStart w:id="17" w:name="_Toc59280055"/>
      <w:r w:rsidRPr="00310F50">
        <w:rPr>
          <w:rFonts w:ascii="Verdana" w:hAnsi="Verdana"/>
          <w:caps/>
          <w:color w:val="auto"/>
          <w:sz w:val="24"/>
          <w:szCs w:val="20"/>
        </w:rPr>
        <w:t>Le compte central de l’ASBL UP Les Douze</w:t>
      </w:r>
      <w:bookmarkEnd w:id="17"/>
    </w:p>
    <w:p w14:paraId="5E2A049C" w14:textId="02100FE5" w:rsidR="00A17916" w:rsidRPr="00310F50" w:rsidRDefault="00A17916" w:rsidP="00A17916">
      <w:pPr>
        <w:spacing w:before="120" w:after="0" w:line="240" w:lineRule="auto"/>
        <w:ind w:left="-5" w:right="495"/>
        <w:rPr>
          <w:rFonts w:ascii="Verdana" w:hAnsi="Verdana"/>
          <w:color w:val="auto"/>
          <w:sz w:val="20"/>
          <w:szCs w:val="20"/>
        </w:rPr>
      </w:pPr>
      <w:r w:rsidRPr="00310F50">
        <w:rPr>
          <w:rFonts w:ascii="Verdana" w:hAnsi="Verdana"/>
          <w:color w:val="auto"/>
          <w:sz w:val="20"/>
          <w:szCs w:val="20"/>
        </w:rPr>
        <w:t>Les recettes centrales concernent essentiellement les apports des caisses locales suite aux appels de fonds pour faire face aux dépenses centrales, les cotisations des familles des enfants inscrits en catéchèse, les parts de collectes et casuels qui ont été définies par l’OA, etc</w:t>
      </w:r>
      <w:r w:rsidR="006B41CF" w:rsidRPr="00310F50">
        <w:rPr>
          <w:rFonts w:ascii="Verdana" w:hAnsi="Verdana"/>
          <w:color w:val="auto"/>
          <w:sz w:val="20"/>
          <w:szCs w:val="20"/>
        </w:rPr>
        <w:t xml:space="preserve">. </w:t>
      </w:r>
      <w:r w:rsidRPr="00310F50">
        <w:rPr>
          <w:rFonts w:ascii="Verdana" w:hAnsi="Verdana"/>
          <w:color w:val="auto"/>
          <w:sz w:val="20"/>
          <w:szCs w:val="20"/>
        </w:rPr>
        <w:t>…</w:t>
      </w:r>
    </w:p>
    <w:p w14:paraId="4D55F2BE" w14:textId="256EBC31" w:rsidR="005D0019" w:rsidRPr="00310F50" w:rsidRDefault="005D0019" w:rsidP="00A17916">
      <w:pPr>
        <w:spacing w:before="120" w:after="0" w:line="240" w:lineRule="auto"/>
        <w:ind w:left="-5" w:right="495"/>
        <w:rPr>
          <w:rFonts w:ascii="Verdana" w:hAnsi="Verdana"/>
          <w:color w:val="auto"/>
          <w:sz w:val="20"/>
          <w:szCs w:val="20"/>
        </w:rPr>
      </w:pPr>
      <w:r w:rsidRPr="00310F50">
        <w:rPr>
          <w:rFonts w:ascii="Verdana" w:hAnsi="Verdana"/>
          <w:color w:val="auto"/>
          <w:sz w:val="20"/>
          <w:szCs w:val="20"/>
        </w:rPr>
        <w:t xml:space="preserve">Les différentes caisses paroissiales locales seront appelées à répondre aux appels de fonds du compte central et à constituer un apport global dont la clef de répartition </w:t>
      </w:r>
      <w:r w:rsidR="006B41CF" w:rsidRPr="00310F50">
        <w:rPr>
          <w:rFonts w:ascii="Verdana" w:hAnsi="Verdana"/>
          <w:color w:val="auto"/>
          <w:sz w:val="20"/>
          <w:szCs w:val="20"/>
        </w:rPr>
        <w:t>est</w:t>
      </w:r>
      <w:r w:rsidRPr="00310F50">
        <w:rPr>
          <w:rFonts w:ascii="Verdana" w:hAnsi="Verdana"/>
          <w:color w:val="auto"/>
          <w:sz w:val="20"/>
          <w:szCs w:val="20"/>
        </w:rPr>
        <w:t xml:space="preserve"> définie en fonction à la fois </w:t>
      </w:r>
      <w:r w:rsidR="00431C0B" w:rsidRPr="00310F50">
        <w:rPr>
          <w:rFonts w:ascii="Verdana" w:hAnsi="Verdana"/>
          <w:color w:val="auto"/>
          <w:sz w:val="20"/>
          <w:szCs w:val="20"/>
        </w:rPr>
        <w:t>des collectes et des présences aux eucharisties célébrées.</w:t>
      </w:r>
    </w:p>
    <w:p w14:paraId="0CFFACA4" w14:textId="77777777" w:rsidR="00A17916" w:rsidRPr="00310F50" w:rsidRDefault="00A17916" w:rsidP="00A17916">
      <w:pPr>
        <w:spacing w:before="120" w:after="0" w:line="240" w:lineRule="auto"/>
        <w:ind w:left="-5" w:right="495"/>
        <w:rPr>
          <w:rFonts w:ascii="Verdana" w:hAnsi="Verdana"/>
          <w:color w:val="auto"/>
          <w:sz w:val="20"/>
          <w:szCs w:val="20"/>
        </w:rPr>
      </w:pPr>
      <w:r w:rsidRPr="00310F50">
        <w:rPr>
          <w:rFonts w:ascii="Verdana" w:hAnsi="Verdana"/>
          <w:color w:val="auto"/>
          <w:sz w:val="20"/>
          <w:szCs w:val="20"/>
        </w:rPr>
        <w:t>Les dépenses centrales concernent essentiellement les activités centralisées, les primes d’assurances et les frais généraux de fonctionnement et d‘administration de l’ASBL.</w:t>
      </w:r>
    </w:p>
    <w:p w14:paraId="4A0116CA" w14:textId="29D3C641" w:rsidR="003D77CB" w:rsidRPr="00310F50" w:rsidRDefault="00444EFF"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Pour le compte central, l</w:t>
      </w:r>
      <w:r w:rsidR="00614615" w:rsidRPr="00310F50">
        <w:rPr>
          <w:rFonts w:ascii="Verdana" w:hAnsi="Verdana"/>
          <w:color w:val="auto"/>
          <w:sz w:val="20"/>
          <w:szCs w:val="20"/>
        </w:rPr>
        <w:t xml:space="preserve">’OA </w:t>
      </w:r>
      <w:r w:rsidRPr="00310F50">
        <w:rPr>
          <w:rFonts w:ascii="Verdana" w:hAnsi="Verdana"/>
          <w:color w:val="auto"/>
          <w:sz w:val="20"/>
          <w:szCs w:val="20"/>
        </w:rPr>
        <w:t>fixe</w:t>
      </w:r>
      <w:r w:rsidR="001F2037" w:rsidRPr="00310F50">
        <w:rPr>
          <w:rFonts w:ascii="Verdana" w:hAnsi="Verdana"/>
          <w:color w:val="auto"/>
          <w:sz w:val="20"/>
          <w:szCs w:val="20"/>
        </w:rPr>
        <w:t xml:space="preserve"> </w:t>
      </w:r>
      <w:r w:rsidR="0085266E" w:rsidRPr="00310F50">
        <w:rPr>
          <w:rFonts w:ascii="Verdana" w:hAnsi="Verdana"/>
          <w:color w:val="auto"/>
          <w:sz w:val="20"/>
          <w:szCs w:val="20"/>
        </w:rPr>
        <w:t>les</w:t>
      </w:r>
      <w:r w:rsidR="001F2037" w:rsidRPr="00310F50">
        <w:rPr>
          <w:rFonts w:ascii="Verdana" w:hAnsi="Verdana"/>
          <w:color w:val="auto"/>
          <w:sz w:val="20"/>
          <w:szCs w:val="20"/>
        </w:rPr>
        <w:t xml:space="preserve"> </w:t>
      </w:r>
      <w:r w:rsidR="0085266E" w:rsidRPr="00310F50">
        <w:rPr>
          <w:rFonts w:ascii="Verdana" w:hAnsi="Verdana"/>
          <w:color w:val="auto"/>
          <w:sz w:val="20"/>
          <w:szCs w:val="20"/>
        </w:rPr>
        <w:t>règles</w:t>
      </w:r>
      <w:r w:rsidR="001F2037" w:rsidRPr="00310F50">
        <w:rPr>
          <w:rFonts w:ascii="Verdana" w:hAnsi="Verdana"/>
          <w:color w:val="auto"/>
          <w:sz w:val="20"/>
          <w:szCs w:val="20"/>
        </w:rPr>
        <w:t xml:space="preserve"> </w:t>
      </w:r>
      <w:r w:rsidR="0085266E" w:rsidRPr="00310F50">
        <w:rPr>
          <w:rFonts w:ascii="Verdana" w:hAnsi="Verdana"/>
          <w:color w:val="auto"/>
          <w:sz w:val="20"/>
          <w:szCs w:val="20"/>
        </w:rPr>
        <w:t>de</w:t>
      </w:r>
      <w:r w:rsidR="001F2037" w:rsidRPr="00310F50">
        <w:rPr>
          <w:rFonts w:ascii="Verdana" w:hAnsi="Verdana"/>
          <w:color w:val="auto"/>
          <w:sz w:val="20"/>
          <w:szCs w:val="20"/>
        </w:rPr>
        <w:t xml:space="preserve"> </w:t>
      </w:r>
      <w:r w:rsidR="0085266E" w:rsidRPr="00310F50">
        <w:rPr>
          <w:rFonts w:ascii="Verdana" w:hAnsi="Verdana"/>
          <w:color w:val="auto"/>
          <w:sz w:val="20"/>
          <w:szCs w:val="20"/>
        </w:rPr>
        <w:t>base</w:t>
      </w:r>
      <w:r w:rsidR="001F2037" w:rsidRPr="00310F50">
        <w:rPr>
          <w:rFonts w:ascii="Verdana" w:hAnsi="Verdana"/>
          <w:color w:val="auto"/>
          <w:sz w:val="20"/>
          <w:szCs w:val="20"/>
        </w:rPr>
        <w:t xml:space="preserve"> </w:t>
      </w:r>
      <w:r w:rsidR="00310F50" w:rsidRPr="00310F50">
        <w:rPr>
          <w:rFonts w:ascii="Verdana" w:hAnsi="Verdana"/>
          <w:color w:val="auto"/>
          <w:sz w:val="20"/>
          <w:szCs w:val="20"/>
        </w:rPr>
        <w:t>suivantes :</w:t>
      </w:r>
    </w:p>
    <w:p w14:paraId="26D422EB" w14:textId="6AA1BE95" w:rsidR="003D77CB" w:rsidRPr="00310F50" w:rsidRDefault="0085266E" w:rsidP="008D3FE8">
      <w:pPr>
        <w:numPr>
          <w:ilvl w:val="0"/>
          <w:numId w:val="7"/>
        </w:numPr>
        <w:spacing w:after="0" w:line="240" w:lineRule="auto"/>
        <w:ind w:left="426" w:hanging="357"/>
        <w:rPr>
          <w:rFonts w:ascii="Verdana" w:hAnsi="Verdana"/>
          <w:color w:val="auto"/>
          <w:sz w:val="20"/>
          <w:szCs w:val="20"/>
        </w:rPr>
      </w:pPr>
      <w:r w:rsidRPr="00310F50">
        <w:rPr>
          <w:rFonts w:ascii="Verdana" w:hAnsi="Verdana"/>
          <w:color w:val="auto"/>
          <w:sz w:val="20"/>
          <w:szCs w:val="20"/>
        </w:rPr>
        <w:t>Tenue</w:t>
      </w:r>
      <w:r w:rsidR="001F2037" w:rsidRPr="00310F50">
        <w:rPr>
          <w:rFonts w:ascii="Verdana" w:hAnsi="Verdana"/>
          <w:color w:val="auto"/>
          <w:sz w:val="20"/>
          <w:szCs w:val="20"/>
        </w:rPr>
        <w:t xml:space="preserve"> </w:t>
      </w:r>
      <w:r w:rsidRPr="00310F50">
        <w:rPr>
          <w:rFonts w:ascii="Verdana" w:hAnsi="Verdana"/>
          <w:color w:val="auto"/>
          <w:sz w:val="20"/>
          <w:szCs w:val="20"/>
        </w:rPr>
        <w:t>d’une</w:t>
      </w:r>
      <w:r w:rsidR="001F2037" w:rsidRPr="00310F50">
        <w:rPr>
          <w:rFonts w:ascii="Verdana" w:hAnsi="Verdana"/>
          <w:color w:val="auto"/>
          <w:sz w:val="20"/>
          <w:szCs w:val="20"/>
        </w:rPr>
        <w:t xml:space="preserve"> </w:t>
      </w:r>
      <w:r w:rsidRPr="00310F50">
        <w:rPr>
          <w:rFonts w:ascii="Verdana" w:hAnsi="Verdana"/>
          <w:color w:val="auto"/>
          <w:sz w:val="20"/>
          <w:szCs w:val="20"/>
        </w:rPr>
        <w:t>comptabilité</w:t>
      </w:r>
      <w:r w:rsidR="001F2037" w:rsidRPr="00310F50">
        <w:rPr>
          <w:rFonts w:ascii="Verdana" w:hAnsi="Verdana"/>
          <w:color w:val="auto"/>
          <w:sz w:val="20"/>
          <w:szCs w:val="20"/>
        </w:rPr>
        <w:t xml:space="preserve"> </w:t>
      </w:r>
      <w:r w:rsidRPr="00310F50">
        <w:rPr>
          <w:rFonts w:ascii="Verdana" w:hAnsi="Verdana"/>
          <w:color w:val="auto"/>
          <w:sz w:val="20"/>
          <w:szCs w:val="20"/>
        </w:rPr>
        <w:t>simplifiée</w:t>
      </w:r>
      <w:r w:rsidR="001F2037" w:rsidRPr="00310F50">
        <w:rPr>
          <w:rFonts w:ascii="Verdana" w:hAnsi="Verdana"/>
          <w:color w:val="auto"/>
          <w:sz w:val="20"/>
          <w:szCs w:val="20"/>
        </w:rPr>
        <w:t xml:space="preserve"> </w:t>
      </w:r>
      <w:r w:rsidRPr="00310F50">
        <w:rPr>
          <w:rFonts w:ascii="Verdana" w:hAnsi="Verdana"/>
          <w:color w:val="auto"/>
          <w:sz w:val="20"/>
          <w:szCs w:val="20"/>
        </w:rPr>
        <w:t>de</w:t>
      </w:r>
      <w:r w:rsidR="001F2037" w:rsidRPr="00310F50">
        <w:rPr>
          <w:rFonts w:ascii="Verdana" w:hAnsi="Verdana"/>
          <w:color w:val="auto"/>
          <w:sz w:val="20"/>
          <w:szCs w:val="20"/>
        </w:rPr>
        <w:t xml:space="preserve"> </w:t>
      </w:r>
      <w:r w:rsidRPr="00310F50">
        <w:rPr>
          <w:rFonts w:ascii="Verdana" w:hAnsi="Verdana"/>
          <w:color w:val="auto"/>
          <w:sz w:val="20"/>
          <w:szCs w:val="20"/>
        </w:rPr>
        <w:t>type</w:t>
      </w:r>
      <w:r w:rsidR="001F2037" w:rsidRPr="00310F50">
        <w:rPr>
          <w:rFonts w:ascii="Verdana" w:hAnsi="Verdana"/>
          <w:color w:val="auto"/>
          <w:sz w:val="20"/>
          <w:szCs w:val="20"/>
        </w:rPr>
        <w:t xml:space="preserve"> </w:t>
      </w:r>
      <w:r w:rsidRPr="00310F50">
        <w:rPr>
          <w:rFonts w:ascii="Verdana" w:hAnsi="Verdana"/>
          <w:color w:val="auto"/>
          <w:sz w:val="20"/>
          <w:szCs w:val="20"/>
        </w:rPr>
        <w:t>recettes/dépenses</w:t>
      </w:r>
      <w:r w:rsidR="008D3FE8" w:rsidRPr="00310F50">
        <w:rPr>
          <w:rFonts w:ascii="Verdana" w:hAnsi="Verdana"/>
          <w:color w:val="auto"/>
          <w:sz w:val="20"/>
          <w:szCs w:val="20"/>
        </w:rPr>
        <w:t>.</w:t>
      </w:r>
    </w:p>
    <w:p w14:paraId="633DD22E" w14:textId="3A669B04" w:rsidR="00444EFF" w:rsidRPr="00310F50" w:rsidRDefault="00444EFF" w:rsidP="00444EFF">
      <w:pPr>
        <w:numPr>
          <w:ilvl w:val="0"/>
          <w:numId w:val="7"/>
        </w:numPr>
        <w:spacing w:after="0" w:line="240" w:lineRule="auto"/>
        <w:ind w:left="426" w:hanging="357"/>
        <w:rPr>
          <w:rFonts w:ascii="Verdana" w:hAnsi="Verdana"/>
          <w:color w:val="auto"/>
          <w:sz w:val="20"/>
          <w:szCs w:val="20"/>
        </w:rPr>
      </w:pPr>
      <w:r w:rsidRPr="00310F50">
        <w:rPr>
          <w:rFonts w:ascii="Verdana" w:hAnsi="Verdana"/>
          <w:color w:val="auto"/>
          <w:sz w:val="20"/>
          <w:szCs w:val="20"/>
        </w:rPr>
        <w:t xml:space="preserve">Achats et engagements des dépenses supérieurs à </w:t>
      </w:r>
      <w:r w:rsidR="00B17177" w:rsidRPr="00310F50">
        <w:rPr>
          <w:rFonts w:ascii="Verdana" w:hAnsi="Verdana"/>
          <w:color w:val="auto"/>
          <w:sz w:val="20"/>
          <w:szCs w:val="20"/>
        </w:rPr>
        <w:t>500 €</w:t>
      </w:r>
      <w:r w:rsidRPr="00310F50">
        <w:rPr>
          <w:rFonts w:ascii="Verdana" w:hAnsi="Verdana"/>
          <w:color w:val="auto"/>
          <w:sz w:val="20"/>
          <w:szCs w:val="20"/>
        </w:rPr>
        <w:t xml:space="preserve"> uniquement </w:t>
      </w:r>
      <w:r w:rsidR="00B17177" w:rsidRPr="00310F50">
        <w:rPr>
          <w:rFonts w:ascii="Verdana" w:hAnsi="Verdana"/>
          <w:color w:val="auto"/>
          <w:sz w:val="20"/>
          <w:szCs w:val="20"/>
        </w:rPr>
        <w:t>dans le cadre de la disponibilité de la</w:t>
      </w:r>
      <w:r w:rsidRPr="00310F50">
        <w:rPr>
          <w:rFonts w:ascii="Verdana" w:hAnsi="Verdana"/>
          <w:color w:val="auto"/>
          <w:sz w:val="20"/>
          <w:szCs w:val="20"/>
        </w:rPr>
        <w:t xml:space="preserve"> trésorerie et </w:t>
      </w:r>
      <w:r w:rsidR="00B17177" w:rsidRPr="00310F50">
        <w:rPr>
          <w:rFonts w:ascii="Verdana" w:hAnsi="Verdana"/>
          <w:color w:val="auto"/>
          <w:sz w:val="20"/>
          <w:szCs w:val="20"/>
        </w:rPr>
        <w:t xml:space="preserve">dans le respect des moyens prévus au </w:t>
      </w:r>
      <w:r w:rsidRPr="00310F50">
        <w:rPr>
          <w:rFonts w:ascii="Verdana" w:hAnsi="Verdana"/>
          <w:color w:val="auto"/>
          <w:sz w:val="20"/>
          <w:szCs w:val="20"/>
        </w:rPr>
        <w:t>budget.</w:t>
      </w:r>
    </w:p>
    <w:p w14:paraId="5A194367" w14:textId="376EB4B0" w:rsidR="00444EFF" w:rsidRPr="00310F50" w:rsidRDefault="00444EFF" w:rsidP="00444EFF">
      <w:pPr>
        <w:numPr>
          <w:ilvl w:val="0"/>
          <w:numId w:val="7"/>
        </w:numPr>
        <w:spacing w:after="0" w:line="240" w:lineRule="auto"/>
        <w:ind w:left="426" w:hanging="357"/>
        <w:rPr>
          <w:rFonts w:ascii="Verdana" w:hAnsi="Verdana"/>
          <w:color w:val="auto"/>
          <w:sz w:val="20"/>
          <w:szCs w:val="20"/>
        </w:rPr>
      </w:pPr>
      <w:r w:rsidRPr="00310F50">
        <w:rPr>
          <w:rFonts w:ascii="Verdana" w:hAnsi="Verdana"/>
          <w:color w:val="auto"/>
          <w:sz w:val="20"/>
          <w:szCs w:val="20"/>
        </w:rPr>
        <w:t>Paiements entrants et sortants uniquement via banque, pas de liquide au niveau central.</w:t>
      </w:r>
    </w:p>
    <w:p w14:paraId="3EA20947"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Pour</w:t>
      </w:r>
      <w:r w:rsidR="001F2037" w:rsidRPr="00310F50">
        <w:rPr>
          <w:rFonts w:ascii="Verdana" w:hAnsi="Verdana"/>
          <w:color w:val="auto"/>
          <w:sz w:val="20"/>
          <w:szCs w:val="20"/>
        </w:rPr>
        <w:t xml:space="preserve"> </w:t>
      </w:r>
      <w:r w:rsidRPr="00310F50">
        <w:rPr>
          <w:rFonts w:ascii="Verdana" w:hAnsi="Verdana"/>
          <w:color w:val="auto"/>
          <w:sz w:val="20"/>
          <w:szCs w:val="20"/>
        </w:rPr>
        <w:t>le</w:t>
      </w:r>
      <w:r w:rsidR="001F2037" w:rsidRPr="00310F50">
        <w:rPr>
          <w:rFonts w:ascii="Verdana" w:hAnsi="Verdana"/>
          <w:color w:val="auto"/>
          <w:sz w:val="20"/>
          <w:szCs w:val="20"/>
        </w:rPr>
        <w:t xml:space="preserve"> </w:t>
      </w:r>
      <w:r w:rsidRPr="00310F50">
        <w:rPr>
          <w:rFonts w:ascii="Verdana" w:hAnsi="Verdana"/>
          <w:color w:val="auto"/>
          <w:sz w:val="20"/>
          <w:szCs w:val="20"/>
        </w:rPr>
        <w:t>détail</w:t>
      </w:r>
      <w:r w:rsidR="001F2037" w:rsidRPr="00310F50">
        <w:rPr>
          <w:rFonts w:ascii="Verdana" w:hAnsi="Verdana"/>
          <w:color w:val="auto"/>
          <w:sz w:val="20"/>
          <w:szCs w:val="20"/>
        </w:rPr>
        <w:t xml:space="preserve"> </w:t>
      </w:r>
      <w:r w:rsidRPr="00310F50">
        <w:rPr>
          <w:rFonts w:ascii="Verdana" w:hAnsi="Verdana"/>
          <w:color w:val="auto"/>
          <w:sz w:val="20"/>
          <w:szCs w:val="20"/>
        </w:rPr>
        <w:t>de</w:t>
      </w:r>
      <w:r w:rsidR="001F2037" w:rsidRPr="00310F50">
        <w:rPr>
          <w:rFonts w:ascii="Verdana" w:hAnsi="Verdana"/>
          <w:color w:val="auto"/>
          <w:sz w:val="20"/>
          <w:szCs w:val="20"/>
        </w:rPr>
        <w:t xml:space="preserve"> </w:t>
      </w:r>
      <w:r w:rsidRPr="00310F50">
        <w:rPr>
          <w:rFonts w:ascii="Verdana" w:hAnsi="Verdana"/>
          <w:color w:val="auto"/>
          <w:sz w:val="20"/>
          <w:szCs w:val="20"/>
        </w:rPr>
        <w:t>la</w:t>
      </w:r>
      <w:r w:rsidR="001F2037" w:rsidRPr="00310F50">
        <w:rPr>
          <w:rFonts w:ascii="Verdana" w:hAnsi="Verdana"/>
          <w:color w:val="auto"/>
          <w:sz w:val="20"/>
          <w:szCs w:val="20"/>
        </w:rPr>
        <w:t xml:space="preserve"> </w:t>
      </w:r>
      <w:r w:rsidRPr="00310F50">
        <w:rPr>
          <w:rFonts w:ascii="Verdana" w:hAnsi="Verdana"/>
          <w:color w:val="auto"/>
          <w:sz w:val="20"/>
          <w:szCs w:val="20"/>
        </w:rPr>
        <w:t>gestion</w:t>
      </w:r>
      <w:r w:rsidR="001F2037" w:rsidRPr="00310F50">
        <w:rPr>
          <w:rFonts w:ascii="Verdana" w:hAnsi="Verdana"/>
          <w:color w:val="auto"/>
          <w:sz w:val="20"/>
          <w:szCs w:val="20"/>
        </w:rPr>
        <w:t xml:space="preserve"> </w:t>
      </w:r>
      <w:r w:rsidRPr="00310F50">
        <w:rPr>
          <w:rFonts w:ascii="Verdana" w:hAnsi="Verdana"/>
          <w:color w:val="auto"/>
          <w:sz w:val="20"/>
          <w:szCs w:val="20"/>
        </w:rPr>
        <w:t>comptable,</w:t>
      </w:r>
      <w:r w:rsidR="001F2037" w:rsidRPr="00310F50">
        <w:rPr>
          <w:rFonts w:ascii="Verdana" w:hAnsi="Verdana"/>
          <w:color w:val="auto"/>
          <w:sz w:val="20"/>
          <w:szCs w:val="20"/>
        </w:rPr>
        <w:t xml:space="preserve"> </w:t>
      </w:r>
      <w:r w:rsidRPr="00310F50">
        <w:rPr>
          <w:rFonts w:ascii="Verdana" w:hAnsi="Verdana"/>
          <w:color w:val="auto"/>
          <w:sz w:val="20"/>
          <w:szCs w:val="20"/>
        </w:rPr>
        <w:t>se</w:t>
      </w:r>
      <w:r w:rsidR="001F2037" w:rsidRPr="00310F50">
        <w:rPr>
          <w:rFonts w:ascii="Verdana" w:hAnsi="Verdana"/>
          <w:color w:val="auto"/>
          <w:sz w:val="20"/>
          <w:szCs w:val="20"/>
        </w:rPr>
        <w:t xml:space="preserve"> </w:t>
      </w:r>
      <w:r w:rsidRPr="00310F50">
        <w:rPr>
          <w:rFonts w:ascii="Verdana" w:hAnsi="Verdana"/>
          <w:color w:val="auto"/>
          <w:sz w:val="20"/>
          <w:szCs w:val="20"/>
        </w:rPr>
        <w:t>référer</w:t>
      </w:r>
      <w:r w:rsidR="001F2037" w:rsidRPr="00310F50">
        <w:rPr>
          <w:rFonts w:ascii="Verdana" w:hAnsi="Verdana"/>
          <w:color w:val="auto"/>
          <w:sz w:val="20"/>
          <w:szCs w:val="20"/>
        </w:rPr>
        <w:t xml:space="preserve"> </w:t>
      </w:r>
      <w:r w:rsidRPr="00310F50">
        <w:rPr>
          <w:rFonts w:ascii="Verdana" w:hAnsi="Verdana"/>
          <w:color w:val="auto"/>
          <w:sz w:val="20"/>
          <w:szCs w:val="20"/>
        </w:rPr>
        <w:t>au</w:t>
      </w:r>
      <w:r w:rsidR="001F2037" w:rsidRPr="00310F50">
        <w:rPr>
          <w:rFonts w:ascii="Verdana" w:hAnsi="Verdana"/>
          <w:color w:val="auto"/>
          <w:sz w:val="20"/>
          <w:szCs w:val="20"/>
        </w:rPr>
        <w:t xml:space="preserve"> </w:t>
      </w:r>
      <w:r w:rsidRPr="00310F50">
        <w:rPr>
          <w:rFonts w:ascii="Verdana" w:hAnsi="Verdana"/>
          <w:color w:val="auto"/>
          <w:sz w:val="20"/>
          <w:szCs w:val="20"/>
        </w:rPr>
        <w:t>chapitre</w:t>
      </w:r>
      <w:r w:rsidR="001F2037" w:rsidRPr="00310F50">
        <w:rPr>
          <w:rFonts w:ascii="Verdana" w:hAnsi="Verdana"/>
          <w:color w:val="auto"/>
          <w:sz w:val="20"/>
          <w:szCs w:val="20"/>
        </w:rPr>
        <w:t xml:space="preserve"> </w:t>
      </w:r>
      <w:r w:rsidRPr="00310F50">
        <w:rPr>
          <w:rFonts w:ascii="Verdana" w:hAnsi="Verdana"/>
          <w:color w:val="auto"/>
          <w:sz w:val="20"/>
          <w:szCs w:val="20"/>
        </w:rPr>
        <w:t>suivant.</w:t>
      </w:r>
    </w:p>
    <w:p w14:paraId="474EB411" w14:textId="40E893C5" w:rsidR="003D77CB" w:rsidRPr="00310F50" w:rsidRDefault="0085266E" w:rsidP="00F65A16">
      <w:pPr>
        <w:pStyle w:val="Titre1"/>
        <w:spacing w:before="120" w:after="0" w:line="240" w:lineRule="auto"/>
        <w:ind w:left="-5"/>
        <w:rPr>
          <w:rFonts w:ascii="Verdana" w:hAnsi="Verdana"/>
          <w:color w:val="auto"/>
          <w:sz w:val="24"/>
          <w:szCs w:val="20"/>
        </w:rPr>
      </w:pPr>
      <w:bookmarkStart w:id="18" w:name="_Toc36402956"/>
      <w:bookmarkStart w:id="19" w:name="_Toc59280056"/>
      <w:r w:rsidRPr="00310F50">
        <w:rPr>
          <w:rFonts w:ascii="Verdana" w:hAnsi="Verdana"/>
          <w:color w:val="auto"/>
          <w:sz w:val="24"/>
          <w:szCs w:val="20"/>
        </w:rPr>
        <w:t>COMPTABILITE</w:t>
      </w:r>
      <w:r w:rsidR="008F49F1" w:rsidRPr="00310F50">
        <w:rPr>
          <w:rFonts w:ascii="Verdana" w:hAnsi="Verdana"/>
          <w:color w:val="auto"/>
          <w:sz w:val="24"/>
          <w:szCs w:val="20"/>
        </w:rPr>
        <w:t xml:space="preserve"> </w:t>
      </w:r>
      <w:r w:rsidRPr="00310F50">
        <w:rPr>
          <w:rFonts w:ascii="Verdana" w:hAnsi="Verdana"/>
          <w:color w:val="auto"/>
          <w:sz w:val="24"/>
          <w:szCs w:val="20"/>
        </w:rPr>
        <w:t>ET</w:t>
      </w:r>
      <w:r w:rsidR="008F49F1" w:rsidRPr="00310F50">
        <w:rPr>
          <w:rFonts w:ascii="Verdana" w:hAnsi="Verdana"/>
          <w:color w:val="auto"/>
          <w:sz w:val="24"/>
          <w:szCs w:val="20"/>
        </w:rPr>
        <w:t xml:space="preserve"> </w:t>
      </w:r>
      <w:r w:rsidRPr="00310F50">
        <w:rPr>
          <w:rFonts w:ascii="Verdana" w:hAnsi="Verdana"/>
          <w:color w:val="auto"/>
          <w:sz w:val="24"/>
          <w:szCs w:val="20"/>
        </w:rPr>
        <w:t>BUDGET</w:t>
      </w:r>
      <w:bookmarkEnd w:id="18"/>
      <w:bookmarkEnd w:id="19"/>
    </w:p>
    <w:p w14:paraId="315EC226" w14:textId="77777777"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Généralités</w:t>
      </w:r>
    </w:p>
    <w:p w14:paraId="1B4AFAB5" w14:textId="1827A760" w:rsidR="003D77CB" w:rsidRPr="00310F50" w:rsidRDefault="0085266E" w:rsidP="00991A70">
      <w:pPr>
        <w:spacing w:before="120" w:after="0" w:line="240" w:lineRule="auto"/>
        <w:ind w:left="0" w:right="291" w:firstLine="0"/>
        <w:rPr>
          <w:rFonts w:ascii="Verdana" w:hAnsi="Verdana"/>
          <w:color w:val="auto"/>
          <w:sz w:val="20"/>
          <w:szCs w:val="20"/>
        </w:rPr>
      </w:pPr>
      <w:r w:rsidRPr="00310F50">
        <w:rPr>
          <w:rFonts w:ascii="Verdana" w:hAnsi="Verdana"/>
          <w:color w:val="auto"/>
          <w:sz w:val="20"/>
          <w:szCs w:val="20"/>
        </w:rPr>
        <w:t>La</w:t>
      </w:r>
      <w:r w:rsidR="008F49F1" w:rsidRPr="00310F50">
        <w:rPr>
          <w:rFonts w:ascii="Verdana" w:hAnsi="Verdana"/>
          <w:color w:val="auto"/>
          <w:sz w:val="20"/>
          <w:szCs w:val="20"/>
        </w:rPr>
        <w:t xml:space="preserve"> </w:t>
      </w:r>
      <w:r w:rsidRPr="00310F50">
        <w:rPr>
          <w:rFonts w:ascii="Verdana" w:hAnsi="Verdana"/>
          <w:color w:val="auto"/>
          <w:sz w:val="20"/>
          <w:szCs w:val="20"/>
        </w:rPr>
        <w:t>comptabilité</w:t>
      </w:r>
      <w:r w:rsidR="008F49F1" w:rsidRPr="00310F50">
        <w:rPr>
          <w:rFonts w:ascii="Verdana" w:hAnsi="Verdana"/>
          <w:color w:val="auto"/>
          <w:sz w:val="20"/>
          <w:szCs w:val="20"/>
        </w:rPr>
        <w:t xml:space="preserve"> </w:t>
      </w:r>
      <w:r w:rsidRPr="00310F50">
        <w:rPr>
          <w:rFonts w:ascii="Verdana" w:hAnsi="Verdana"/>
          <w:color w:val="auto"/>
          <w:sz w:val="20"/>
          <w:szCs w:val="20"/>
        </w:rPr>
        <w:t>est</w:t>
      </w:r>
      <w:r w:rsidR="008F49F1" w:rsidRPr="00310F50">
        <w:rPr>
          <w:rFonts w:ascii="Verdana" w:hAnsi="Verdana"/>
          <w:color w:val="auto"/>
          <w:sz w:val="20"/>
          <w:szCs w:val="20"/>
        </w:rPr>
        <w:t xml:space="preserve"> tenue </w:t>
      </w:r>
      <w:r w:rsidRPr="00310F50">
        <w:rPr>
          <w:rFonts w:ascii="Verdana" w:hAnsi="Verdana"/>
          <w:color w:val="auto"/>
          <w:sz w:val="20"/>
          <w:szCs w:val="20"/>
        </w:rPr>
        <w:t>de</w:t>
      </w:r>
      <w:r w:rsidR="008F49F1" w:rsidRPr="00310F50">
        <w:rPr>
          <w:rFonts w:ascii="Verdana" w:hAnsi="Verdana"/>
          <w:color w:val="auto"/>
          <w:sz w:val="20"/>
          <w:szCs w:val="20"/>
        </w:rPr>
        <w:t xml:space="preserve"> </w:t>
      </w:r>
      <w:r w:rsidRPr="00310F50">
        <w:rPr>
          <w:rFonts w:ascii="Verdana" w:hAnsi="Verdana"/>
          <w:color w:val="auto"/>
          <w:sz w:val="20"/>
          <w:szCs w:val="20"/>
        </w:rPr>
        <w:t>manière</w:t>
      </w:r>
      <w:r w:rsidR="008F49F1" w:rsidRPr="00310F50">
        <w:rPr>
          <w:rFonts w:ascii="Verdana" w:hAnsi="Verdana"/>
          <w:color w:val="auto"/>
          <w:sz w:val="20"/>
          <w:szCs w:val="20"/>
        </w:rPr>
        <w:t xml:space="preserve"> </w:t>
      </w:r>
      <w:r w:rsidRPr="00310F50">
        <w:rPr>
          <w:rFonts w:ascii="Verdana" w:hAnsi="Verdana"/>
          <w:color w:val="auto"/>
          <w:sz w:val="20"/>
          <w:szCs w:val="20"/>
        </w:rPr>
        <w:t>à</w:t>
      </w:r>
      <w:r w:rsidR="008F49F1" w:rsidRPr="00310F50">
        <w:rPr>
          <w:rFonts w:ascii="Verdana" w:hAnsi="Verdana"/>
          <w:color w:val="auto"/>
          <w:sz w:val="20"/>
          <w:szCs w:val="20"/>
        </w:rPr>
        <w:t xml:space="preserve"> </w:t>
      </w:r>
      <w:r w:rsidRPr="00310F50">
        <w:rPr>
          <w:rFonts w:ascii="Verdana" w:hAnsi="Verdana"/>
          <w:color w:val="auto"/>
          <w:sz w:val="20"/>
          <w:szCs w:val="20"/>
        </w:rPr>
        <w:t>permett</w:t>
      </w:r>
      <w:r w:rsidR="00C44FDA" w:rsidRPr="00310F50">
        <w:rPr>
          <w:rFonts w:ascii="Verdana" w:hAnsi="Verdana"/>
          <w:color w:val="auto"/>
          <w:sz w:val="20"/>
          <w:szCs w:val="20"/>
        </w:rPr>
        <w:t>r</w:t>
      </w:r>
      <w:r w:rsidRPr="00310F50">
        <w:rPr>
          <w:rFonts w:ascii="Verdana" w:hAnsi="Verdana"/>
          <w:color w:val="auto"/>
          <w:sz w:val="20"/>
          <w:szCs w:val="20"/>
        </w:rPr>
        <w:t>e</w:t>
      </w:r>
      <w:r w:rsidR="008F49F1" w:rsidRPr="00310F50">
        <w:rPr>
          <w:rFonts w:ascii="Verdana" w:hAnsi="Verdana"/>
          <w:color w:val="auto"/>
          <w:sz w:val="20"/>
          <w:szCs w:val="20"/>
        </w:rPr>
        <w:t xml:space="preserve"> </w:t>
      </w:r>
      <w:r w:rsidRPr="00310F50">
        <w:rPr>
          <w:rFonts w:ascii="Verdana" w:hAnsi="Verdana"/>
          <w:color w:val="auto"/>
          <w:sz w:val="20"/>
          <w:szCs w:val="20"/>
        </w:rPr>
        <w:t>l’identification</w:t>
      </w:r>
      <w:r w:rsidR="008F49F1" w:rsidRPr="00310F50">
        <w:rPr>
          <w:rFonts w:ascii="Verdana" w:hAnsi="Verdana"/>
          <w:color w:val="auto"/>
          <w:sz w:val="20"/>
          <w:szCs w:val="20"/>
        </w:rPr>
        <w:t xml:space="preserve"> </w:t>
      </w:r>
      <w:r w:rsidRPr="00310F50">
        <w:rPr>
          <w:rFonts w:ascii="Verdana" w:hAnsi="Verdana"/>
          <w:color w:val="auto"/>
          <w:sz w:val="20"/>
          <w:szCs w:val="20"/>
        </w:rPr>
        <w:t>de</w:t>
      </w:r>
      <w:r w:rsidR="008F49F1" w:rsidRPr="00310F50">
        <w:rPr>
          <w:rFonts w:ascii="Verdana" w:hAnsi="Verdana"/>
          <w:color w:val="auto"/>
          <w:sz w:val="20"/>
          <w:szCs w:val="20"/>
        </w:rPr>
        <w:t xml:space="preserve"> chaque mouvement</w:t>
      </w:r>
      <w:r w:rsidR="00B3123A" w:rsidRPr="00310F50">
        <w:rPr>
          <w:rFonts w:ascii="Verdana" w:hAnsi="Verdana"/>
          <w:color w:val="auto"/>
          <w:sz w:val="20"/>
          <w:szCs w:val="20"/>
        </w:rPr>
        <w:t> :</w:t>
      </w:r>
    </w:p>
    <w:p w14:paraId="2680AF7F" w14:textId="0323269C" w:rsidR="003D77CB" w:rsidRPr="00310F50" w:rsidRDefault="0085266E" w:rsidP="00991A70">
      <w:pPr>
        <w:numPr>
          <w:ilvl w:val="0"/>
          <w:numId w:val="8"/>
        </w:numPr>
        <w:spacing w:after="0" w:line="240" w:lineRule="auto"/>
        <w:ind w:hanging="357"/>
        <w:rPr>
          <w:rFonts w:ascii="Verdana" w:hAnsi="Verdana"/>
          <w:color w:val="auto"/>
          <w:sz w:val="20"/>
          <w:szCs w:val="20"/>
        </w:rPr>
      </w:pPr>
      <w:r w:rsidRPr="00310F50">
        <w:rPr>
          <w:rFonts w:ascii="Verdana" w:hAnsi="Verdana"/>
          <w:color w:val="auto"/>
          <w:sz w:val="20"/>
          <w:szCs w:val="20"/>
        </w:rPr>
        <w:t>en</w:t>
      </w:r>
      <w:r w:rsidR="008F49F1" w:rsidRPr="00310F50">
        <w:rPr>
          <w:rFonts w:ascii="Verdana" w:hAnsi="Verdana"/>
          <w:color w:val="auto"/>
          <w:sz w:val="20"/>
          <w:szCs w:val="20"/>
        </w:rPr>
        <w:t xml:space="preserve"> </w:t>
      </w:r>
      <w:r w:rsidRPr="00310F50">
        <w:rPr>
          <w:rFonts w:ascii="Verdana" w:hAnsi="Verdana"/>
          <w:color w:val="auto"/>
          <w:sz w:val="20"/>
          <w:szCs w:val="20"/>
        </w:rPr>
        <w:t>tant</w:t>
      </w:r>
      <w:r w:rsidR="008F49F1" w:rsidRPr="00310F50">
        <w:rPr>
          <w:rFonts w:ascii="Verdana" w:hAnsi="Verdana"/>
          <w:color w:val="auto"/>
          <w:sz w:val="20"/>
          <w:szCs w:val="20"/>
        </w:rPr>
        <w:t xml:space="preserve"> </w:t>
      </w:r>
      <w:r w:rsidRPr="00310F50">
        <w:rPr>
          <w:rFonts w:ascii="Verdana" w:hAnsi="Verdana"/>
          <w:color w:val="auto"/>
          <w:sz w:val="20"/>
          <w:szCs w:val="20"/>
        </w:rPr>
        <w:t>que</w:t>
      </w:r>
      <w:r w:rsidR="008F49F1" w:rsidRPr="00310F50">
        <w:rPr>
          <w:rFonts w:ascii="Verdana" w:hAnsi="Verdana"/>
          <w:color w:val="auto"/>
          <w:sz w:val="20"/>
          <w:szCs w:val="20"/>
        </w:rPr>
        <w:t xml:space="preserve"> </w:t>
      </w:r>
      <w:r w:rsidR="00C44FDA" w:rsidRPr="00310F50">
        <w:rPr>
          <w:rFonts w:ascii="Verdana" w:hAnsi="Verdana"/>
          <w:color w:val="auto"/>
          <w:sz w:val="20"/>
          <w:szCs w:val="20"/>
        </w:rPr>
        <w:t xml:space="preserve">recette </w:t>
      </w:r>
      <w:r w:rsidRPr="00310F50">
        <w:rPr>
          <w:rFonts w:ascii="Verdana" w:hAnsi="Verdana"/>
          <w:color w:val="auto"/>
          <w:sz w:val="20"/>
          <w:szCs w:val="20"/>
        </w:rPr>
        <w:t>ou</w:t>
      </w:r>
      <w:r w:rsidR="00C44FDA" w:rsidRPr="00310F50">
        <w:rPr>
          <w:rFonts w:ascii="Verdana" w:hAnsi="Verdana"/>
          <w:color w:val="auto"/>
          <w:sz w:val="20"/>
          <w:szCs w:val="20"/>
        </w:rPr>
        <w:t xml:space="preserve"> dépense</w:t>
      </w:r>
      <w:r w:rsidR="00175B26" w:rsidRPr="00310F50">
        <w:rPr>
          <w:rFonts w:ascii="Verdana" w:hAnsi="Verdana"/>
          <w:color w:val="auto"/>
          <w:sz w:val="20"/>
          <w:szCs w:val="20"/>
        </w:rPr>
        <w:t> ;</w:t>
      </w:r>
    </w:p>
    <w:p w14:paraId="65F12876" w14:textId="61179DFF" w:rsidR="00C44FDA" w:rsidRPr="00310F50" w:rsidRDefault="00175B26" w:rsidP="00991A70">
      <w:pPr>
        <w:numPr>
          <w:ilvl w:val="0"/>
          <w:numId w:val="8"/>
        </w:numPr>
        <w:spacing w:after="0" w:line="240" w:lineRule="auto"/>
        <w:ind w:hanging="357"/>
        <w:rPr>
          <w:rFonts w:ascii="Verdana" w:hAnsi="Verdana"/>
          <w:color w:val="auto"/>
          <w:sz w:val="20"/>
          <w:szCs w:val="20"/>
        </w:rPr>
      </w:pPr>
      <w:r w:rsidRPr="00310F50">
        <w:rPr>
          <w:rFonts w:ascii="Verdana" w:hAnsi="Verdana"/>
          <w:color w:val="auto"/>
          <w:sz w:val="20"/>
          <w:szCs w:val="20"/>
        </w:rPr>
        <w:t xml:space="preserve">par </w:t>
      </w:r>
      <w:r w:rsidR="00E71B4C" w:rsidRPr="00310F50">
        <w:rPr>
          <w:rFonts w:ascii="Verdana" w:hAnsi="Verdana"/>
          <w:color w:val="auto"/>
          <w:sz w:val="20"/>
          <w:szCs w:val="20"/>
        </w:rPr>
        <w:t>l’imputation du</w:t>
      </w:r>
      <w:r w:rsidR="008F49F1" w:rsidRPr="00310F50">
        <w:rPr>
          <w:rFonts w:ascii="Verdana" w:hAnsi="Verdana"/>
          <w:color w:val="auto"/>
          <w:sz w:val="20"/>
          <w:szCs w:val="20"/>
        </w:rPr>
        <w:t xml:space="preserve"> </w:t>
      </w:r>
      <w:r w:rsidR="0085266E" w:rsidRPr="00310F50">
        <w:rPr>
          <w:rFonts w:ascii="Verdana" w:hAnsi="Verdana"/>
          <w:color w:val="auto"/>
          <w:sz w:val="20"/>
          <w:szCs w:val="20"/>
        </w:rPr>
        <w:t>bénéficiaire</w:t>
      </w:r>
      <w:r w:rsidR="00E71B4C" w:rsidRPr="00310F50">
        <w:rPr>
          <w:rFonts w:ascii="Verdana" w:hAnsi="Verdana"/>
          <w:color w:val="auto"/>
          <w:sz w:val="20"/>
          <w:szCs w:val="20"/>
        </w:rPr>
        <w:t xml:space="preserve"> </w:t>
      </w:r>
      <w:r w:rsidR="0085266E" w:rsidRPr="00310F50">
        <w:rPr>
          <w:rFonts w:ascii="Verdana" w:hAnsi="Verdana"/>
          <w:color w:val="auto"/>
          <w:sz w:val="20"/>
          <w:szCs w:val="20"/>
        </w:rPr>
        <w:t>de</w:t>
      </w:r>
      <w:r w:rsidR="008F49F1" w:rsidRPr="00310F50">
        <w:rPr>
          <w:rFonts w:ascii="Verdana" w:hAnsi="Verdana"/>
          <w:color w:val="auto"/>
          <w:sz w:val="20"/>
          <w:szCs w:val="20"/>
        </w:rPr>
        <w:t xml:space="preserve"> </w:t>
      </w:r>
      <w:r w:rsidR="0085266E" w:rsidRPr="00310F50">
        <w:rPr>
          <w:rFonts w:ascii="Verdana" w:hAnsi="Verdana"/>
          <w:color w:val="auto"/>
          <w:sz w:val="20"/>
          <w:szCs w:val="20"/>
        </w:rPr>
        <w:t>la</w:t>
      </w:r>
      <w:r w:rsidR="008F49F1" w:rsidRPr="00310F50">
        <w:rPr>
          <w:rFonts w:ascii="Verdana" w:hAnsi="Verdana"/>
          <w:color w:val="auto"/>
          <w:sz w:val="20"/>
          <w:szCs w:val="20"/>
        </w:rPr>
        <w:t xml:space="preserve"> </w:t>
      </w:r>
      <w:r w:rsidR="0085266E" w:rsidRPr="00310F50">
        <w:rPr>
          <w:rFonts w:ascii="Verdana" w:hAnsi="Verdana"/>
          <w:color w:val="auto"/>
          <w:sz w:val="20"/>
          <w:szCs w:val="20"/>
        </w:rPr>
        <w:t>dépense</w:t>
      </w:r>
      <w:r w:rsidR="008F49F1" w:rsidRPr="00310F50">
        <w:rPr>
          <w:rFonts w:ascii="Verdana" w:hAnsi="Verdana"/>
          <w:color w:val="auto"/>
          <w:sz w:val="20"/>
          <w:szCs w:val="20"/>
        </w:rPr>
        <w:t xml:space="preserve"> </w:t>
      </w:r>
      <w:r w:rsidR="0085266E" w:rsidRPr="00310F50">
        <w:rPr>
          <w:rFonts w:ascii="Verdana" w:hAnsi="Verdana"/>
          <w:color w:val="auto"/>
          <w:sz w:val="20"/>
          <w:szCs w:val="20"/>
        </w:rPr>
        <w:t>ou</w:t>
      </w:r>
      <w:r w:rsidR="008F49F1" w:rsidRPr="00310F50">
        <w:rPr>
          <w:rFonts w:ascii="Verdana" w:hAnsi="Verdana"/>
          <w:color w:val="auto"/>
          <w:sz w:val="20"/>
          <w:szCs w:val="20"/>
        </w:rPr>
        <w:t xml:space="preserve"> </w:t>
      </w:r>
      <w:r w:rsidR="00E71B4C" w:rsidRPr="00310F50">
        <w:rPr>
          <w:rFonts w:ascii="Verdana" w:hAnsi="Verdana"/>
          <w:color w:val="auto"/>
          <w:sz w:val="20"/>
          <w:szCs w:val="20"/>
        </w:rPr>
        <w:t xml:space="preserve">l’origine </w:t>
      </w:r>
      <w:r w:rsidR="0085266E" w:rsidRPr="00310F50">
        <w:rPr>
          <w:rFonts w:ascii="Verdana" w:hAnsi="Verdana"/>
          <w:color w:val="auto"/>
          <w:sz w:val="20"/>
          <w:szCs w:val="20"/>
        </w:rPr>
        <w:t>de</w:t>
      </w:r>
      <w:r w:rsidR="008F49F1" w:rsidRPr="00310F50">
        <w:rPr>
          <w:rFonts w:ascii="Verdana" w:hAnsi="Verdana"/>
          <w:color w:val="auto"/>
          <w:sz w:val="20"/>
          <w:szCs w:val="20"/>
        </w:rPr>
        <w:t xml:space="preserve"> </w:t>
      </w:r>
      <w:r w:rsidR="0085266E" w:rsidRPr="00310F50">
        <w:rPr>
          <w:rFonts w:ascii="Verdana" w:hAnsi="Verdana"/>
          <w:color w:val="auto"/>
          <w:sz w:val="20"/>
          <w:szCs w:val="20"/>
        </w:rPr>
        <w:t>la</w:t>
      </w:r>
      <w:r w:rsidR="008F49F1" w:rsidRPr="00310F50">
        <w:rPr>
          <w:rFonts w:ascii="Verdana" w:hAnsi="Verdana"/>
          <w:color w:val="auto"/>
          <w:sz w:val="20"/>
          <w:szCs w:val="20"/>
        </w:rPr>
        <w:t xml:space="preserve"> </w:t>
      </w:r>
      <w:r w:rsidR="0085266E" w:rsidRPr="00310F50">
        <w:rPr>
          <w:rFonts w:ascii="Verdana" w:hAnsi="Verdana"/>
          <w:color w:val="auto"/>
          <w:sz w:val="20"/>
          <w:szCs w:val="20"/>
        </w:rPr>
        <w:t>recette</w:t>
      </w:r>
    </w:p>
    <w:p w14:paraId="7C868237" w14:textId="2707B2AB" w:rsidR="003D77CB" w:rsidRPr="00310F50" w:rsidRDefault="00C44FDA" w:rsidP="00991A70">
      <w:pPr>
        <w:numPr>
          <w:ilvl w:val="0"/>
          <w:numId w:val="8"/>
        </w:numPr>
        <w:spacing w:after="0" w:line="240" w:lineRule="auto"/>
        <w:ind w:hanging="357"/>
        <w:rPr>
          <w:rFonts w:ascii="Verdana" w:hAnsi="Verdana"/>
          <w:color w:val="auto"/>
          <w:sz w:val="20"/>
          <w:szCs w:val="20"/>
        </w:rPr>
      </w:pPr>
      <w:r w:rsidRPr="00310F50">
        <w:rPr>
          <w:rFonts w:ascii="Verdana" w:hAnsi="Verdana"/>
          <w:color w:val="auto"/>
          <w:sz w:val="20"/>
          <w:szCs w:val="20"/>
        </w:rPr>
        <w:t xml:space="preserve">et </w:t>
      </w:r>
      <w:r w:rsidR="00175B26" w:rsidRPr="00310F50">
        <w:rPr>
          <w:rFonts w:ascii="Verdana" w:hAnsi="Verdana"/>
          <w:color w:val="auto"/>
          <w:sz w:val="20"/>
          <w:szCs w:val="20"/>
        </w:rPr>
        <w:t xml:space="preserve">par </w:t>
      </w:r>
      <w:r w:rsidRPr="00310F50">
        <w:rPr>
          <w:rFonts w:ascii="Verdana" w:hAnsi="Verdana"/>
          <w:color w:val="auto"/>
          <w:sz w:val="20"/>
          <w:szCs w:val="20"/>
        </w:rPr>
        <w:t>des transfert</w:t>
      </w:r>
      <w:r w:rsidR="00E71B4C" w:rsidRPr="00310F50">
        <w:rPr>
          <w:rFonts w:ascii="Verdana" w:hAnsi="Verdana"/>
          <w:color w:val="auto"/>
          <w:sz w:val="20"/>
          <w:szCs w:val="20"/>
        </w:rPr>
        <w:t>s</w:t>
      </w:r>
      <w:r w:rsidRPr="00310F50">
        <w:rPr>
          <w:rFonts w:ascii="Verdana" w:hAnsi="Verdana"/>
          <w:color w:val="auto"/>
          <w:sz w:val="20"/>
          <w:szCs w:val="20"/>
        </w:rPr>
        <w:t xml:space="preserve"> de et vers les caisses locales</w:t>
      </w:r>
      <w:r w:rsidR="0085266E" w:rsidRPr="00310F50">
        <w:rPr>
          <w:rFonts w:ascii="Verdana" w:hAnsi="Verdana"/>
          <w:color w:val="auto"/>
          <w:sz w:val="20"/>
          <w:szCs w:val="20"/>
        </w:rPr>
        <w:t>.</w:t>
      </w:r>
    </w:p>
    <w:p w14:paraId="4ECF6748" w14:textId="24204BD2" w:rsidR="00175B26" w:rsidRPr="00310F50" w:rsidRDefault="00175B26" w:rsidP="00991A70">
      <w:pPr>
        <w:spacing w:before="120" w:after="0" w:line="240" w:lineRule="auto"/>
        <w:rPr>
          <w:rFonts w:ascii="Verdana" w:hAnsi="Verdana"/>
          <w:color w:val="auto"/>
          <w:sz w:val="20"/>
          <w:szCs w:val="20"/>
        </w:rPr>
      </w:pPr>
      <w:r w:rsidRPr="00310F50">
        <w:rPr>
          <w:rFonts w:ascii="Verdana" w:hAnsi="Verdana"/>
          <w:color w:val="auto"/>
          <w:sz w:val="20"/>
          <w:szCs w:val="20"/>
        </w:rPr>
        <w:t>Toute sortie d’argent doit être justifiée par un document daté et numéroté et conservé comme preuve.</w:t>
      </w:r>
    </w:p>
    <w:p w14:paraId="4F3E7988" w14:textId="06096D77" w:rsidR="003D77CB" w:rsidRPr="00310F50" w:rsidRDefault="002D466B" w:rsidP="00991A70">
      <w:pPr>
        <w:spacing w:before="120" w:after="0" w:line="240" w:lineRule="auto"/>
        <w:rPr>
          <w:rFonts w:ascii="Verdana" w:hAnsi="Verdana"/>
          <w:color w:val="auto"/>
          <w:sz w:val="20"/>
          <w:szCs w:val="20"/>
        </w:rPr>
      </w:pPr>
      <w:r w:rsidRPr="00310F50">
        <w:rPr>
          <w:rFonts w:ascii="Verdana" w:hAnsi="Verdana"/>
          <w:color w:val="auto"/>
          <w:sz w:val="20"/>
          <w:szCs w:val="20"/>
        </w:rPr>
        <w:t>Conformément à</w:t>
      </w:r>
      <w:r w:rsidR="008F49F1" w:rsidRPr="00310F50">
        <w:rPr>
          <w:rFonts w:ascii="Verdana" w:hAnsi="Verdana"/>
          <w:color w:val="auto"/>
          <w:sz w:val="20"/>
          <w:szCs w:val="20"/>
        </w:rPr>
        <w:t xml:space="preserve"> </w:t>
      </w:r>
      <w:r w:rsidR="0085266E" w:rsidRPr="00310F50">
        <w:rPr>
          <w:rFonts w:ascii="Verdana" w:hAnsi="Verdana"/>
          <w:color w:val="auto"/>
          <w:sz w:val="20"/>
          <w:szCs w:val="20"/>
        </w:rPr>
        <w:t>l’article</w:t>
      </w:r>
      <w:r w:rsidR="008F49F1" w:rsidRPr="00310F50">
        <w:rPr>
          <w:rFonts w:ascii="Verdana" w:hAnsi="Verdana"/>
          <w:color w:val="auto"/>
          <w:sz w:val="20"/>
          <w:szCs w:val="20"/>
        </w:rPr>
        <w:t xml:space="preserve"> </w:t>
      </w:r>
      <w:r w:rsidR="004C3328" w:rsidRPr="00310F50">
        <w:rPr>
          <w:rFonts w:ascii="Verdana" w:hAnsi="Verdana"/>
          <w:color w:val="auto"/>
          <w:sz w:val="20"/>
          <w:szCs w:val="20"/>
        </w:rPr>
        <w:t>14</w:t>
      </w:r>
      <w:r w:rsidR="00991A70" w:rsidRPr="00310F50">
        <w:rPr>
          <w:rFonts w:ascii="Verdana" w:hAnsi="Verdana"/>
          <w:color w:val="auto"/>
          <w:sz w:val="20"/>
          <w:szCs w:val="20"/>
        </w:rPr>
        <w:t>, §1</w:t>
      </w:r>
      <w:r w:rsidR="008F49F1" w:rsidRPr="00310F50">
        <w:rPr>
          <w:rFonts w:ascii="Verdana" w:hAnsi="Verdana"/>
          <w:color w:val="auto"/>
          <w:sz w:val="20"/>
          <w:szCs w:val="20"/>
        </w:rPr>
        <w:t xml:space="preserve"> </w:t>
      </w:r>
      <w:r w:rsidR="0085266E" w:rsidRPr="00310F50">
        <w:rPr>
          <w:rFonts w:ascii="Verdana" w:hAnsi="Verdana"/>
          <w:color w:val="auto"/>
          <w:sz w:val="20"/>
          <w:szCs w:val="20"/>
        </w:rPr>
        <w:t>des</w:t>
      </w:r>
      <w:r w:rsidR="008F49F1" w:rsidRPr="00310F50">
        <w:rPr>
          <w:rFonts w:ascii="Verdana" w:hAnsi="Verdana"/>
          <w:color w:val="auto"/>
          <w:sz w:val="20"/>
          <w:szCs w:val="20"/>
        </w:rPr>
        <w:t xml:space="preserve"> </w:t>
      </w:r>
      <w:r w:rsidR="0085266E" w:rsidRPr="00310F50">
        <w:rPr>
          <w:rFonts w:ascii="Verdana" w:hAnsi="Verdana"/>
          <w:color w:val="auto"/>
          <w:sz w:val="20"/>
          <w:szCs w:val="20"/>
        </w:rPr>
        <w:t>statuts,</w:t>
      </w:r>
      <w:r w:rsidR="008F49F1" w:rsidRPr="00310F50">
        <w:rPr>
          <w:rFonts w:ascii="Verdana" w:hAnsi="Verdana"/>
          <w:color w:val="auto"/>
          <w:sz w:val="20"/>
          <w:szCs w:val="20"/>
        </w:rPr>
        <w:t xml:space="preserve"> </w:t>
      </w:r>
      <w:r w:rsidR="0085266E" w:rsidRPr="00310F50">
        <w:rPr>
          <w:rFonts w:ascii="Verdana" w:hAnsi="Verdana"/>
          <w:color w:val="auto"/>
          <w:sz w:val="20"/>
          <w:szCs w:val="20"/>
        </w:rPr>
        <w:t>les</w:t>
      </w:r>
      <w:r w:rsidR="008F49F1" w:rsidRPr="00310F50">
        <w:rPr>
          <w:rFonts w:ascii="Verdana" w:hAnsi="Verdana"/>
          <w:color w:val="auto"/>
          <w:sz w:val="20"/>
          <w:szCs w:val="20"/>
        </w:rPr>
        <w:t xml:space="preserve"> </w:t>
      </w:r>
      <w:r w:rsidR="0085266E" w:rsidRPr="00310F50">
        <w:rPr>
          <w:rFonts w:ascii="Verdana" w:hAnsi="Verdana"/>
          <w:color w:val="auto"/>
          <w:sz w:val="20"/>
          <w:szCs w:val="20"/>
        </w:rPr>
        <w:t>comptes</w:t>
      </w:r>
      <w:r w:rsidR="008F49F1" w:rsidRPr="00310F50">
        <w:rPr>
          <w:rFonts w:ascii="Verdana" w:hAnsi="Verdana"/>
          <w:color w:val="auto"/>
          <w:sz w:val="20"/>
          <w:szCs w:val="20"/>
        </w:rPr>
        <w:t xml:space="preserve"> </w:t>
      </w:r>
      <w:r w:rsidR="0085266E" w:rsidRPr="00310F50">
        <w:rPr>
          <w:rFonts w:ascii="Verdana" w:hAnsi="Verdana"/>
          <w:color w:val="auto"/>
          <w:sz w:val="20"/>
          <w:szCs w:val="20"/>
        </w:rPr>
        <w:t>annuels</w:t>
      </w:r>
      <w:r w:rsidR="008F49F1" w:rsidRPr="00310F50">
        <w:rPr>
          <w:rFonts w:ascii="Verdana" w:hAnsi="Verdana"/>
          <w:color w:val="auto"/>
          <w:sz w:val="20"/>
          <w:szCs w:val="20"/>
        </w:rPr>
        <w:t xml:space="preserve"> </w:t>
      </w:r>
      <w:r w:rsidR="00991A70" w:rsidRPr="00310F50">
        <w:rPr>
          <w:rFonts w:ascii="Verdana" w:hAnsi="Verdana"/>
          <w:color w:val="auto"/>
          <w:sz w:val="20"/>
          <w:szCs w:val="20"/>
        </w:rPr>
        <w:t xml:space="preserve">pour l’année écoulée ainsi que le budget pour l’année suivante </w:t>
      </w:r>
      <w:r w:rsidR="0085266E" w:rsidRPr="00310F50">
        <w:rPr>
          <w:rFonts w:ascii="Verdana" w:hAnsi="Verdana"/>
          <w:color w:val="auto"/>
          <w:sz w:val="20"/>
          <w:szCs w:val="20"/>
        </w:rPr>
        <w:t>doivent</w:t>
      </w:r>
      <w:r w:rsidR="008F49F1" w:rsidRPr="00310F50">
        <w:rPr>
          <w:rFonts w:ascii="Verdana" w:hAnsi="Verdana"/>
          <w:color w:val="auto"/>
          <w:sz w:val="20"/>
          <w:szCs w:val="20"/>
        </w:rPr>
        <w:t xml:space="preserve"> </w:t>
      </w:r>
      <w:r w:rsidR="0085266E" w:rsidRPr="00310F50">
        <w:rPr>
          <w:rFonts w:ascii="Verdana" w:hAnsi="Verdana"/>
          <w:color w:val="auto"/>
          <w:sz w:val="20"/>
          <w:szCs w:val="20"/>
        </w:rPr>
        <w:t>être</w:t>
      </w:r>
      <w:r w:rsidR="008F49F1" w:rsidRPr="00310F50">
        <w:rPr>
          <w:rFonts w:ascii="Verdana" w:hAnsi="Verdana"/>
          <w:color w:val="auto"/>
          <w:sz w:val="20"/>
          <w:szCs w:val="20"/>
        </w:rPr>
        <w:t xml:space="preserve"> </w:t>
      </w:r>
      <w:r w:rsidR="0085266E" w:rsidRPr="00310F50">
        <w:rPr>
          <w:rFonts w:ascii="Verdana" w:hAnsi="Verdana"/>
          <w:color w:val="auto"/>
          <w:sz w:val="20"/>
          <w:szCs w:val="20"/>
        </w:rPr>
        <w:t>soumis</w:t>
      </w:r>
      <w:r w:rsidR="008F49F1" w:rsidRPr="00310F50">
        <w:rPr>
          <w:rFonts w:ascii="Verdana" w:hAnsi="Verdana"/>
          <w:color w:val="auto"/>
          <w:sz w:val="20"/>
          <w:szCs w:val="20"/>
        </w:rPr>
        <w:t xml:space="preserve"> à </w:t>
      </w:r>
      <w:r w:rsidR="0085266E" w:rsidRPr="00310F50">
        <w:rPr>
          <w:rFonts w:ascii="Verdana" w:hAnsi="Verdana"/>
          <w:color w:val="auto"/>
          <w:sz w:val="20"/>
          <w:szCs w:val="20"/>
        </w:rPr>
        <w:t>l’assemblée</w:t>
      </w:r>
      <w:r w:rsidR="008F49F1" w:rsidRPr="00310F50">
        <w:rPr>
          <w:rFonts w:ascii="Verdana" w:hAnsi="Verdana"/>
          <w:color w:val="auto"/>
          <w:sz w:val="20"/>
          <w:szCs w:val="20"/>
        </w:rPr>
        <w:t xml:space="preserve"> </w:t>
      </w:r>
      <w:r w:rsidR="0085266E" w:rsidRPr="00310F50">
        <w:rPr>
          <w:rFonts w:ascii="Verdana" w:hAnsi="Verdana"/>
          <w:color w:val="auto"/>
          <w:sz w:val="20"/>
          <w:szCs w:val="20"/>
        </w:rPr>
        <w:t>générale</w:t>
      </w:r>
      <w:r w:rsidR="008F49F1" w:rsidRPr="00310F50">
        <w:rPr>
          <w:rFonts w:ascii="Verdana" w:hAnsi="Verdana"/>
          <w:color w:val="auto"/>
          <w:sz w:val="20"/>
          <w:szCs w:val="20"/>
        </w:rPr>
        <w:t xml:space="preserve"> </w:t>
      </w:r>
      <w:r w:rsidR="0085266E" w:rsidRPr="00310F50">
        <w:rPr>
          <w:rFonts w:ascii="Verdana" w:hAnsi="Verdana"/>
          <w:color w:val="auto"/>
          <w:sz w:val="20"/>
          <w:szCs w:val="20"/>
        </w:rPr>
        <w:t>pour</w:t>
      </w:r>
      <w:r w:rsidR="008F49F1" w:rsidRPr="00310F50">
        <w:rPr>
          <w:rFonts w:ascii="Verdana" w:hAnsi="Verdana"/>
          <w:color w:val="auto"/>
          <w:sz w:val="20"/>
          <w:szCs w:val="20"/>
        </w:rPr>
        <w:t xml:space="preserve"> </w:t>
      </w:r>
      <w:r w:rsidR="0085266E" w:rsidRPr="00310F50">
        <w:rPr>
          <w:rFonts w:ascii="Verdana" w:hAnsi="Verdana"/>
          <w:color w:val="auto"/>
          <w:sz w:val="20"/>
          <w:szCs w:val="20"/>
        </w:rPr>
        <w:t>approbation</w:t>
      </w:r>
      <w:r w:rsidR="008F49F1" w:rsidRPr="00310F50">
        <w:rPr>
          <w:rFonts w:ascii="Verdana" w:hAnsi="Verdana"/>
          <w:color w:val="auto"/>
          <w:sz w:val="20"/>
          <w:szCs w:val="20"/>
        </w:rPr>
        <w:t xml:space="preserve"> </w:t>
      </w:r>
      <w:r w:rsidR="0085266E" w:rsidRPr="00310F50">
        <w:rPr>
          <w:rFonts w:ascii="Verdana" w:hAnsi="Verdana"/>
          <w:color w:val="auto"/>
          <w:sz w:val="20"/>
          <w:szCs w:val="20"/>
        </w:rPr>
        <w:t>avant</w:t>
      </w:r>
      <w:r w:rsidR="00D46A8C" w:rsidRPr="00310F50">
        <w:rPr>
          <w:rFonts w:ascii="Verdana" w:hAnsi="Verdana"/>
          <w:color w:val="auto"/>
          <w:sz w:val="20"/>
          <w:szCs w:val="20"/>
        </w:rPr>
        <w:t xml:space="preserve"> le</w:t>
      </w:r>
      <w:r w:rsidR="00991A70" w:rsidRPr="00310F50">
        <w:rPr>
          <w:rFonts w:ascii="Verdana" w:hAnsi="Verdana"/>
          <w:color w:val="auto"/>
          <w:sz w:val="20"/>
          <w:szCs w:val="20"/>
        </w:rPr>
        <w:t xml:space="preserve"> 30 juin</w:t>
      </w:r>
      <w:r w:rsidR="0085266E" w:rsidRPr="00310F50">
        <w:rPr>
          <w:rFonts w:ascii="Verdana" w:hAnsi="Verdana"/>
          <w:color w:val="auto"/>
          <w:sz w:val="20"/>
          <w:szCs w:val="20"/>
        </w:rPr>
        <w:t>.</w:t>
      </w:r>
    </w:p>
    <w:p w14:paraId="2AC9327F" w14:textId="34068E56" w:rsidR="003D77CB" w:rsidRPr="00310F50" w:rsidRDefault="00D46A8C" w:rsidP="00991A70">
      <w:pPr>
        <w:spacing w:before="120" w:after="0" w:line="240" w:lineRule="auto"/>
        <w:ind w:left="0" w:right="291" w:firstLine="0"/>
        <w:rPr>
          <w:rFonts w:ascii="Verdana" w:hAnsi="Verdana"/>
          <w:color w:val="auto"/>
          <w:sz w:val="20"/>
          <w:szCs w:val="20"/>
        </w:rPr>
      </w:pPr>
      <w:r w:rsidRPr="00310F50">
        <w:rPr>
          <w:rFonts w:ascii="Verdana" w:hAnsi="Verdana"/>
          <w:color w:val="auto"/>
          <w:sz w:val="20"/>
          <w:szCs w:val="20"/>
        </w:rPr>
        <w:t>L</w:t>
      </w:r>
      <w:r w:rsidR="004C3328" w:rsidRPr="00310F50">
        <w:rPr>
          <w:rFonts w:ascii="Verdana" w:hAnsi="Verdana"/>
          <w:color w:val="auto"/>
          <w:sz w:val="20"/>
          <w:szCs w:val="20"/>
        </w:rPr>
        <w:t>’</w:t>
      </w:r>
      <w:r w:rsidR="00991A70" w:rsidRPr="00310F50">
        <w:rPr>
          <w:rFonts w:ascii="Verdana" w:hAnsi="Verdana"/>
          <w:color w:val="auto"/>
          <w:sz w:val="20"/>
          <w:szCs w:val="20"/>
        </w:rPr>
        <w:t>OA</w:t>
      </w:r>
      <w:r w:rsidRPr="00310F50">
        <w:rPr>
          <w:rFonts w:ascii="Verdana" w:hAnsi="Verdana"/>
          <w:color w:val="auto"/>
          <w:sz w:val="20"/>
          <w:szCs w:val="20"/>
        </w:rPr>
        <w:t xml:space="preserve"> </w:t>
      </w:r>
      <w:r w:rsidR="0085266E" w:rsidRPr="00310F50">
        <w:rPr>
          <w:rFonts w:ascii="Verdana" w:hAnsi="Verdana"/>
          <w:color w:val="auto"/>
          <w:sz w:val="20"/>
          <w:szCs w:val="20"/>
        </w:rPr>
        <w:t>veille</w:t>
      </w:r>
      <w:r w:rsidRPr="00310F50">
        <w:rPr>
          <w:rFonts w:ascii="Verdana" w:hAnsi="Verdana"/>
          <w:color w:val="auto"/>
          <w:sz w:val="20"/>
          <w:szCs w:val="20"/>
        </w:rPr>
        <w:t xml:space="preserve"> à </w:t>
      </w:r>
      <w:r w:rsidR="0085266E" w:rsidRPr="00310F50">
        <w:rPr>
          <w:rFonts w:ascii="Verdana" w:hAnsi="Verdana"/>
          <w:color w:val="auto"/>
          <w:sz w:val="20"/>
          <w:szCs w:val="20"/>
        </w:rPr>
        <w:t>l’équilibre</w:t>
      </w:r>
      <w:r w:rsidRPr="00310F50">
        <w:rPr>
          <w:rFonts w:ascii="Verdana" w:hAnsi="Verdana"/>
          <w:color w:val="auto"/>
          <w:sz w:val="20"/>
          <w:szCs w:val="20"/>
        </w:rPr>
        <w:t xml:space="preserve"> du </w:t>
      </w:r>
      <w:r w:rsidR="0085266E" w:rsidRPr="00310F50">
        <w:rPr>
          <w:rFonts w:ascii="Verdana" w:hAnsi="Verdana"/>
          <w:color w:val="auto"/>
          <w:sz w:val="20"/>
          <w:szCs w:val="20"/>
        </w:rPr>
        <w:t>budget</w:t>
      </w:r>
      <w:r w:rsidRPr="00310F50">
        <w:rPr>
          <w:rFonts w:ascii="Verdana" w:hAnsi="Verdana"/>
          <w:color w:val="auto"/>
          <w:sz w:val="20"/>
          <w:szCs w:val="20"/>
        </w:rPr>
        <w:t xml:space="preserve"> </w:t>
      </w:r>
      <w:r w:rsidR="0085266E" w:rsidRPr="00310F50">
        <w:rPr>
          <w:rFonts w:ascii="Verdana" w:hAnsi="Verdana"/>
          <w:color w:val="auto"/>
          <w:sz w:val="20"/>
          <w:szCs w:val="20"/>
        </w:rPr>
        <w:t>et</w:t>
      </w:r>
      <w:r w:rsidRPr="00310F50">
        <w:rPr>
          <w:rFonts w:ascii="Verdana" w:hAnsi="Verdana"/>
          <w:color w:val="auto"/>
          <w:sz w:val="20"/>
          <w:szCs w:val="20"/>
        </w:rPr>
        <w:t xml:space="preserve"> à </w:t>
      </w:r>
      <w:r w:rsidR="0085266E" w:rsidRPr="00310F50">
        <w:rPr>
          <w:rFonts w:ascii="Verdana" w:hAnsi="Verdana"/>
          <w:color w:val="auto"/>
          <w:sz w:val="20"/>
          <w:szCs w:val="20"/>
        </w:rPr>
        <w:t>la</w:t>
      </w:r>
      <w:r w:rsidRPr="00310F50">
        <w:rPr>
          <w:rFonts w:ascii="Verdana" w:hAnsi="Verdana"/>
          <w:color w:val="auto"/>
          <w:sz w:val="20"/>
          <w:szCs w:val="20"/>
        </w:rPr>
        <w:t xml:space="preserve"> </w:t>
      </w:r>
      <w:r w:rsidR="0085266E" w:rsidRPr="00310F50">
        <w:rPr>
          <w:rFonts w:ascii="Verdana" w:hAnsi="Verdana"/>
          <w:color w:val="auto"/>
          <w:sz w:val="20"/>
          <w:szCs w:val="20"/>
        </w:rPr>
        <w:t>disponibilité</w:t>
      </w:r>
      <w:r w:rsidRPr="00310F50">
        <w:rPr>
          <w:rFonts w:ascii="Verdana" w:hAnsi="Verdana"/>
          <w:color w:val="auto"/>
          <w:sz w:val="20"/>
          <w:szCs w:val="20"/>
        </w:rPr>
        <w:t xml:space="preserve"> </w:t>
      </w:r>
      <w:r w:rsidR="0085266E" w:rsidRPr="00310F50">
        <w:rPr>
          <w:rFonts w:ascii="Verdana" w:hAnsi="Verdana"/>
          <w:color w:val="auto"/>
          <w:sz w:val="20"/>
          <w:szCs w:val="20"/>
        </w:rPr>
        <w:t>des</w:t>
      </w:r>
      <w:r w:rsidRPr="00310F50">
        <w:rPr>
          <w:rFonts w:ascii="Verdana" w:hAnsi="Verdana"/>
          <w:color w:val="auto"/>
          <w:sz w:val="20"/>
          <w:szCs w:val="20"/>
        </w:rPr>
        <w:t xml:space="preserve"> </w:t>
      </w:r>
      <w:r w:rsidR="0085266E" w:rsidRPr="00310F50">
        <w:rPr>
          <w:rFonts w:ascii="Verdana" w:hAnsi="Verdana"/>
          <w:color w:val="auto"/>
          <w:sz w:val="20"/>
          <w:szCs w:val="20"/>
        </w:rPr>
        <w:t>crédits</w:t>
      </w:r>
      <w:r w:rsidRPr="00310F50">
        <w:rPr>
          <w:rFonts w:ascii="Verdana" w:hAnsi="Verdana"/>
          <w:color w:val="auto"/>
          <w:sz w:val="20"/>
          <w:szCs w:val="20"/>
        </w:rPr>
        <w:t xml:space="preserve"> </w:t>
      </w:r>
      <w:r w:rsidR="0085266E" w:rsidRPr="00310F50">
        <w:rPr>
          <w:rFonts w:ascii="Verdana" w:hAnsi="Verdana"/>
          <w:color w:val="auto"/>
          <w:sz w:val="20"/>
          <w:szCs w:val="20"/>
        </w:rPr>
        <w:t>nécessaires</w:t>
      </w:r>
      <w:r w:rsidRPr="00310F50">
        <w:rPr>
          <w:rFonts w:ascii="Verdana" w:hAnsi="Verdana"/>
          <w:color w:val="auto"/>
          <w:sz w:val="20"/>
          <w:szCs w:val="20"/>
        </w:rPr>
        <w:t xml:space="preserve"> </w:t>
      </w:r>
      <w:r w:rsidR="0085266E" w:rsidRPr="00310F50">
        <w:rPr>
          <w:rFonts w:ascii="Verdana" w:hAnsi="Verdana"/>
          <w:color w:val="auto"/>
          <w:sz w:val="20"/>
          <w:szCs w:val="20"/>
        </w:rPr>
        <w:t>sur</w:t>
      </w:r>
      <w:r w:rsidRPr="00310F50">
        <w:rPr>
          <w:rFonts w:ascii="Verdana" w:hAnsi="Verdana"/>
          <w:color w:val="auto"/>
          <w:sz w:val="20"/>
          <w:szCs w:val="20"/>
        </w:rPr>
        <w:t xml:space="preserve"> </w:t>
      </w:r>
      <w:r w:rsidR="0085266E" w:rsidRPr="00310F50">
        <w:rPr>
          <w:rFonts w:ascii="Verdana" w:hAnsi="Verdana"/>
          <w:color w:val="auto"/>
          <w:sz w:val="20"/>
          <w:szCs w:val="20"/>
        </w:rPr>
        <w:t>les</w:t>
      </w:r>
      <w:r w:rsidRPr="00310F50">
        <w:rPr>
          <w:rFonts w:ascii="Verdana" w:hAnsi="Verdana"/>
          <w:color w:val="auto"/>
          <w:sz w:val="20"/>
          <w:szCs w:val="20"/>
        </w:rPr>
        <w:t xml:space="preserve"> </w:t>
      </w:r>
      <w:r w:rsidR="0085266E" w:rsidRPr="00310F50">
        <w:rPr>
          <w:rFonts w:ascii="Verdana" w:hAnsi="Verdana"/>
          <w:color w:val="auto"/>
          <w:sz w:val="20"/>
          <w:szCs w:val="20"/>
        </w:rPr>
        <w:t>différents</w:t>
      </w:r>
      <w:r w:rsidRPr="00310F50">
        <w:rPr>
          <w:rFonts w:ascii="Verdana" w:hAnsi="Verdana"/>
          <w:color w:val="auto"/>
          <w:sz w:val="20"/>
          <w:szCs w:val="20"/>
        </w:rPr>
        <w:t xml:space="preserve"> </w:t>
      </w:r>
      <w:r w:rsidR="0085266E" w:rsidRPr="00310F50">
        <w:rPr>
          <w:rFonts w:ascii="Verdana" w:hAnsi="Verdana"/>
          <w:color w:val="auto"/>
          <w:sz w:val="20"/>
          <w:szCs w:val="20"/>
        </w:rPr>
        <w:t>postes</w:t>
      </w:r>
      <w:r w:rsidRPr="00310F50">
        <w:rPr>
          <w:rFonts w:ascii="Verdana" w:hAnsi="Verdana"/>
          <w:color w:val="auto"/>
          <w:sz w:val="20"/>
          <w:szCs w:val="20"/>
        </w:rPr>
        <w:t xml:space="preserve"> </w:t>
      </w:r>
      <w:r w:rsidR="0085266E" w:rsidRPr="00310F50">
        <w:rPr>
          <w:rFonts w:ascii="Verdana" w:hAnsi="Verdana"/>
          <w:color w:val="auto"/>
          <w:sz w:val="20"/>
          <w:szCs w:val="20"/>
        </w:rPr>
        <w:t>de</w:t>
      </w:r>
      <w:r w:rsidRPr="00310F50">
        <w:rPr>
          <w:rFonts w:ascii="Verdana" w:hAnsi="Verdana"/>
          <w:color w:val="auto"/>
          <w:sz w:val="20"/>
          <w:szCs w:val="20"/>
        </w:rPr>
        <w:t xml:space="preserve"> </w:t>
      </w:r>
      <w:r w:rsidR="0085266E" w:rsidRPr="00310F50">
        <w:rPr>
          <w:rFonts w:ascii="Verdana" w:hAnsi="Verdana"/>
          <w:color w:val="auto"/>
          <w:sz w:val="20"/>
          <w:szCs w:val="20"/>
        </w:rPr>
        <w:t>dépenses.</w:t>
      </w:r>
    </w:p>
    <w:p w14:paraId="1CAB5A10" w14:textId="77777777" w:rsidR="003D77CB" w:rsidRPr="00310F50" w:rsidRDefault="0085266E" w:rsidP="00991A70">
      <w:pPr>
        <w:spacing w:before="120" w:after="0" w:line="240" w:lineRule="auto"/>
        <w:ind w:left="21" w:right="553"/>
        <w:rPr>
          <w:rFonts w:ascii="Verdana" w:hAnsi="Verdana"/>
          <w:color w:val="auto"/>
          <w:sz w:val="20"/>
          <w:szCs w:val="20"/>
        </w:rPr>
      </w:pPr>
      <w:r w:rsidRPr="00310F50">
        <w:rPr>
          <w:rFonts w:ascii="Verdana" w:hAnsi="Verdana"/>
          <w:color w:val="auto"/>
          <w:sz w:val="20"/>
          <w:szCs w:val="20"/>
        </w:rPr>
        <w:t>En</w:t>
      </w:r>
      <w:r w:rsidR="00D46A8C" w:rsidRPr="00310F50">
        <w:rPr>
          <w:rFonts w:ascii="Verdana" w:hAnsi="Verdana"/>
          <w:color w:val="auto"/>
          <w:sz w:val="20"/>
          <w:szCs w:val="20"/>
        </w:rPr>
        <w:t xml:space="preserve"> </w:t>
      </w:r>
      <w:r w:rsidRPr="00310F50">
        <w:rPr>
          <w:rFonts w:ascii="Verdana" w:hAnsi="Verdana"/>
          <w:color w:val="auto"/>
          <w:sz w:val="20"/>
          <w:szCs w:val="20"/>
        </w:rPr>
        <w:t>cas</w:t>
      </w:r>
      <w:r w:rsidR="00D46A8C" w:rsidRPr="00310F50">
        <w:rPr>
          <w:rFonts w:ascii="Verdana" w:hAnsi="Verdana"/>
          <w:color w:val="auto"/>
          <w:sz w:val="20"/>
          <w:szCs w:val="20"/>
        </w:rPr>
        <w:t xml:space="preserve"> </w:t>
      </w:r>
      <w:r w:rsidRPr="00310F50">
        <w:rPr>
          <w:rFonts w:ascii="Verdana" w:hAnsi="Verdana"/>
          <w:color w:val="auto"/>
          <w:sz w:val="20"/>
          <w:szCs w:val="20"/>
        </w:rPr>
        <w:t>de</w:t>
      </w:r>
      <w:r w:rsidR="00D46A8C" w:rsidRPr="00310F50">
        <w:rPr>
          <w:rFonts w:ascii="Verdana" w:hAnsi="Verdana"/>
          <w:color w:val="auto"/>
          <w:sz w:val="20"/>
          <w:szCs w:val="20"/>
        </w:rPr>
        <w:t xml:space="preserve"> </w:t>
      </w:r>
      <w:r w:rsidRPr="00310F50">
        <w:rPr>
          <w:rFonts w:ascii="Verdana" w:hAnsi="Verdana"/>
          <w:color w:val="auto"/>
          <w:sz w:val="20"/>
          <w:szCs w:val="20"/>
        </w:rPr>
        <w:t>besoin,</w:t>
      </w:r>
      <w:r w:rsidR="00D46A8C" w:rsidRPr="00310F50">
        <w:rPr>
          <w:rFonts w:ascii="Verdana" w:hAnsi="Verdana"/>
          <w:color w:val="auto"/>
          <w:sz w:val="20"/>
          <w:szCs w:val="20"/>
        </w:rPr>
        <w:t xml:space="preserve"> </w:t>
      </w:r>
      <w:r w:rsidRPr="00310F50">
        <w:rPr>
          <w:rFonts w:ascii="Verdana" w:hAnsi="Verdana"/>
          <w:color w:val="auto"/>
          <w:sz w:val="20"/>
          <w:szCs w:val="20"/>
        </w:rPr>
        <w:t>une</w:t>
      </w:r>
      <w:r w:rsidR="00D46A8C" w:rsidRPr="00310F50">
        <w:rPr>
          <w:rFonts w:ascii="Verdana" w:hAnsi="Verdana"/>
          <w:color w:val="auto"/>
          <w:sz w:val="20"/>
          <w:szCs w:val="20"/>
        </w:rPr>
        <w:t xml:space="preserve"> </w:t>
      </w:r>
      <w:r w:rsidRPr="00310F50">
        <w:rPr>
          <w:rFonts w:ascii="Verdana" w:hAnsi="Verdana"/>
          <w:color w:val="auto"/>
          <w:sz w:val="20"/>
          <w:szCs w:val="20"/>
        </w:rPr>
        <w:t>révision</w:t>
      </w:r>
      <w:r w:rsidR="00D46A8C" w:rsidRPr="00310F50">
        <w:rPr>
          <w:rFonts w:ascii="Verdana" w:hAnsi="Verdana"/>
          <w:color w:val="auto"/>
          <w:sz w:val="20"/>
          <w:szCs w:val="20"/>
        </w:rPr>
        <w:t xml:space="preserve"> </w:t>
      </w:r>
      <w:r w:rsidRPr="00310F50">
        <w:rPr>
          <w:rFonts w:ascii="Verdana" w:hAnsi="Verdana"/>
          <w:color w:val="auto"/>
          <w:sz w:val="20"/>
          <w:szCs w:val="20"/>
        </w:rPr>
        <w:t>budgétaire</w:t>
      </w:r>
      <w:r w:rsidR="00D46A8C" w:rsidRPr="00310F50">
        <w:rPr>
          <w:rFonts w:ascii="Verdana" w:hAnsi="Verdana"/>
          <w:color w:val="auto"/>
          <w:sz w:val="20"/>
          <w:szCs w:val="20"/>
        </w:rPr>
        <w:t xml:space="preserve"> en </w:t>
      </w:r>
      <w:r w:rsidRPr="00310F50">
        <w:rPr>
          <w:rFonts w:ascii="Verdana" w:hAnsi="Verdana"/>
          <w:color w:val="auto"/>
          <w:sz w:val="20"/>
          <w:szCs w:val="20"/>
        </w:rPr>
        <w:t>cours</w:t>
      </w:r>
      <w:r w:rsidR="00D46A8C" w:rsidRPr="00310F50">
        <w:rPr>
          <w:rFonts w:ascii="Verdana" w:hAnsi="Verdana"/>
          <w:color w:val="auto"/>
          <w:sz w:val="20"/>
          <w:szCs w:val="20"/>
        </w:rPr>
        <w:t xml:space="preserve"> d’année </w:t>
      </w:r>
      <w:r w:rsidRPr="00310F50">
        <w:rPr>
          <w:rFonts w:ascii="Verdana" w:hAnsi="Verdana"/>
          <w:color w:val="auto"/>
          <w:sz w:val="20"/>
          <w:szCs w:val="20"/>
        </w:rPr>
        <w:t>sera</w:t>
      </w:r>
      <w:r w:rsidR="00D46A8C" w:rsidRPr="00310F50">
        <w:rPr>
          <w:rFonts w:ascii="Verdana" w:hAnsi="Verdana"/>
          <w:color w:val="auto"/>
          <w:sz w:val="20"/>
          <w:szCs w:val="20"/>
        </w:rPr>
        <w:t xml:space="preserve"> </w:t>
      </w:r>
      <w:r w:rsidRPr="00310F50">
        <w:rPr>
          <w:rFonts w:ascii="Verdana" w:hAnsi="Verdana"/>
          <w:color w:val="auto"/>
          <w:sz w:val="20"/>
          <w:szCs w:val="20"/>
        </w:rPr>
        <w:t>préparée</w:t>
      </w:r>
      <w:r w:rsidR="00D46A8C" w:rsidRPr="00310F50">
        <w:rPr>
          <w:rFonts w:ascii="Verdana" w:hAnsi="Verdana"/>
          <w:color w:val="auto"/>
          <w:sz w:val="20"/>
          <w:szCs w:val="20"/>
        </w:rPr>
        <w:t xml:space="preserve"> </w:t>
      </w:r>
      <w:r w:rsidRPr="00310F50">
        <w:rPr>
          <w:rFonts w:ascii="Verdana" w:hAnsi="Verdana"/>
          <w:color w:val="auto"/>
          <w:sz w:val="20"/>
          <w:szCs w:val="20"/>
        </w:rPr>
        <w:t>et</w:t>
      </w:r>
      <w:r w:rsidR="00D46A8C" w:rsidRPr="00310F50">
        <w:rPr>
          <w:rFonts w:ascii="Verdana" w:hAnsi="Verdana"/>
          <w:color w:val="auto"/>
          <w:sz w:val="20"/>
          <w:szCs w:val="20"/>
        </w:rPr>
        <w:t xml:space="preserve"> </w:t>
      </w:r>
      <w:r w:rsidRPr="00310F50">
        <w:rPr>
          <w:rFonts w:ascii="Verdana" w:hAnsi="Verdana"/>
          <w:color w:val="auto"/>
          <w:sz w:val="20"/>
          <w:szCs w:val="20"/>
        </w:rPr>
        <w:t>devra</w:t>
      </w:r>
      <w:r w:rsidR="00D46A8C" w:rsidRPr="00310F50">
        <w:rPr>
          <w:rFonts w:ascii="Verdana" w:hAnsi="Verdana"/>
          <w:color w:val="auto"/>
          <w:sz w:val="20"/>
          <w:szCs w:val="20"/>
        </w:rPr>
        <w:t xml:space="preserve"> </w:t>
      </w:r>
      <w:r w:rsidRPr="00310F50">
        <w:rPr>
          <w:rFonts w:ascii="Verdana" w:hAnsi="Verdana"/>
          <w:color w:val="auto"/>
          <w:sz w:val="20"/>
          <w:szCs w:val="20"/>
        </w:rPr>
        <w:t>être</w:t>
      </w:r>
      <w:r w:rsidR="00D46A8C" w:rsidRPr="00310F50">
        <w:rPr>
          <w:rFonts w:ascii="Verdana" w:hAnsi="Verdana"/>
          <w:color w:val="auto"/>
          <w:sz w:val="20"/>
          <w:szCs w:val="20"/>
        </w:rPr>
        <w:t xml:space="preserve"> </w:t>
      </w:r>
      <w:r w:rsidRPr="00310F50">
        <w:rPr>
          <w:rFonts w:ascii="Verdana" w:hAnsi="Verdana"/>
          <w:color w:val="auto"/>
          <w:sz w:val="20"/>
          <w:szCs w:val="20"/>
        </w:rPr>
        <w:t>soumise</w:t>
      </w:r>
      <w:r w:rsidR="00D46A8C" w:rsidRPr="00310F50">
        <w:rPr>
          <w:rFonts w:ascii="Verdana" w:hAnsi="Verdana"/>
          <w:color w:val="auto"/>
          <w:sz w:val="20"/>
          <w:szCs w:val="20"/>
        </w:rPr>
        <w:t xml:space="preserve"> à </w:t>
      </w:r>
      <w:r w:rsidRPr="00310F50">
        <w:rPr>
          <w:rFonts w:ascii="Verdana" w:hAnsi="Verdana"/>
          <w:color w:val="auto"/>
          <w:sz w:val="20"/>
          <w:szCs w:val="20"/>
        </w:rPr>
        <w:t>une</w:t>
      </w:r>
      <w:r w:rsidR="00D46A8C" w:rsidRPr="00310F50">
        <w:rPr>
          <w:rFonts w:ascii="Verdana" w:hAnsi="Verdana"/>
          <w:color w:val="auto"/>
          <w:sz w:val="20"/>
          <w:szCs w:val="20"/>
        </w:rPr>
        <w:t xml:space="preserve"> </w:t>
      </w:r>
      <w:r w:rsidRPr="00310F50">
        <w:rPr>
          <w:rFonts w:ascii="Verdana" w:hAnsi="Verdana"/>
          <w:color w:val="auto"/>
          <w:sz w:val="20"/>
          <w:szCs w:val="20"/>
        </w:rPr>
        <w:t>assemblée</w:t>
      </w:r>
      <w:r w:rsidR="00D46A8C" w:rsidRPr="00310F50">
        <w:rPr>
          <w:rFonts w:ascii="Verdana" w:hAnsi="Verdana"/>
          <w:color w:val="auto"/>
          <w:sz w:val="20"/>
          <w:szCs w:val="20"/>
        </w:rPr>
        <w:t xml:space="preserve"> </w:t>
      </w:r>
      <w:r w:rsidRPr="00310F50">
        <w:rPr>
          <w:rFonts w:ascii="Verdana" w:hAnsi="Verdana"/>
          <w:color w:val="auto"/>
          <w:sz w:val="20"/>
          <w:szCs w:val="20"/>
        </w:rPr>
        <w:t>générale</w:t>
      </w:r>
      <w:r w:rsidR="00D46A8C" w:rsidRPr="00310F50">
        <w:rPr>
          <w:rFonts w:ascii="Verdana" w:hAnsi="Verdana"/>
          <w:color w:val="auto"/>
          <w:sz w:val="20"/>
          <w:szCs w:val="20"/>
        </w:rPr>
        <w:t xml:space="preserve"> </w:t>
      </w:r>
      <w:r w:rsidRPr="00310F50">
        <w:rPr>
          <w:rFonts w:ascii="Verdana" w:hAnsi="Verdana"/>
          <w:color w:val="auto"/>
          <w:sz w:val="20"/>
          <w:szCs w:val="20"/>
        </w:rPr>
        <w:t>pour</w:t>
      </w:r>
      <w:r w:rsidR="00D46A8C" w:rsidRPr="00310F50">
        <w:rPr>
          <w:rFonts w:ascii="Verdana" w:hAnsi="Verdana"/>
          <w:color w:val="auto"/>
          <w:sz w:val="20"/>
          <w:szCs w:val="20"/>
        </w:rPr>
        <w:t xml:space="preserve"> </w:t>
      </w:r>
      <w:r w:rsidRPr="00310F50">
        <w:rPr>
          <w:rFonts w:ascii="Verdana" w:hAnsi="Verdana"/>
          <w:color w:val="auto"/>
          <w:sz w:val="20"/>
          <w:szCs w:val="20"/>
        </w:rPr>
        <w:t>approbation.</w:t>
      </w:r>
    </w:p>
    <w:p w14:paraId="57374833" w14:textId="7BC4ECE6"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Périmètre</w:t>
      </w:r>
      <w:r w:rsidR="00D46A8C" w:rsidRPr="00310F50">
        <w:rPr>
          <w:rFonts w:ascii="Verdana" w:hAnsi="Verdana"/>
          <w:b/>
          <w:bCs/>
          <w:color w:val="auto"/>
        </w:rPr>
        <w:t xml:space="preserve"> </w:t>
      </w:r>
      <w:r w:rsidRPr="00310F50">
        <w:rPr>
          <w:rFonts w:ascii="Verdana" w:hAnsi="Verdana"/>
          <w:b/>
          <w:bCs/>
          <w:color w:val="auto"/>
        </w:rPr>
        <w:t>comptable</w:t>
      </w:r>
      <w:r w:rsidR="00D46A8C" w:rsidRPr="00310F50">
        <w:rPr>
          <w:rFonts w:ascii="Verdana" w:hAnsi="Verdana"/>
          <w:b/>
          <w:bCs/>
          <w:color w:val="auto"/>
        </w:rPr>
        <w:t xml:space="preserve"> </w:t>
      </w:r>
      <w:r w:rsidRPr="00310F50">
        <w:rPr>
          <w:rFonts w:ascii="Verdana" w:hAnsi="Verdana"/>
          <w:b/>
          <w:bCs/>
          <w:color w:val="auto"/>
        </w:rPr>
        <w:t>de</w:t>
      </w:r>
      <w:r w:rsidR="00D46A8C" w:rsidRPr="00310F50">
        <w:rPr>
          <w:rFonts w:ascii="Verdana" w:hAnsi="Verdana"/>
          <w:b/>
          <w:bCs/>
          <w:color w:val="auto"/>
        </w:rPr>
        <w:t xml:space="preserve"> l’ASBL </w:t>
      </w:r>
      <w:r w:rsidR="005F0F61" w:rsidRPr="00310F50">
        <w:rPr>
          <w:rFonts w:ascii="Verdana" w:hAnsi="Verdana"/>
          <w:b/>
          <w:bCs/>
          <w:color w:val="auto"/>
        </w:rPr>
        <w:t>UP L</w:t>
      </w:r>
      <w:r w:rsidR="00E71B4C" w:rsidRPr="00310F50">
        <w:rPr>
          <w:rFonts w:ascii="Verdana" w:hAnsi="Verdana"/>
          <w:b/>
          <w:bCs/>
          <w:color w:val="auto"/>
        </w:rPr>
        <w:t xml:space="preserve">es </w:t>
      </w:r>
      <w:r w:rsidR="005F0F61" w:rsidRPr="00310F50">
        <w:rPr>
          <w:rFonts w:ascii="Verdana" w:hAnsi="Verdana"/>
          <w:b/>
          <w:bCs/>
          <w:color w:val="auto"/>
        </w:rPr>
        <w:t>D</w:t>
      </w:r>
      <w:r w:rsidR="00E71B4C" w:rsidRPr="00310F50">
        <w:rPr>
          <w:rFonts w:ascii="Verdana" w:hAnsi="Verdana"/>
          <w:b/>
          <w:bCs/>
          <w:color w:val="auto"/>
        </w:rPr>
        <w:t>ouze</w:t>
      </w:r>
    </w:p>
    <w:p w14:paraId="7ED9BA98" w14:textId="77777777" w:rsidR="003D77CB" w:rsidRPr="00310F50" w:rsidRDefault="0085266E" w:rsidP="00EB20B3">
      <w:pPr>
        <w:spacing w:before="120" w:after="0" w:line="240" w:lineRule="auto"/>
        <w:ind w:left="11" w:right="692" w:firstLine="0"/>
        <w:rPr>
          <w:rFonts w:ascii="Verdana" w:hAnsi="Verdana"/>
          <w:color w:val="auto"/>
          <w:sz w:val="20"/>
          <w:szCs w:val="20"/>
        </w:rPr>
      </w:pPr>
      <w:r w:rsidRPr="00310F50">
        <w:rPr>
          <w:rFonts w:ascii="Verdana" w:hAnsi="Verdana"/>
          <w:color w:val="auto"/>
          <w:sz w:val="20"/>
          <w:szCs w:val="20"/>
        </w:rPr>
        <w:t>La</w:t>
      </w:r>
      <w:r w:rsidR="00D46A8C" w:rsidRPr="00310F50">
        <w:rPr>
          <w:rFonts w:ascii="Verdana" w:hAnsi="Verdana"/>
          <w:color w:val="auto"/>
          <w:sz w:val="20"/>
          <w:szCs w:val="20"/>
        </w:rPr>
        <w:t xml:space="preserve"> </w:t>
      </w:r>
      <w:r w:rsidRPr="00310F50">
        <w:rPr>
          <w:rFonts w:ascii="Verdana" w:hAnsi="Verdana"/>
          <w:color w:val="auto"/>
          <w:sz w:val="20"/>
          <w:szCs w:val="20"/>
        </w:rPr>
        <w:t>comptabilité</w:t>
      </w:r>
      <w:r w:rsidR="00D46A8C" w:rsidRPr="00310F50">
        <w:rPr>
          <w:rFonts w:ascii="Verdana" w:hAnsi="Verdana"/>
          <w:color w:val="auto"/>
          <w:sz w:val="20"/>
          <w:szCs w:val="20"/>
        </w:rPr>
        <w:t xml:space="preserve"> </w:t>
      </w:r>
      <w:r w:rsidRPr="00310F50">
        <w:rPr>
          <w:rFonts w:ascii="Verdana" w:hAnsi="Verdana"/>
          <w:color w:val="auto"/>
          <w:sz w:val="20"/>
          <w:szCs w:val="20"/>
        </w:rPr>
        <w:t>de</w:t>
      </w:r>
      <w:r w:rsidR="00D46A8C" w:rsidRPr="00310F50">
        <w:rPr>
          <w:rFonts w:ascii="Verdana" w:hAnsi="Verdana"/>
          <w:color w:val="auto"/>
          <w:sz w:val="20"/>
          <w:szCs w:val="20"/>
        </w:rPr>
        <w:t xml:space="preserve"> </w:t>
      </w:r>
      <w:r w:rsidRPr="00310F50">
        <w:rPr>
          <w:rFonts w:ascii="Verdana" w:hAnsi="Verdana"/>
          <w:color w:val="auto"/>
          <w:sz w:val="20"/>
          <w:szCs w:val="20"/>
        </w:rPr>
        <w:t>l’ASBL</w:t>
      </w:r>
      <w:r w:rsidR="00D46A8C" w:rsidRPr="00310F50">
        <w:rPr>
          <w:rFonts w:ascii="Verdana" w:hAnsi="Verdana"/>
          <w:color w:val="auto"/>
          <w:sz w:val="20"/>
          <w:szCs w:val="20"/>
        </w:rPr>
        <w:t xml:space="preserve"> </w:t>
      </w:r>
      <w:r w:rsidRPr="00310F50">
        <w:rPr>
          <w:rFonts w:ascii="Verdana" w:hAnsi="Verdana"/>
          <w:color w:val="auto"/>
          <w:sz w:val="20"/>
          <w:szCs w:val="20"/>
        </w:rPr>
        <w:t>reflète</w:t>
      </w:r>
      <w:r w:rsidR="00D46A8C" w:rsidRPr="00310F50">
        <w:rPr>
          <w:rFonts w:ascii="Verdana" w:hAnsi="Verdana"/>
          <w:color w:val="auto"/>
          <w:sz w:val="20"/>
          <w:szCs w:val="20"/>
        </w:rPr>
        <w:t xml:space="preserve"> </w:t>
      </w:r>
      <w:r w:rsidRPr="00310F50">
        <w:rPr>
          <w:rFonts w:ascii="Verdana" w:hAnsi="Verdana"/>
          <w:color w:val="auto"/>
          <w:sz w:val="20"/>
          <w:szCs w:val="20"/>
        </w:rPr>
        <w:t>sa</w:t>
      </w:r>
      <w:r w:rsidR="00D46A8C" w:rsidRPr="00310F50">
        <w:rPr>
          <w:rFonts w:ascii="Verdana" w:hAnsi="Verdana"/>
          <w:color w:val="auto"/>
          <w:sz w:val="20"/>
          <w:szCs w:val="20"/>
        </w:rPr>
        <w:t xml:space="preserve"> </w:t>
      </w:r>
      <w:r w:rsidRPr="00310F50">
        <w:rPr>
          <w:rFonts w:ascii="Verdana" w:hAnsi="Verdana"/>
          <w:color w:val="auto"/>
          <w:sz w:val="20"/>
          <w:szCs w:val="20"/>
        </w:rPr>
        <w:t>situation</w:t>
      </w:r>
      <w:r w:rsidR="00D46A8C" w:rsidRPr="00310F50">
        <w:rPr>
          <w:rFonts w:ascii="Verdana" w:hAnsi="Verdana"/>
          <w:color w:val="auto"/>
          <w:sz w:val="20"/>
          <w:szCs w:val="20"/>
        </w:rPr>
        <w:t xml:space="preserve"> </w:t>
      </w:r>
      <w:r w:rsidRPr="00310F50">
        <w:rPr>
          <w:rFonts w:ascii="Verdana" w:hAnsi="Verdana"/>
          <w:color w:val="auto"/>
          <w:sz w:val="20"/>
          <w:szCs w:val="20"/>
        </w:rPr>
        <w:t>financière,</w:t>
      </w:r>
      <w:r w:rsidR="00D46A8C" w:rsidRPr="00310F50">
        <w:rPr>
          <w:rFonts w:ascii="Verdana" w:hAnsi="Verdana"/>
          <w:color w:val="auto"/>
          <w:sz w:val="20"/>
          <w:szCs w:val="20"/>
        </w:rPr>
        <w:t xml:space="preserve"> </w:t>
      </w:r>
      <w:r w:rsidRPr="00310F50">
        <w:rPr>
          <w:rFonts w:ascii="Verdana" w:hAnsi="Verdana"/>
          <w:color w:val="auto"/>
          <w:sz w:val="20"/>
          <w:szCs w:val="20"/>
        </w:rPr>
        <w:t>par</w:t>
      </w:r>
      <w:r w:rsidR="00D46A8C" w:rsidRPr="00310F50">
        <w:rPr>
          <w:rFonts w:ascii="Verdana" w:hAnsi="Verdana"/>
          <w:color w:val="auto"/>
          <w:sz w:val="20"/>
          <w:szCs w:val="20"/>
        </w:rPr>
        <w:t xml:space="preserve"> </w:t>
      </w:r>
      <w:r w:rsidRPr="00310F50">
        <w:rPr>
          <w:rFonts w:ascii="Verdana" w:hAnsi="Verdana"/>
          <w:color w:val="auto"/>
          <w:sz w:val="20"/>
          <w:szCs w:val="20"/>
        </w:rPr>
        <w:t>l’enregistrement</w:t>
      </w:r>
      <w:r w:rsidR="00D46A8C" w:rsidRPr="00310F50">
        <w:rPr>
          <w:rFonts w:ascii="Verdana" w:hAnsi="Verdana"/>
          <w:color w:val="auto"/>
          <w:sz w:val="20"/>
          <w:szCs w:val="20"/>
        </w:rPr>
        <w:t xml:space="preserve"> de </w:t>
      </w:r>
      <w:r w:rsidRPr="00310F50">
        <w:rPr>
          <w:rFonts w:ascii="Verdana" w:hAnsi="Verdana"/>
          <w:color w:val="auto"/>
          <w:sz w:val="20"/>
          <w:szCs w:val="20"/>
        </w:rPr>
        <w:t>tous</w:t>
      </w:r>
      <w:r w:rsidR="00D46A8C" w:rsidRPr="00310F50">
        <w:rPr>
          <w:rFonts w:ascii="Verdana" w:hAnsi="Verdana"/>
          <w:color w:val="auto"/>
          <w:sz w:val="20"/>
          <w:szCs w:val="20"/>
        </w:rPr>
        <w:t xml:space="preserve"> </w:t>
      </w:r>
      <w:r w:rsidRPr="00310F50">
        <w:rPr>
          <w:rFonts w:ascii="Verdana" w:hAnsi="Verdana"/>
          <w:color w:val="auto"/>
          <w:sz w:val="20"/>
          <w:szCs w:val="20"/>
        </w:rPr>
        <w:t>les</w:t>
      </w:r>
      <w:r w:rsidR="00D46A8C" w:rsidRPr="00310F50">
        <w:rPr>
          <w:rFonts w:ascii="Verdana" w:hAnsi="Verdana"/>
          <w:color w:val="auto"/>
          <w:sz w:val="20"/>
          <w:szCs w:val="20"/>
        </w:rPr>
        <w:t xml:space="preserve"> </w:t>
      </w:r>
      <w:r w:rsidRPr="00310F50">
        <w:rPr>
          <w:rFonts w:ascii="Verdana" w:hAnsi="Verdana"/>
          <w:color w:val="auto"/>
          <w:sz w:val="20"/>
          <w:szCs w:val="20"/>
        </w:rPr>
        <w:t>mouvements</w:t>
      </w:r>
      <w:r w:rsidR="00D46A8C" w:rsidRPr="00310F50">
        <w:rPr>
          <w:rFonts w:ascii="Verdana" w:hAnsi="Verdana"/>
          <w:color w:val="auto"/>
          <w:sz w:val="20"/>
          <w:szCs w:val="20"/>
        </w:rPr>
        <w:t xml:space="preserve"> </w:t>
      </w:r>
      <w:r w:rsidRPr="00310F50">
        <w:rPr>
          <w:rFonts w:ascii="Verdana" w:hAnsi="Verdana"/>
          <w:color w:val="auto"/>
          <w:sz w:val="20"/>
          <w:szCs w:val="20"/>
        </w:rPr>
        <w:t>financiers</w:t>
      </w:r>
      <w:r w:rsidR="00D46A8C" w:rsidRPr="00310F50">
        <w:rPr>
          <w:rFonts w:ascii="Verdana" w:hAnsi="Verdana"/>
          <w:color w:val="auto"/>
          <w:sz w:val="20"/>
          <w:szCs w:val="20"/>
        </w:rPr>
        <w:t xml:space="preserve"> </w:t>
      </w:r>
      <w:r w:rsidRPr="00310F50">
        <w:rPr>
          <w:rFonts w:ascii="Verdana" w:hAnsi="Verdana"/>
          <w:color w:val="auto"/>
          <w:sz w:val="20"/>
          <w:szCs w:val="20"/>
        </w:rPr>
        <w:t>en</w:t>
      </w:r>
      <w:r w:rsidR="00D46A8C" w:rsidRPr="00310F50">
        <w:rPr>
          <w:rFonts w:ascii="Verdana" w:hAnsi="Verdana"/>
          <w:color w:val="auto"/>
          <w:sz w:val="20"/>
          <w:szCs w:val="20"/>
        </w:rPr>
        <w:t xml:space="preserve"> </w:t>
      </w:r>
      <w:r w:rsidRPr="00310F50">
        <w:rPr>
          <w:rFonts w:ascii="Verdana" w:hAnsi="Verdana"/>
          <w:color w:val="auto"/>
          <w:sz w:val="20"/>
          <w:szCs w:val="20"/>
        </w:rPr>
        <w:t>recettes</w:t>
      </w:r>
      <w:r w:rsidR="00D46A8C" w:rsidRPr="00310F50">
        <w:rPr>
          <w:rFonts w:ascii="Verdana" w:hAnsi="Verdana"/>
          <w:color w:val="auto"/>
          <w:sz w:val="20"/>
          <w:szCs w:val="20"/>
        </w:rPr>
        <w:t xml:space="preserve"> </w:t>
      </w:r>
      <w:r w:rsidRPr="00310F50">
        <w:rPr>
          <w:rFonts w:ascii="Verdana" w:hAnsi="Verdana"/>
          <w:color w:val="auto"/>
          <w:sz w:val="20"/>
          <w:szCs w:val="20"/>
        </w:rPr>
        <w:t>et</w:t>
      </w:r>
      <w:r w:rsidR="00D46A8C" w:rsidRPr="00310F50">
        <w:rPr>
          <w:rFonts w:ascii="Verdana" w:hAnsi="Verdana"/>
          <w:color w:val="auto"/>
          <w:sz w:val="20"/>
          <w:szCs w:val="20"/>
        </w:rPr>
        <w:t xml:space="preserve"> </w:t>
      </w:r>
      <w:r w:rsidRPr="00310F50">
        <w:rPr>
          <w:rFonts w:ascii="Verdana" w:hAnsi="Verdana"/>
          <w:color w:val="auto"/>
          <w:sz w:val="20"/>
          <w:szCs w:val="20"/>
        </w:rPr>
        <w:t>en</w:t>
      </w:r>
      <w:r w:rsidR="00D46A8C" w:rsidRPr="00310F50">
        <w:rPr>
          <w:rFonts w:ascii="Verdana" w:hAnsi="Verdana"/>
          <w:color w:val="auto"/>
          <w:sz w:val="20"/>
          <w:szCs w:val="20"/>
        </w:rPr>
        <w:t xml:space="preserve"> </w:t>
      </w:r>
      <w:r w:rsidRPr="00310F50">
        <w:rPr>
          <w:rFonts w:ascii="Verdana" w:hAnsi="Verdana"/>
          <w:color w:val="auto"/>
          <w:sz w:val="20"/>
          <w:szCs w:val="20"/>
        </w:rPr>
        <w:t>dépenses</w:t>
      </w:r>
      <w:r w:rsidR="00D46A8C" w:rsidRPr="00310F50">
        <w:rPr>
          <w:rFonts w:ascii="Verdana" w:hAnsi="Verdana"/>
          <w:color w:val="auto"/>
          <w:sz w:val="20"/>
          <w:szCs w:val="20"/>
        </w:rPr>
        <w:t xml:space="preserve"> </w:t>
      </w:r>
      <w:r w:rsidRPr="00310F50">
        <w:rPr>
          <w:rFonts w:ascii="Verdana" w:hAnsi="Verdana"/>
          <w:color w:val="auto"/>
          <w:sz w:val="20"/>
          <w:szCs w:val="20"/>
        </w:rPr>
        <w:t>entre</w:t>
      </w:r>
      <w:r w:rsidR="00D46A8C" w:rsidRPr="00310F50">
        <w:rPr>
          <w:rFonts w:ascii="Verdana" w:hAnsi="Verdana"/>
          <w:color w:val="auto"/>
          <w:sz w:val="20"/>
          <w:szCs w:val="20"/>
        </w:rPr>
        <w:t xml:space="preserve"> </w:t>
      </w:r>
      <w:r w:rsidRPr="00310F50">
        <w:rPr>
          <w:rFonts w:ascii="Verdana" w:hAnsi="Verdana"/>
          <w:color w:val="auto"/>
          <w:sz w:val="20"/>
          <w:szCs w:val="20"/>
        </w:rPr>
        <w:t>l’ASBL</w:t>
      </w:r>
      <w:r w:rsidR="00D46A8C" w:rsidRPr="00310F50">
        <w:rPr>
          <w:rFonts w:ascii="Verdana" w:hAnsi="Verdana"/>
          <w:color w:val="auto"/>
          <w:sz w:val="20"/>
          <w:szCs w:val="20"/>
        </w:rPr>
        <w:t xml:space="preserve"> </w:t>
      </w:r>
      <w:r w:rsidRPr="00310F50">
        <w:rPr>
          <w:rFonts w:ascii="Verdana" w:hAnsi="Verdana"/>
          <w:color w:val="auto"/>
          <w:sz w:val="20"/>
          <w:szCs w:val="20"/>
        </w:rPr>
        <w:t>et</w:t>
      </w:r>
      <w:r w:rsidR="00D46A8C" w:rsidRPr="00310F50">
        <w:rPr>
          <w:rFonts w:ascii="Verdana" w:hAnsi="Verdana"/>
          <w:color w:val="auto"/>
          <w:sz w:val="20"/>
          <w:szCs w:val="20"/>
        </w:rPr>
        <w:t xml:space="preserve"> </w:t>
      </w:r>
      <w:r w:rsidRPr="00310F50">
        <w:rPr>
          <w:rFonts w:ascii="Verdana" w:hAnsi="Verdana"/>
          <w:color w:val="auto"/>
          <w:sz w:val="20"/>
          <w:szCs w:val="20"/>
        </w:rPr>
        <w:t>le</w:t>
      </w:r>
      <w:r w:rsidR="00D46A8C" w:rsidRPr="00310F50">
        <w:rPr>
          <w:rFonts w:ascii="Verdana" w:hAnsi="Verdana"/>
          <w:color w:val="auto"/>
          <w:sz w:val="20"/>
          <w:szCs w:val="20"/>
        </w:rPr>
        <w:t xml:space="preserve"> </w:t>
      </w:r>
      <w:r w:rsidRPr="00310F50">
        <w:rPr>
          <w:rFonts w:ascii="Verdana" w:hAnsi="Verdana"/>
          <w:color w:val="auto"/>
          <w:sz w:val="20"/>
          <w:szCs w:val="20"/>
        </w:rPr>
        <w:t>monde</w:t>
      </w:r>
      <w:r w:rsidR="00D46A8C" w:rsidRPr="00310F50">
        <w:rPr>
          <w:rFonts w:ascii="Verdana" w:hAnsi="Verdana"/>
          <w:color w:val="auto"/>
          <w:sz w:val="20"/>
          <w:szCs w:val="20"/>
        </w:rPr>
        <w:t xml:space="preserve"> </w:t>
      </w:r>
      <w:r w:rsidRPr="00310F50">
        <w:rPr>
          <w:rFonts w:ascii="Verdana" w:hAnsi="Verdana"/>
          <w:color w:val="auto"/>
          <w:sz w:val="20"/>
          <w:szCs w:val="20"/>
        </w:rPr>
        <w:t>extérieur</w:t>
      </w:r>
      <w:r w:rsidR="00D46A8C" w:rsidRPr="00310F50">
        <w:rPr>
          <w:rFonts w:ascii="Verdana" w:hAnsi="Verdana"/>
          <w:color w:val="auto"/>
          <w:sz w:val="20"/>
          <w:szCs w:val="20"/>
        </w:rPr>
        <w:t xml:space="preserve"> à </w:t>
      </w:r>
      <w:r w:rsidRPr="00310F50">
        <w:rPr>
          <w:rFonts w:ascii="Verdana" w:hAnsi="Verdana"/>
          <w:color w:val="auto"/>
          <w:sz w:val="20"/>
          <w:szCs w:val="20"/>
        </w:rPr>
        <w:t>l’ASBL,</w:t>
      </w:r>
      <w:r w:rsidR="00D46A8C" w:rsidRPr="00310F50">
        <w:rPr>
          <w:rFonts w:ascii="Verdana" w:hAnsi="Verdana"/>
          <w:color w:val="auto"/>
          <w:sz w:val="20"/>
          <w:szCs w:val="20"/>
        </w:rPr>
        <w:t xml:space="preserve"> </w:t>
      </w:r>
      <w:r w:rsidRPr="00310F50">
        <w:rPr>
          <w:rFonts w:ascii="Verdana" w:hAnsi="Verdana"/>
          <w:color w:val="auto"/>
          <w:sz w:val="20"/>
          <w:szCs w:val="20"/>
        </w:rPr>
        <w:t>ainsi</w:t>
      </w:r>
      <w:r w:rsidR="00D46A8C" w:rsidRPr="00310F50">
        <w:rPr>
          <w:rFonts w:ascii="Verdana" w:hAnsi="Verdana"/>
          <w:color w:val="auto"/>
          <w:sz w:val="20"/>
          <w:szCs w:val="20"/>
        </w:rPr>
        <w:t xml:space="preserve"> </w:t>
      </w:r>
      <w:r w:rsidRPr="00310F50">
        <w:rPr>
          <w:rFonts w:ascii="Verdana" w:hAnsi="Verdana"/>
          <w:color w:val="auto"/>
          <w:sz w:val="20"/>
          <w:szCs w:val="20"/>
        </w:rPr>
        <w:t>que</w:t>
      </w:r>
      <w:r w:rsidR="00D46A8C" w:rsidRPr="00310F50">
        <w:rPr>
          <w:rFonts w:ascii="Verdana" w:hAnsi="Verdana"/>
          <w:color w:val="auto"/>
          <w:sz w:val="20"/>
          <w:szCs w:val="20"/>
        </w:rPr>
        <w:t xml:space="preserve"> </w:t>
      </w:r>
      <w:r w:rsidRPr="00310F50">
        <w:rPr>
          <w:rFonts w:ascii="Verdana" w:hAnsi="Verdana"/>
          <w:color w:val="auto"/>
          <w:sz w:val="20"/>
          <w:szCs w:val="20"/>
        </w:rPr>
        <w:t>les</w:t>
      </w:r>
      <w:r w:rsidR="00D46A8C" w:rsidRPr="00310F50">
        <w:rPr>
          <w:rFonts w:ascii="Verdana" w:hAnsi="Verdana"/>
          <w:color w:val="auto"/>
          <w:sz w:val="20"/>
          <w:szCs w:val="20"/>
        </w:rPr>
        <w:t xml:space="preserve"> </w:t>
      </w:r>
      <w:r w:rsidRPr="00310F50">
        <w:rPr>
          <w:rFonts w:ascii="Verdana" w:hAnsi="Verdana"/>
          <w:color w:val="auto"/>
          <w:sz w:val="20"/>
          <w:szCs w:val="20"/>
        </w:rPr>
        <w:t>mouvements</w:t>
      </w:r>
      <w:r w:rsidR="00D46A8C" w:rsidRPr="00310F50">
        <w:rPr>
          <w:rFonts w:ascii="Verdana" w:hAnsi="Verdana"/>
          <w:color w:val="auto"/>
          <w:sz w:val="20"/>
          <w:szCs w:val="20"/>
        </w:rPr>
        <w:t xml:space="preserve"> </w:t>
      </w:r>
      <w:r w:rsidRPr="00310F50">
        <w:rPr>
          <w:rFonts w:ascii="Verdana" w:hAnsi="Verdana"/>
          <w:color w:val="auto"/>
          <w:sz w:val="20"/>
          <w:szCs w:val="20"/>
        </w:rPr>
        <w:t>internes</w:t>
      </w:r>
      <w:r w:rsidR="00D46A8C" w:rsidRPr="00310F50">
        <w:rPr>
          <w:rFonts w:ascii="Verdana" w:hAnsi="Verdana"/>
          <w:color w:val="auto"/>
          <w:sz w:val="20"/>
          <w:szCs w:val="20"/>
        </w:rPr>
        <w:t xml:space="preserve"> </w:t>
      </w:r>
      <w:r w:rsidRPr="00310F50">
        <w:rPr>
          <w:rFonts w:ascii="Verdana" w:hAnsi="Verdana"/>
          <w:color w:val="auto"/>
          <w:sz w:val="20"/>
          <w:szCs w:val="20"/>
        </w:rPr>
        <w:t>à</w:t>
      </w:r>
      <w:r w:rsidR="00D46A8C" w:rsidRPr="00310F50">
        <w:rPr>
          <w:rFonts w:ascii="Verdana" w:hAnsi="Verdana"/>
          <w:color w:val="auto"/>
          <w:sz w:val="20"/>
          <w:szCs w:val="20"/>
        </w:rPr>
        <w:t xml:space="preserve"> </w:t>
      </w:r>
      <w:r w:rsidRPr="00310F50">
        <w:rPr>
          <w:rFonts w:ascii="Verdana" w:hAnsi="Verdana"/>
          <w:color w:val="auto"/>
          <w:sz w:val="20"/>
          <w:szCs w:val="20"/>
        </w:rPr>
        <w:t>l’ASBL,</w:t>
      </w:r>
      <w:r w:rsidR="00D46A8C" w:rsidRPr="00310F50">
        <w:rPr>
          <w:rFonts w:ascii="Verdana" w:hAnsi="Verdana"/>
          <w:color w:val="auto"/>
          <w:sz w:val="20"/>
          <w:szCs w:val="20"/>
        </w:rPr>
        <w:t xml:space="preserve"> </w:t>
      </w:r>
      <w:r w:rsidRPr="00310F50">
        <w:rPr>
          <w:rFonts w:ascii="Verdana" w:hAnsi="Verdana"/>
          <w:color w:val="auto"/>
          <w:sz w:val="20"/>
          <w:szCs w:val="20"/>
        </w:rPr>
        <w:t>et</w:t>
      </w:r>
      <w:r w:rsidR="00D46A8C" w:rsidRPr="00310F50">
        <w:rPr>
          <w:rFonts w:ascii="Verdana" w:hAnsi="Verdana"/>
          <w:color w:val="auto"/>
          <w:sz w:val="20"/>
          <w:szCs w:val="20"/>
        </w:rPr>
        <w:t xml:space="preserve"> </w:t>
      </w:r>
      <w:r w:rsidRPr="00310F50">
        <w:rPr>
          <w:rFonts w:ascii="Verdana" w:hAnsi="Verdana"/>
          <w:color w:val="auto"/>
          <w:sz w:val="20"/>
          <w:szCs w:val="20"/>
        </w:rPr>
        <w:t>ce</w:t>
      </w:r>
      <w:r w:rsidR="00D46A8C" w:rsidRPr="00310F50">
        <w:rPr>
          <w:rFonts w:ascii="Verdana" w:hAnsi="Verdana"/>
          <w:color w:val="auto"/>
          <w:sz w:val="20"/>
          <w:szCs w:val="20"/>
        </w:rPr>
        <w:t xml:space="preserve"> </w:t>
      </w:r>
      <w:r w:rsidRPr="00310F50">
        <w:rPr>
          <w:rFonts w:ascii="Verdana" w:hAnsi="Verdana"/>
          <w:color w:val="auto"/>
          <w:sz w:val="20"/>
          <w:szCs w:val="20"/>
        </w:rPr>
        <w:t>tant</w:t>
      </w:r>
      <w:r w:rsidR="00D46A8C" w:rsidRPr="00310F50">
        <w:rPr>
          <w:rFonts w:ascii="Verdana" w:hAnsi="Verdana"/>
          <w:color w:val="auto"/>
          <w:sz w:val="20"/>
          <w:szCs w:val="20"/>
        </w:rPr>
        <w:t xml:space="preserve"> </w:t>
      </w:r>
      <w:r w:rsidRPr="00310F50">
        <w:rPr>
          <w:rFonts w:ascii="Verdana" w:hAnsi="Verdana"/>
          <w:color w:val="auto"/>
          <w:sz w:val="20"/>
          <w:szCs w:val="20"/>
        </w:rPr>
        <w:t>pour</w:t>
      </w:r>
      <w:r w:rsidR="00D46A8C" w:rsidRPr="00310F50">
        <w:rPr>
          <w:rFonts w:ascii="Verdana" w:hAnsi="Verdana"/>
          <w:color w:val="auto"/>
          <w:sz w:val="20"/>
          <w:szCs w:val="20"/>
        </w:rPr>
        <w:t xml:space="preserve"> </w:t>
      </w:r>
      <w:r w:rsidRPr="00310F50">
        <w:rPr>
          <w:rFonts w:ascii="Verdana" w:hAnsi="Verdana"/>
          <w:color w:val="auto"/>
          <w:sz w:val="20"/>
          <w:szCs w:val="20"/>
        </w:rPr>
        <w:t>les</w:t>
      </w:r>
      <w:r w:rsidR="00D46A8C" w:rsidRPr="00310F50">
        <w:rPr>
          <w:rFonts w:ascii="Verdana" w:hAnsi="Verdana"/>
          <w:color w:val="auto"/>
          <w:sz w:val="20"/>
          <w:szCs w:val="20"/>
        </w:rPr>
        <w:t xml:space="preserve"> </w:t>
      </w:r>
      <w:r w:rsidRPr="00310F50">
        <w:rPr>
          <w:rFonts w:ascii="Verdana" w:hAnsi="Verdana"/>
          <w:color w:val="auto"/>
          <w:sz w:val="20"/>
          <w:szCs w:val="20"/>
        </w:rPr>
        <w:t>opérations</w:t>
      </w:r>
      <w:r w:rsidR="00D46A8C" w:rsidRPr="00310F50">
        <w:rPr>
          <w:rFonts w:ascii="Verdana" w:hAnsi="Verdana"/>
          <w:color w:val="auto"/>
          <w:sz w:val="20"/>
          <w:szCs w:val="20"/>
        </w:rPr>
        <w:t xml:space="preserve"> </w:t>
      </w:r>
      <w:r w:rsidRPr="00310F50">
        <w:rPr>
          <w:rFonts w:ascii="Verdana" w:hAnsi="Verdana"/>
          <w:color w:val="auto"/>
          <w:sz w:val="20"/>
          <w:szCs w:val="20"/>
        </w:rPr>
        <w:t>via</w:t>
      </w:r>
      <w:r w:rsidR="00D46A8C" w:rsidRPr="00310F50">
        <w:rPr>
          <w:rFonts w:ascii="Verdana" w:hAnsi="Verdana"/>
          <w:color w:val="auto"/>
          <w:sz w:val="20"/>
          <w:szCs w:val="20"/>
        </w:rPr>
        <w:t xml:space="preserve"> </w:t>
      </w:r>
      <w:r w:rsidRPr="00310F50">
        <w:rPr>
          <w:rFonts w:ascii="Verdana" w:hAnsi="Verdana"/>
          <w:color w:val="auto"/>
          <w:sz w:val="20"/>
          <w:szCs w:val="20"/>
        </w:rPr>
        <w:t>compte</w:t>
      </w:r>
      <w:r w:rsidR="00D46A8C" w:rsidRPr="00310F50">
        <w:rPr>
          <w:rFonts w:ascii="Verdana" w:hAnsi="Verdana"/>
          <w:color w:val="auto"/>
          <w:sz w:val="20"/>
          <w:szCs w:val="20"/>
        </w:rPr>
        <w:t xml:space="preserve"> </w:t>
      </w:r>
      <w:r w:rsidRPr="00310F50">
        <w:rPr>
          <w:rFonts w:ascii="Verdana" w:hAnsi="Verdana"/>
          <w:color w:val="auto"/>
          <w:sz w:val="20"/>
          <w:szCs w:val="20"/>
        </w:rPr>
        <w:t>bancaire</w:t>
      </w:r>
      <w:r w:rsidR="00D46A8C" w:rsidRPr="00310F50">
        <w:rPr>
          <w:rFonts w:ascii="Verdana" w:hAnsi="Verdana"/>
          <w:color w:val="auto"/>
          <w:sz w:val="20"/>
          <w:szCs w:val="20"/>
        </w:rPr>
        <w:t xml:space="preserve"> </w:t>
      </w:r>
      <w:r w:rsidRPr="00310F50">
        <w:rPr>
          <w:rFonts w:ascii="Verdana" w:hAnsi="Verdana"/>
          <w:color w:val="auto"/>
          <w:sz w:val="20"/>
          <w:szCs w:val="20"/>
        </w:rPr>
        <w:t>que</w:t>
      </w:r>
      <w:r w:rsidR="00D46A8C" w:rsidRPr="00310F50">
        <w:rPr>
          <w:rFonts w:ascii="Verdana" w:hAnsi="Verdana"/>
          <w:color w:val="auto"/>
          <w:sz w:val="20"/>
          <w:szCs w:val="20"/>
        </w:rPr>
        <w:t xml:space="preserve"> </w:t>
      </w:r>
      <w:r w:rsidRPr="00310F50">
        <w:rPr>
          <w:rFonts w:ascii="Verdana" w:hAnsi="Verdana"/>
          <w:color w:val="auto"/>
          <w:sz w:val="20"/>
          <w:szCs w:val="20"/>
        </w:rPr>
        <w:t>celles</w:t>
      </w:r>
      <w:r w:rsidR="00D46A8C" w:rsidRPr="00310F50">
        <w:rPr>
          <w:rFonts w:ascii="Verdana" w:hAnsi="Verdana"/>
          <w:color w:val="auto"/>
          <w:sz w:val="20"/>
          <w:szCs w:val="20"/>
        </w:rPr>
        <w:t xml:space="preserve"> </w:t>
      </w:r>
      <w:r w:rsidRPr="00310F50">
        <w:rPr>
          <w:rFonts w:ascii="Verdana" w:hAnsi="Verdana"/>
          <w:color w:val="auto"/>
          <w:sz w:val="20"/>
          <w:szCs w:val="20"/>
        </w:rPr>
        <w:t>en</w:t>
      </w:r>
      <w:r w:rsidR="00D46A8C" w:rsidRPr="00310F50">
        <w:rPr>
          <w:rFonts w:ascii="Verdana" w:hAnsi="Verdana"/>
          <w:color w:val="auto"/>
          <w:sz w:val="20"/>
          <w:szCs w:val="20"/>
        </w:rPr>
        <w:t xml:space="preserve"> </w:t>
      </w:r>
      <w:r w:rsidRPr="00310F50">
        <w:rPr>
          <w:rFonts w:ascii="Verdana" w:hAnsi="Verdana"/>
          <w:color w:val="auto"/>
          <w:sz w:val="20"/>
          <w:szCs w:val="20"/>
        </w:rPr>
        <w:t>liquidités.</w:t>
      </w:r>
    </w:p>
    <w:p w14:paraId="01D852E8" w14:textId="5558DD05" w:rsidR="003D77CB" w:rsidRPr="00310F50" w:rsidRDefault="0085266E" w:rsidP="00EB20B3">
      <w:pPr>
        <w:spacing w:before="120" w:after="0" w:line="240" w:lineRule="auto"/>
        <w:ind w:left="11" w:right="692" w:firstLine="0"/>
        <w:rPr>
          <w:rFonts w:ascii="Verdana" w:hAnsi="Verdana"/>
          <w:strike/>
          <w:color w:val="auto"/>
          <w:sz w:val="20"/>
          <w:szCs w:val="20"/>
          <w:highlight w:val="green"/>
        </w:rPr>
      </w:pPr>
      <w:r w:rsidRPr="00310F50">
        <w:rPr>
          <w:rFonts w:ascii="Verdana" w:hAnsi="Verdana"/>
          <w:color w:val="auto"/>
          <w:sz w:val="20"/>
          <w:szCs w:val="20"/>
        </w:rPr>
        <w:t>Tous</w:t>
      </w:r>
      <w:r w:rsidR="00D46A8C" w:rsidRPr="00310F50">
        <w:rPr>
          <w:rFonts w:ascii="Verdana" w:hAnsi="Verdana"/>
          <w:color w:val="auto"/>
          <w:sz w:val="20"/>
          <w:szCs w:val="20"/>
        </w:rPr>
        <w:t xml:space="preserve"> </w:t>
      </w:r>
      <w:r w:rsidRPr="00310F50">
        <w:rPr>
          <w:rFonts w:ascii="Verdana" w:hAnsi="Verdana"/>
          <w:color w:val="auto"/>
          <w:sz w:val="20"/>
          <w:szCs w:val="20"/>
        </w:rPr>
        <w:t>les</w:t>
      </w:r>
      <w:r w:rsidR="00D46A8C" w:rsidRPr="00310F50">
        <w:rPr>
          <w:rFonts w:ascii="Verdana" w:hAnsi="Verdana"/>
          <w:color w:val="auto"/>
          <w:sz w:val="20"/>
          <w:szCs w:val="20"/>
        </w:rPr>
        <w:t xml:space="preserve"> </w:t>
      </w:r>
      <w:r w:rsidRPr="00310F50">
        <w:rPr>
          <w:rFonts w:ascii="Verdana" w:hAnsi="Verdana"/>
          <w:color w:val="auto"/>
          <w:sz w:val="20"/>
          <w:szCs w:val="20"/>
        </w:rPr>
        <w:t>mouvements</w:t>
      </w:r>
      <w:r w:rsidR="00D46A8C" w:rsidRPr="00310F50">
        <w:rPr>
          <w:rFonts w:ascii="Verdana" w:hAnsi="Verdana"/>
          <w:color w:val="auto"/>
          <w:sz w:val="20"/>
          <w:szCs w:val="20"/>
        </w:rPr>
        <w:t xml:space="preserve"> </w:t>
      </w:r>
      <w:r w:rsidRPr="00310F50">
        <w:rPr>
          <w:rFonts w:ascii="Verdana" w:hAnsi="Verdana"/>
          <w:color w:val="auto"/>
          <w:sz w:val="20"/>
          <w:szCs w:val="20"/>
        </w:rPr>
        <w:t>doivent</w:t>
      </w:r>
      <w:r w:rsidR="00D46A8C" w:rsidRPr="00310F50">
        <w:rPr>
          <w:rFonts w:ascii="Verdana" w:hAnsi="Verdana"/>
          <w:color w:val="auto"/>
          <w:sz w:val="20"/>
          <w:szCs w:val="20"/>
        </w:rPr>
        <w:t xml:space="preserve"> </w:t>
      </w:r>
      <w:r w:rsidRPr="00310F50">
        <w:rPr>
          <w:rFonts w:ascii="Verdana" w:hAnsi="Verdana"/>
          <w:color w:val="auto"/>
          <w:sz w:val="20"/>
          <w:szCs w:val="20"/>
        </w:rPr>
        <w:t>être</w:t>
      </w:r>
      <w:r w:rsidR="00D46A8C" w:rsidRPr="00310F50">
        <w:rPr>
          <w:rFonts w:ascii="Verdana" w:hAnsi="Verdana"/>
          <w:color w:val="auto"/>
          <w:sz w:val="20"/>
          <w:szCs w:val="20"/>
        </w:rPr>
        <w:t xml:space="preserve"> </w:t>
      </w:r>
      <w:r w:rsidRPr="00310F50">
        <w:rPr>
          <w:rFonts w:ascii="Verdana" w:hAnsi="Verdana"/>
          <w:color w:val="auto"/>
          <w:sz w:val="20"/>
          <w:szCs w:val="20"/>
        </w:rPr>
        <w:t>enregistrés,</w:t>
      </w:r>
      <w:r w:rsidR="00D46A8C" w:rsidRPr="00310F50">
        <w:rPr>
          <w:rFonts w:ascii="Verdana" w:hAnsi="Verdana"/>
          <w:color w:val="auto"/>
          <w:sz w:val="20"/>
          <w:szCs w:val="20"/>
        </w:rPr>
        <w:t xml:space="preserve"> </w:t>
      </w:r>
      <w:r w:rsidRPr="00310F50">
        <w:rPr>
          <w:rFonts w:ascii="Verdana" w:hAnsi="Verdana"/>
          <w:color w:val="auto"/>
          <w:sz w:val="20"/>
          <w:szCs w:val="20"/>
        </w:rPr>
        <w:t>sans</w:t>
      </w:r>
      <w:r w:rsidR="00D46A8C" w:rsidRPr="00310F50">
        <w:rPr>
          <w:rFonts w:ascii="Verdana" w:hAnsi="Verdana"/>
          <w:color w:val="auto"/>
          <w:sz w:val="20"/>
          <w:szCs w:val="20"/>
        </w:rPr>
        <w:t xml:space="preserve"> </w:t>
      </w:r>
      <w:r w:rsidRPr="00310F50">
        <w:rPr>
          <w:rFonts w:ascii="Verdana" w:hAnsi="Verdana"/>
          <w:color w:val="auto"/>
          <w:sz w:val="20"/>
          <w:szCs w:val="20"/>
        </w:rPr>
        <w:t>compensation</w:t>
      </w:r>
      <w:r w:rsidR="00D46A8C" w:rsidRPr="00310F50">
        <w:rPr>
          <w:rFonts w:ascii="Verdana" w:hAnsi="Verdana"/>
          <w:color w:val="auto"/>
          <w:sz w:val="20"/>
          <w:szCs w:val="20"/>
        </w:rPr>
        <w:t xml:space="preserve"> </w:t>
      </w:r>
      <w:r w:rsidRPr="00310F50">
        <w:rPr>
          <w:rFonts w:ascii="Verdana" w:hAnsi="Verdana"/>
          <w:color w:val="auto"/>
          <w:sz w:val="20"/>
          <w:szCs w:val="20"/>
        </w:rPr>
        <w:t>entre</w:t>
      </w:r>
      <w:r w:rsidR="00D46A8C" w:rsidRPr="00310F50">
        <w:rPr>
          <w:rFonts w:ascii="Verdana" w:hAnsi="Verdana"/>
          <w:color w:val="auto"/>
          <w:sz w:val="20"/>
          <w:szCs w:val="20"/>
        </w:rPr>
        <w:t xml:space="preserve"> </w:t>
      </w:r>
      <w:r w:rsidRPr="00310F50">
        <w:rPr>
          <w:rFonts w:ascii="Verdana" w:hAnsi="Verdana"/>
          <w:color w:val="auto"/>
          <w:sz w:val="20"/>
          <w:szCs w:val="20"/>
        </w:rPr>
        <w:t>les</w:t>
      </w:r>
      <w:r w:rsidR="00D46A8C" w:rsidRPr="00310F50">
        <w:rPr>
          <w:rFonts w:ascii="Verdana" w:hAnsi="Verdana"/>
          <w:color w:val="auto"/>
          <w:sz w:val="20"/>
          <w:szCs w:val="20"/>
        </w:rPr>
        <w:t xml:space="preserve"> </w:t>
      </w:r>
      <w:r w:rsidRPr="00310F50">
        <w:rPr>
          <w:rFonts w:ascii="Verdana" w:hAnsi="Verdana"/>
          <w:color w:val="auto"/>
          <w:sz w:val="20"/>
          <w:szCs w:val="20"/>
        </w:rPr>
        <w:t>recettes</w:t>
      </w:r>
      <w:r w:rsidR="00D46A8C" w:rsidRPr="00310F50">
        <w:rPr>
          <w:rFonts w:ascii="Verdana" w:hAnsi="Verdana"/>
          <w:color w:val="auto"/>
          <w:sz w:val="20"/>
          <w:szCs w:val="20"/>
        </w:rPr>
        <w:t xml:space="preserve"> </w:t>
      </w:r>
      <w:r w:rsidRPr="00310F50">
        <w:rPr>
          <w:rFonts w:ascii="Verdana" w:hAnsi="Verdana"/>
          <w:color w:val="auto"/>
          <w:sz w:val="20"/>
          <w:szCs w:val="20"/>
        </w:rPr>
        <w:t>et</w:t>
      </w:r>
      <w:r w:rsidR="00D46A8C" w:rsidRPr="00310F50">
        <w:rPr>
          <w:rFonts w:ascii="Verdana" w:hAnsi="Verdana"/>
          <w:color w:val="auto"/>
          <w:sz w:val="20"/>
          <w:szCs w:val="20"/>
        </w:rPr>
        <w:t xml:space="preserve"> </w:t>
      </w:r>
      <w:r w:rsidRPr="00310F50">
        <w:rPr>
          <w:rFonts w:ascii="Verdana" w:hAnsi="Verdana"/>
          <w:color w:val="auto"/>
          <w:sz w:val="20"/>
          <w:szCs w:val="20"/>
        </w:rPr>
        <w:t>les</w:t>
      </w:r>
      <w:r w:rsidR="00D46A8C" w:rsidRPr="00310F50">
        <w:rPr>
          <w:rFonts w:ascii="Verdana" w:hAnsi="Verdana"/>
          <w:color w:val="auto"/>
          <w:sz w:val="20"/>
          <w:szCs w:val="20"/>
        </w:rPr>
        <w:t xml:space="preserve"> </w:t>
      </w:r>
      <w:r w:rsidRPr="00310F50">
        <w:rPr>
          <w:rFonts w:ascii="Verdana" w:hAnsi="Verdana"/>
          <w:color w:val="auto"/>
          <w:sz w:val="20"/>
          <w:szCs w:val="20"/>
        </w:rPr>
        <w:t>dépenses.</w:t>
      </w:r>
    </w:p>
    <w:p w14:paraId="62F14128" w14:textId="3C1BC70A" w:rsidR="003D77CB" w:rsidRPr="00310F50" w:rsidRDefault="0085266E" w:rsidP="00175B26">
      <w:pPr>
        <w:spacing w:before="120" w:after="0" w:line="240" w:lineRule="auto"/>
        <w:ind w:left="0" w:right="692" w:firstLine="0"/>
        <w:rPr>
          <w:rFonts w:ascii="Verdana" w:hAnsi="Verdana"/>
          <w:color w:val="auto"/>
          <w:sz w:val="20"/>
          <w:szCs w:val="20"/>
        </w:rPr>
      </w:pPr>
      <w:r w:rsidRPr="00310F50">
        <w:rPr>
          <w:rFonts w:ascii="Verdana" w:hAnsi="Verdana"/>
          <w:color w:val="auto"/>
          <w:sz w:val="20"/>
          <w:szCs w:val="20"/>
        </w:rPr>
        <w:lastRenderedPageBreak/>
        <w:t>Ultérieurement,</w:t>
      </w:r>
      <w:r w:rsidR="00D46A8C" w:rsidRPr="00310F50">
        <w:rPr>
          <w:rFonts w:ascii="Verdana" w:hAnsi="Verdana"/>
          <w:color w:val="auto"/>
          <w:sz w:val="20"/>
          <w:szCs w:val="20"/>
        </w:rPr>
        <w:t xml:space="preserve"> au </w:t>
      </w:r>
      <w:r w:rsidRPr="00310F50">
        <w:rPr>
          <w:rFonts w:ascii="Verdana" w:hAnsi="Verdana"/>
          <w:color w:val="auto"/>
          <w:sz w:val="20"/>
          <w:szCs w:val="20"/>
        </w:rPr>
        <w:t>moment</w:t>
      </w:r>
      <w:r w:rsidR="00D46A8C" w:rsidRPr="00310F50">
        <w:rPr>
          <w:rFonts w:ascii="Verdana" w:hAnsi="Verdana"/>
          <w:color w:val="auto"/>
          <w:sz w:val="20"/>
          <w:szCs w:val="20"/>
        </w:rPr>
        <w:t xml:space="preserve"> </w:t>
      </w:r>
      <w:r w:rsidRPr="00310F50">
        <w:rPr>
          <w:rFonts w:ascii="Verdana" w:hAnsi="Verdana"/>
          <w:color w:val="auto"/>
          <w:sz w:val="20"/>
          <w:szCs w:val="20"/>
        </w:rPr>
        <w:t>de</w:t>
      </w:r>
      <w:r w:rsidR="00D46A8C" w:rsidRPr="00310F50">
        <w:rPr>
          <w:rFonts w:ascii="Verdana" w:hAnsi="Verdana"/>
          <w:color w:val="auto"/>
          <w:sz w:val="20"/>
          <w:szCs w:val="20"/>
        </w:rPr>
        <w:t xml:space="preserve"> </w:t>
      </w:r>
      <w:r w:rsidRPr="00310F50">
        <w:rPr>
          <w:rFonts w:ascii="Verdana" w:hAnsi="Verdana"/>
          <w:color w:val="auto"/>
          <w:sz w:val="20"/>
          <w:szCs w:val="20"/>
        </w:rPr>
        <w:t>la</w:t>
      </w:r>
      <w:r w:rsidR="00D46A8C" w:rsidRPr="00310F50">
        <w:rPr>
          <w:rFonts w:ascii="Verdana" w:hAnsi="Verdana"/>
          <w:color w:val="auto"/>
          <w:sz w:val="20"/>
          <w:szCs w:val="20"/>
        </w:rPr>
        <w:t xml:space="preserve"> </w:t>
      </w:r>
      <w:r w:rsidRPr="00310F50">
        <w:rPr>
          <w:rFonts w:ascii="Verdana" w:hAnsi="Verdana"/>
          <w:color w:val="auto"/>
          <w:sz w:val="20"/>
          <w:szCs w:val="20"/>
        </w:rPr>
        <w:t>clôture</w:t>
      </w:r>
      <w:r w:rsidR="00D46A8C" w:rsidRPr="00310F50">
        <w:rPr>
          <w:rFonts w:ascii="Verdana" w:hAnsi="Verdana"/>
          <w:color w:val="auto"/>
          <w:sz w:val="20"/>
          <w:szCs w:val="20"/>
        </w:rPr>
        <w:t xml:space="preserve"> </w:t>
      </w:r>
      <w:r w:rsidRPr="00310F50">
        <w:rPr>
          <w:rFonts w:ascii="Verdana" w:hAnsi="Verdana"/>
          <w:color w:val="auto"/>
          <w:sz w:val="20"/>
          <w:szCs w:val="20"/>
        </w:rPr>
        <w:t>annuelle</w:t>
      </w:r>
      <w:r w:rsidR="00D46A8C" w:rsidRPr="00310F50">
        <w:rPr>
          <w:rFonts w:ascii="Verdana" w:hAnsi="Verdana"/>
          <w:color w:val="auto"/>
          <w:sz w:val="20"/>
          <w:szCs w:val="20"/>
        </w:rPr>
        <w:t xml:space="preserve"> </w:t>
      </w:r>
      <w:r w:rsidRPr="00310F50">
        <w:rPr>
          <w:rFonts w:ascii="Verdana" w:hAnsi="Verdana"/>
          <w:color w:val="auto"/>
          <w:sz w:val="20"/>
          <w:szCs w:val="20"/>
        </w:rPr>
        <w:t>des</w:t>
      </w:r>
      <w:r w:rsidR="00D46A8C" w:rsidRPr="00310F50">
        <w:rPr>
          <w:rFonts w:ascii="Verdana" w:hAnsi="Verdana"/>
          <w:color w:val="auto"/>
          <w:sz w:val="20"/>
          <w:szCs w:val="20"/>
        </w:rPr>
        <w:t xml:space="preserve"> </w:t>
      </w:r>
      <w:r w:rsidRPr="00310F50">
        <w:rPr>
          <w:rFonts w:ascii="Verdana" w:hAnsi="Verdana"/>
          <w:color w:val="auto"/>
          <w:sz w:val="20"/>
          <w:szCs w:val="20"/>
        </w:rPr>
        <w:t>comptes,</w:t>
      </w:r>
      <w:r w:rsidR="00D46A8C" w:rsidRPr="00310F50">
        <w:rPr>
          <w:rFonts w:ascii="Verdana" w:hAnsi="Verdana"/>
          <w:color w:val="auto"/>
          <w:sz w:val="20"/>
          <w:szCs w:val="20"/>
        </w:rPr>
        <w:t xml:space="preserve"> </w:t>
      </w:r>
      <w:r w:rsidRPr="00310F50">
        <w:rPr>
          <w:rFonts w:ascii="Verdana" w:hAnsi="Verdana"/>
          <w:color w:val="auto"/>
          <w:sz w:val="20"/>
          <w:szCs w:val="20"/>
        </w:rPr>
        <w:t>lors</w:t>
      </w:r>
      <w:r w:rsidR="00D46A8C" w:rsidRPr="00310F50">
        <w:rPr>
          <w:rFonts w:ascii="Verdana" w:hAnsi="Verdana"/>
          <w:color w:val="auto"/>
          <w:sz w:val="20"/>
          <w:szCs w:val="20"/>
        </w:rPr>
        <w:t xml:space="preserve"> </w:t>
      </w:r>
      <w:r w:rsidRPr="00310F50">
        <w:rPr>
          <w:rFonts w:ascii="Verdana" w:hAnsi="Verdana"/>
          <w:color w:val="auto"/>
          <w:sz w:val="20"/>
          <w:szCs w:val="20"/>
        </w:rPr>
        <w:t>des</w:t>
      </w:r>
      <w:r w:rsidR="00D46A8C" w:rsidRPr="00310F50">
        <w:rPr>
          <w:rFonts w:ascii="Verdana" w:hAnsi="Verdana"/>
          <w:color w:val="auto"/>
          <w:sz w:val="20"/>
          <w:szCs w:val="20"/>
        </w:rPr>
        <w:t xml:space="preserve"> </w:t>
      </w:r>
      <w:r w:rsidRPr="00310F50">
        <w:rPr>
          <w:rFonts w:ascii="Verdana" w:hAnsi="Verdana"/>
          <w:color w:val="auto"/>
          <w:sz w:val="20"/>
          <w:szCs w:val="20"/>
        </w:rPr>
        <w:t>opérations</w:t>
      </w:r>
      <w:r w:rsidR="00D46A8C" w:rsidRPr="00310F50">
        <w:rPr>
          <w:rFonts w:ascii="Verdana" w:hAnsi="Verdana"/>
          <w:color w:val="auto"/>
          <w:sz w:val="20"/>
          <w:szCs w:val="20"/>
        </w:rPr>
        <w:t xml:space="preserve"> </w:t>
      </w:r>
      <w:r w:rsidRPr="00310F50">
        <w:rPr>
          <w:rFonts w:ascii="Verdana" w:hAnsi="Verdana"/>
          <w:color w:val="auto"/>
          <w:sz w:val="20"/>
          <w:szCs w:val="20"/>
        </w:rPr>
        <w:t>de</w:t>
      </w:r>
      <w:r w:rsidR="00585069" w:rsidRPr="00310F50">
        <w:rPr>
          <w:rFonts w:ascii="Verdana" w:hAnsi="Verdana"/>
          <w:color w:val="auto"/>
          <w:sz w:val="20"/>
          <w:szCs w:val="20"/>
        </w:rPr>
        <w:t xml:space="preserve"> </w:t>
      </w:r>
      <w:r w:rsidR="002D466B" w:rsidRPr="00310F50">
        <w:rPr>
          <w:rFonts w:ascii="Verdana" w:hAnsi="Verdana"/>
          <w:color w:val="auto"/>
          <w:sz w:val="20"/>
          <w:szCs w:val="20"/>
        </w:rPr>
        <w:t>« </w:t>
      </w:r>
      <w:r w:rsidRPr="00310F50">
        <w:rPr>
          <w:rFonts w:ascii="Verdana" w:hAnsi="Verdana"/>
          <w:color w:val="auto"/>
          <w:sz w:val="20"/>
          <w:szCs w:val="20"/>
        </w:rPr>
        <w:t>consolidation</w:t>
      </w:r>
      <w:r w:rsidR="002D466B" w:rsidRPr="00310F50">
        <w:rPr>
          <w:rFonts w:ascii="Verdana" w:hAnsi="Verdana"/>
          <w:color w:val="auto"/>
          <w:sz w:val="20"/>
          <w:szCs w:val="20"/>
        </w:rPr>
        <w:t> »</w:t>
      </w:r>
      <w:r w:rsidRPr="00310F50">
        <w:rPr>
          <w:rFonts w:ascii="Verdana" w:hAnsi="Verdana"/>
          <w:color w:val="auto"/>
          <w:sz w:val="20"/>
          <w:szCs w:val="20"/>
        </w:rPr>
        <w:t>,</w:t>
      </w:r>
      <w:r w:rsidR="00585069" w:rsidRPr="00310F50">
        <w:rPr>
          <w:rFonts w:ascii="Verdana" w:hAnsi="Verdana"/>
          <w:color w:val="auto"/>
          <w:sz w:val="20"/>
          <w:szCs w:val="20"/>
        </w:rPr>
        <w:t xml:space="preserve"> </w:t>
      </w:r>
      <w:r w:rsidRPr="00310F50">
        <w:rPr>
          <w:rFonts w:ascii="Verdana" w:hAnsi="Verdana"/>
          <w:color w:val="auto"/>
          <w:sz w:val="20"/>
          <w:szCs w:val="20"/>
        </w:rPr>
        <w:t>il</w:t>
      </w:r>
      <w:r w:rsidR="00585069" w:rsidRPr="00310F50">
        <w:rPr>
          <w:rFonts w:ascii="Verdana" w:hAnsi="Verdana"/>
          <w:color w:val="auto"/>
          <w:sz w:val="20"/>
          <w:szCs w:val="20"/>
        </w:rPr>
        <w:t xml:space="preserve"> </w:t>
      </w:r>
      <w:r w:rsidRPr="00310F50">
        <w:rPr>
          <w:rFonts w:ascii="Verdana" w:hAnsi="Verdana"/>
          <w:color w:val="auto"/>
          <w:sz w:val="20"/>
          <w:szCs w:val="20"/>
        </w:rPr>
        <w:t>conviendra</w:t>
      </w:r>
      <w:r w:rsidR="00585069" w:rsidRPr="00310F50">
        <w:rPr>
          <w:rFonts w:ascii="Verdana" w:hAnsi="Verdana"/>
          <w:color w:val="auto"/>
          <w:sz w:val="20"/>
          <w:szCs w:val="20"/>
        </w:rPr>
        <w:t xml:space="preserve"> </w:t>
      </w:r>
      <w:r w:rsidR="002D466B" w:rsidRPr="00310F50">
        <w:rPr>
          <w:rFonts w:ascii="Verdana" w:hAnsi="Verdana"/>
          <w:color w:val="auto"/>
          <w:sz w:val="20"/>
          <w:szCs w:val="20"/>
        </w:rPr>
        <w:t>« </w:t>
      </w:r>
      <w:r w:rsidRPr="00310F50">
        <w:rPr>
          <w:rFonts w:ascii="Verdana" w:hAnsi="Verdana"/>
          <w:color w:val="auto"/>
          <w:sz w:val="20"/>
          <w:szCs w:val="20"/>
        </w:rPr>
        <w:t>d</w:t>
      </w:r>
      <w:r w:rsidR="002D466B" w:rsidRPr="00310F50">
        <w:rPr>
          <w:rFonts w:ascii="Verdana" w:hAnsi="Verdana"/>
          <w:color w:val="auto"/>
          <w:sz w:val="20"/>
          <w:szCs w:val="20"/>
        </w:rPr>
        <w:t>’</w:t>
      </w:r>
      <w:r w:rsidRPr="00310F50">
        <w:rPr>
          <w:rFonts w:ascii="Verdana" w:hAnsi="Verdana"/>
          <w:color w:val="auto"/>
          <w:sz w:val="20"/>
          <w:szCs w:val="20"/>
        </w:rPr>
        <w:t>éliminer</w:t>
      </w:r>
      <w:r w:rsidR="002D466B" w:rsidRPr="00310F50">
        <w:rPr>
          <w:rFonts w:ascii="Verdana" w:hAnsi="Verdana"/>
          <w:color w:val="auto"/>
          <w:sz w:val="20"/>
          <w:szCs w:val="20"/>
        </w:rPr>
        <w:t> »</w:t>
      </w:r>
      <w:r w:rsidR="00585069" w:rsidRPr="00310F50">
        <w:rPr>
          <w:rFonts w:ascii="Verdana" w:hAnsi="Verdana"/>
          <w:color w:val="auto"/>
          <w:sz w:val="20"/>
          <w:szCs w:val="20"/>
        </w:rPr>
        <w:t xml:space="preserve"> </w:t>
      </w:r>
      <w:r w:rsidRPr="00310F50">
        <w:rPr>
          <w:rFonts w:ascii="Verdana" w:hAnsi="Verdana"/>
          <w:color w:val="auto"/>
          <w:sz w:val="20"/>
          <w:szCs w:val="20"/>
        </w:rPr>
        <w:t>les</w:t>
      </w:r>
      <w:r w:rsidR="00585069" w:rsidRPr="00310F50">
        <w:rPr>
          <w:rFonts w:ascii="Verdana" w:hAnsi="Verdana"/>
          <w:color w:val="auto"/>
          <w:sz w:val="20"/>
          <w:szCs w:val="20"/>
        </w:rPr>
        <w:t xml:space="preserve"> </w:t>
      </w:r>
      <w:r w:rsidRPr="00310F50">
        <w:rPr>
          <w:rFonts w:ascii="Verdana" w:hAnsi="Verdana"/>
          <w:color w:val="auto"/>
          <w:sz w:val="20"/>
          <w:szCs w:val="20"/>
        </w:rPr>
        <w:t>transferts</w:t>
      </w:r>
      <w:r w:rsidR="00585069" w:rsidRPr="00310F50">
        <w:rPr>
          <w:rFonts w:ascii="Verdana" w:hAnsi="Verdana"/>
          <w:color w:val="auto"/>
          <w:sz w:val="20"/>
          <w:szCs w:val="20"/>
        </w:rPr>
        <w:t xml:space="preserve"> </w:t>
      </w:r>
      <w:r w:rsidRPr="00310F50">
        <w:rPr>
          <w:rFonts w:ascii="Verdana" w:hAnsi="Verdana"/>
          <w:color w:val="auto"/>
          <w:sz w:val="20"/>
          <w:szCs w:val="20"/>
        </w:rPr>
        <w:t>internes</w:t>
      </w:r>
      <w:r w:rsidR="00585069" w:rsidRPr="00310F50">
        <w:rPr>
          <w:rFonts w:ascii="Verdana" w:hAnsi="Verdana"/>
          <w:color w:val="auto"/>
          <w:sz w:val="20"/>
          <w:szCs w:val="20"/>
        </w:rPr>
        <w:t xml:space="preserve"> </w:t>
      </w:r>
      <w:r w:rsidRPr="00310F50">
        <w:rPr>
          <w:rFonts w:ascii="Verdana" w:hAnsi="Verdana"/>
          <w:color w:val="auto"/>
          <w:sz w:val="20"/>
          <w:szCs w:val="20"/>
        </w:rPr>
        <w:t>afin</w:t>
      </w:r>
      <w:r w:rsidR="00585069" w:rsidRPr="00310F50">
        <w:rPr>
          <w:rFonts w:ascii="Verdana" w:hAnsi="Verdana"/>
          <w:color w:val="auto"/>
          <w:sz w:val="20"/>
          <w:szCs w:val="20"/>
        </w:rPr>
        <w:t xml:space="preserve"> </w:t>
      </w:r>
      <w:r w:rsidRPr="00310F50">
        <w:rPr>
          <w:rFonts w:ascii="Verdana" w:hAnsi="Verdana"/>
          <w:color w:val="auto"/>
          <w:sz w:val="20"/>
          <w:szCs w:val="20"/>
        </w:rPr>
        <w:t>de</w:t>
      </w:r>
      <w:r w:rsidR="00585069" w:rsidRPr="00310F50">
        <w:rPr>
          <w:rFonts w:ascii="Verdana" w:hAnsi="Verdana"/>
          <w:color w:val="auto"/>
          <w:sz w:val="20"/>
          <w:szCs w:val="20"/>
        </w:rPr>
        <w:t xml:space="preserve"> </w:t>
      </w:r>
      <w:r w:rsidRPr="00310F50">
        <w:rPr>
          <w:rFonts w:ascii="Verdana" w:hAnsi="Verdana"/>
          <w:color w:val="auto"/>
          <w:sz w:val="20"/>
          <w:szCs w:val="20"/>
        </w:rPr>
        <w:t>représenter</w:t>
      </w:r>
      <w:r w:rsidR="00585069" w:rsidRPr="00310F50">
        <w:rPr>
          <w:rFonts w:ascii="Verdana" w:hAnsi="Verdana"/>
          <w:color w:val="auto"/>
          <w:sz w:val="20"/>
          <w:szCs w:val="20"/>
        </w:rPr>
        <w:t xml:space="preserve"> </w:t>
      </w:r>
      <w:r w:rsidRPr="00310F50">
        <w:rPr>
          <w:rFonts w:ascii="Verdana" w:hAnsi="Verdana"/>
          <w:color w:val="auto"/>
          <w:sz w:val="20"/>
          <w:szCs w:val="20"/>
        </w:rPr>
        <w:t>correctement</w:t>
      </w:r>
      <w:r w:rsidR="00585069" w:rsidRPr="00310F50">
        <w:rPr>
          <w:rFonts w:ascii="Verdana" w:hAnsi="Verdana"/>
          <w:color w:val="auto"/>
          <w:sz w:val="20"/>
          <w:szCs w:val="20"/>
        </w:rPr>
        <w:t xml:space="preserve"> le </w:t>
      </w:r>
      <w:r w:rsidRPr="00310F50">
        <w:rPr>
          <w:rFonts w:ascii="Verdana" w:hAnsi="Verdana"/>
          <w:color w:val="auto"/>
          <w:sz w:val="20"/>
          <w:szCs w:val="20"/>
        </w:rPr>
        <w:t>total</w:t>
      </w:r>
      <w:r w:rsidR="00585069" w:rsidRPr="00310F50">
        <w:rPr>
          <w:rFonts w:ascii="Verdana" w:hAnsi="Verdana"/>
          <w:color w:val="auto"/>
          <w:sz w:val="20"/>
          <w:szCs w:val="20"/>
        </w:rPr>
        <w:t xml:space="preserve"> réel </w:t>
      </w:r>
      <w:r w:rsidRPr="00310F50">
        <w:rPr>
          <w:rFonts w:ascii="Verdana" w:hAnsi="Verdana"/>
          <w:color w:val="auto"/>
          <w:sz w:val="20"/>
          <w:szCs w:val="20"/>
        </w:rPr>
        <w:t>des</w:t>
      </w:r>
      <w:r w:rsidR="00585069" w:rsidRPr="00310F50">
        <w:rPr>
          <w:rFonts w:ascii="Verdana" w:hAnsi="Verdana"/>
          <w:color w:val="auto"/>
          <w:sz w:val="20"/>
          <w:szCs w:val="20"/>
        </w:rPr>
        <w:t xml:space="preserve"> </w:t>
      </w:r>
      <w:r w:rsidRPr="00310F50">
        <w:rPr>
          <w:rFonts w:ascii="Verdana" w:hAnsi="Verdana"/>
          <w:color w:val="auto"/>
          <w:sz w:val="20"/>
          <w:szCs w:val="20"/>
        </w:rPr>
        <w:t>recettes</w:t>
      </w:r>
      <w:r w:rsidR="00585069" w:rsidRPr="00310F50">
        <w:rPr>
          <w:rFonts w:ascii="Verdana" w:hAnsi="Verdana"/>
          <w:color w:val="auto"/>
          <w:sz w:val="20"/>
          <w:szCs w:val="20"/>
        </w:rPr>
        <w:t xml:space="preserve"> </w:t>
      </w:r>
      <w:r w:rsidRPr="00310F50">
        <w:rPr>
          <w:rFonts w:ascii="Verdana" w:hAnsi="Verdana"/>
          <w:color w:val="auto"/>
          <w:sz w:val="20"/>
          <w:szCs w:val="20"/>
        </w:rPr>
        <w:t>et</w:t>
      </w:r>
      <w:r w:rsidR="00585069" w:rsidRPr="00310F50">
        <w:rPr>
          <w:rFonts w:ascii="Verdana" w:hAnsi="Verdana"/>
          <w:color w:val="auto"/>
          <w:sz w:val="20"/>
          <w:szCs w:val="20"/>
        </w:rPr>
        <w:t xml:space="preserve"> </w:t>
      </w:r>
      <w:r w:rsidRPr="00310F50">
        <w:rPr>
          <w:rFonts w:ascii="Verdana" w:hAnsi="Verdana"/>
          <w:color w:val="auto"/>
          <w:sz w:val="20"/>
          <w:szCs w:val="20"/>
        </w:rPr>
        <w:t>des</w:t>
      </w:r>
      <w:r w:rsidR="00585069" w:rsidRPr="00310F50">
        <w:rPr>
          <w:rFonts w:ascii="Verdana" w:hAnsi="Verdana"/>
          <w:color w:val="auto"/>
          <w:sz w:val="20"/>
          <w:szCs w:val="20"/>
        </w:rPr>
        <w:t xml:space="preserve"> </w:t>
      </w:r>
      <w:r w:rsidRPr="00310F50">
        <w:rPr>
          <w:rFonts w:ascii="Verdana" w:hAnsi="Verdana"/>
          <w:color w:val="auto"/>
          <w:sz w:val="20"/>
          <w:szCs w:val="20"/>
        </w:rPr>
        <w:t>dépenses</w:t>
      </w:r>
      <w:r w:rsidR="00585069" w:rsidRPr="00310F50">
        <w:rPr>
          <w:rFonts w:ascii="Verdana" w:hAnsi="Verdana"/>
          <w:color w:val="auto"/>
          <w:sz w:val="20"/>
          <w:szCs w:val="20"/>
        </w:rPr>
        <w:t xml:space="preserve"> </w:t>
      </w:r>
      <w:r w:rsidRPr="00310F50">
        <w:rPr>
          <w:rFonts w:ascii="Verdana" w:hAnsi="Verdana"/>
          <w:color w:val="auto"/>
          <w:sz w:val="20"/>
          <w:szCs w:val="20"/>
        </w:rPr>
        <w:t>de</w:t>
      </w:r>
      <w:r w:rsidR="00585069" w:rsidRPr="00310F50">
        <w:rPr>
          <w:rFonts w:ascii="Verdana" w:hAnsi="Verdana"/>
          <w:color w:val="auto"/>
          <w:sz w:val="20"/>
          <w:szCs w:val="20"/>
        </w:rPr>
        <w:t xml:space="preserve"> </w:t>
      </w:r>
      <w:r w:rsidRPr="00310F50">
        <w:rPr>
          <w:rFonts w:ascii="Verdana" w:hAnsi="Verdana"/>
          <w:color w:val="auto"/>
          <w:sz w:val="20"/>
          <w:szCs w:val="20"/>
        </w:rPr>
        <w:t>l’ASBL,</w:t>
      </w:r>
      <w:r w:rsidR="00585069" w:rsidRPr="00310F50">
        <w:rPr>
          <w:rFonts w:ascii="Verdana" w:hAnsi="Verdana"/>
          <w:color w:val="auto"/>
          <w:sz w:val="20"/>
          <w:szCs w:val="20"/>
        </w:rPr>
        <w:t xml:space="preserve"> </w:t>
      </w:r>
      <w:r w:rsidRPr="00310F50">
        <w:rPr>
          <w:rFonts w:ascii="Verdana" w:hAnsi="Verdana"/>
          <w:color w:val="auto"/>
          <w:sz w:val="20"/>
          <w:szCs w:val="20"/>
        </w:rPr>
        <w:t>c’est-à-dire</w:t>
      </w:r>
      <w:r w:rsidR="00585069" w:rsidRPr="00310F50">
        <w:rPr>
          <w:rFonts w:ascii="Verdana" w:hAnsi="Verdana"/>
          <w:color w:val="auto"/>
          <w:sz w:val="20"/>
          <w:szCs w:val="20"/>
        </w:rPr>
        <w:t xml:space="preserve"> </w:t>
      </w:r>
      <w:r w:rsidRPr="00310F50">
        <w:rPr>
          <w:rFonts w:ascii="Verdana" w:hAnsi="Verdana"/>
          <w:color w:val="auto"/>
          <w:sz w:val="20"/>
          <w:szCs w:val="20"/>
        </w:rPr>
        <w:t>d’éviter</w:t>
      </w:r>
      <w:r w:rsidR="00585069" w:rsidRPr="00310F50">
        <w:rPr>
          <w:rFonts w:ascii="Verdana" w:hAnsi="Verdana"/>
          <w:color w:val="auto"/>
          <w:sz w:val="20"/>
          <w:szCs w:val="20"/>
        </w:rPr>
        <w:t xml:space="preserve"> </w:t>
      </w:r>
      <w:r w:rsidRPr="00310F50">
        <w:rPr>
          <w:rFonts w:ascii="Verdana" w:hAnsi="Verdana"/>
          <w:color w:val="auto"/>
          <w:sz w:val="20"/>
          <w:szCs w:val="20"/>
        </w:rPr>
        <w:t>de</w:t>
      </w:r>
      <w:r w:rsidR="00585069" w:rsidRPr="00310F50">
        <w:rPr>
          <w:rFonts w:ascii="Verdana" w:hAnsi="Verdana"/>
          <w:color w:val="auto"/>
          <w:sz w:val="20"/>
          <w:szCs w:val="20"/>
        </w:rPr>
        <w:t xml:space="preserve"> </w:t>
      </w:r>
      <w:r w:rsidRPr="00310F50">
        <w:rPr>
          <w:rFonts w:ascii="Verdana" w:hAnsi="Verdana"/>
          <w:color w:val="auto"/>
          <w:sz w:val="20"/>
          <w:szCs w:val="20"/>
        </w:rPr>
        <w:t>gonfler</w:t>
      </w:r>
      <w:r w:rsidR="00585069" w:rsidRPr="00310F50">
        <w:rPr>
          <w:rFonts w:ascii="Verdana" w:hAnsi="Verdana"/>
          <w:color w:val="auto"/>
          <w:sz w:val="20"/>
          <w:szCs w:val="20"/>
        </w:rPr>
        <w:t xml:space="preserve"> </w:t>
      </w:r>
      <w:r w:rsidRPr="00310F50">
        <w:rPr>
          <w:rFonts w:ascii="Verdana" w:hAnsi="Verdana"/>
          <w:color w:val="auto"/>
          <w:sz w:val="20"/>
          <w:szCs w:val="20"/>
        </w:rPr>
        <w:t>artificiellement</w:t>
      </w:r>
      <w:r w:rsidR="00585069" w:rsidRPr="00310F50">
        <w:rPr>
          <w:rFonts w:ascii="Verdana" w:hAnsi="Verdana"/>
          <w:color w:val="auto"/>
          <w:sz w:val="20"/>
          <w:szCs w:val="20"/>
        </w:rPr>
        <w:t xml:space="preserve"> </w:t>
      </w:r>
      <w:r w:rsidRPr="00310F50">
        <w:rPr>
          <w:rFonts w:ascii="Verdana" w:hAnsi="Verdana"/>
          <w:color w:val="auto"/>
          <w:sz w:val="20"/>
          <w:szCs w:val="20"/>
        </w:rPr>
        <w:t>ces</w:t>
      </w:r>
      <w:r w:rsidR="00585069" w:rsidRPr="00310F50">
        <w:rPr>
          <w:rFonts w:ascii="Verdana" w:hAnsi="Verdana"/>
          <w:color w:val="auto"/>
          <w:sz w:val="20"/>
          <w:szCs w:val="20"/>
        </w:rPr>
        <w:t xml:space="preserve"> </w:t>
      </w:r>
      <w:r w:rsidRPr="00310F50">
        <w:rPr>
          <w:rFonts w:ascii="Verdana" w:hAnsi="Verdana"/>
          <w:color w:val="auto"/>
          <w:sz w:val="20"/>
          <w:szCs w:val="20"/>
        </w:rPr>
        <w:t>chiffres</w:t>
      </w:r>
      <w:r w:rsidR="00585069" w:rsidRPr="00310F50">
        <w:rPr>
          <w:rFonts w:ascii="Verdana" w:hAnsi="Verdana"/>
          <w:color w:val="auto"/>
          <w:sz w:val="20"/>
          <w:szCs w:val="20"/>
        </w:rPr>
        <w:t xml:space="preserve"> </w:t>
      </w:r>
      <w:r w:rsidRPr="00310F50">
        <w:rPr>
          <w:rFonts w:ascii="Verdana" w:hAnsi="Verdana"/>
          <w:color w:val="auto"/>
          <w:sz w:val="20"/>
          <w:szCs w:val="20"/>
        </w:rPr>
        <w:t>par</w:t>
      </w:r>
      <w:r w:rsidR="00585069" w:rsidRPr="00310F50">
        <w:rPr>
          <w:rFonts w:ascii="Verdana" w:hAnsi="Verdana"/>
          <w:color w:val="auto"/>
          <w:sz w:val="20"/>
          <w:szCs w:val="20"/>
        </w:rPr>
        <w:t xml:space="preserve"> </w:t>
      </w:r>
      <w:r w:rsidRPr="00310F50">
        <w:rPr>
          <w:rFonts w:ascii="Verdana" w:hAnsi="Verdana"/>
          <w:color w:val="auto"/>
          <w:sz w:val="20"/>
          <w:szCs w:val="20"/>
        </w:rPr>
        <w:t>l’impact</w:t>
      </w:r>
      <w:r w:rsidR="00585069" w:rsidRPr="00310F50">
        <w:rPr>
          <w:rFonts w:ascii="Verdana" w:hAnsi="Verdana"/>
          <w:color w:val="auto"/>
          <w:sz w:val="20"/>
          <w:szCs w:val="20"/>
        </w:rPr>
        <w:t xml:space="preserve"> </w:t>
      </w:r>
      <w:r w:rsidRPr="00310F50">
        <w:rPr>
          <w:rFonts w:ascii="Verdana" w:hAnsi="Verdana"/>
          <w:color w:val="auto"/>
          <w:sz w:val="20"/>
          <w:szCs w:val="20"/>
        </w:rPr>
        <w:t>des</w:t>
      </w:r>
      <w:r w:rsidR="00585069" w:rsidRPr="00310F50">
        <w:rPr>
          <w:rFonts w:ascii="Verdana" w:hAnsi="Verdana"/>
          <w:color w:val="auto"/>
          <w:sz w:val="20"/>
          <w:szCs w:val="20"/>
        </w:rPr>
        <w:t xml:space="preserve"> </w:t>
      </w:r>
      <w:r w:rsidRPr="00310F50">
        <w:rPr>
          <w:rFonts w:ascii="Verdana" w:hAnsi="Verdana"/>
          <w:color w:val="auto"/>
          <w:sz w:val="20"/>
          <w:szCs w:val="20"/>
        </w:rPr>
        <w:t>transferts</w:t>
      </w:r>
      <w:r w:rsidR="00585069" w:rsidRPr="00310F50">
        <w:rPr>
          <w:rFonts w:ascii="Verdana" w:hAnsi="Verdana"/>
          <w:color w:val="auto"/>
          <w:sz w:val="20"/>
          <w:szCs w:val="20"/>
        </w:rPr>
        <w:t xml:space="preserve"> internes </w:t>
      </w:r>
      <w:r w:rsidRPr="00310F50">
        <w:rPr>
          <w:rFonts w:ascii="Verdana" w:hAnsi="Verdana"/>
          <w:color w:val="auto"/>
          <w:sz w:val="20"/>
          <w:szCs w:val="20"/>
        </w:rPr>
        <w:t>(voir</w:t>
      </w:r>
      <w:r w:rsidR="00585069" w:rsidRPr="00310F50">
        <w:rPr>
          <w:rFonts w:ascii="Verdana" w:hAnsi="Verdana"/>
          <w:color w:val="auto"/>
          <w:sz w:val="20"/>
          <w:szCs w:val="20"/>
        </w:rPr>
        <w:t xml:space="preserve"> </w:t>
      </w:r>
      <w:r w:rsidRPr="00310F50">
        <w:rPr>
          <w:rFonts w:ascii="Verdana" w:hAnsi="Verdana"/>
          <w:color w:val="auto"/>
          <w:sz w:val="20"/>
          <w:szCs w:val="20"/>
        </w:rPr>
        <w:t>plus</w:t>
      </w:r>
      <w:r w:rsidR="00585069" w:rsidRPr="00310F50">
        <w:rPr>
          <w:rFonts w:ascii="Verdana" w:hAnsi="Verdana"/>
          <w:color w:val="auto"/>
          <w:sz w:val="20"/>
          <w:szCs w:val="20"/>
        </w:rPr>
        <w:t xml:space="preserve"> </w:t>
      </w:r>
      <w:r w:rsidRPr="00310F50">
        <w:rPr>
          <w:rFonts w:ascii="Verdana" w:hAnsi="Verdana"/>
          <w:color w:val="auto"/>
          <w:sz w:val="20"/>
          <w:szCs w:val="20"/>
        </w:rPr>
        <w:t>loin).</w:t>
      </w:r>
    </w:p>
    <w:p w14:paraId="078122A1" w14:textId="0DD2F15C"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Livres-journaux</w:t>
      </w:r>
      <w:r w:rsidR="00212E20" w:rsidRPr="00310F50">
        <w:rPr>
          <w:rFonts w:ascii="Verdana" w:hAnsi="Verdana"/>
          <w:b/>
          <w:bCs/>
          <w:color w:val="auto"/>
        </w:rPr>
        <w:t xml:space="preserve"> </w:t>
      </w:r>
      <w:r w:rsidR="00CA764E" w:rsidRPr="00310F50">
        <w:rPr>
          <w:rFonts w:ascii="Verdana" w:hAnsi="Verdana"/>
          <w:b/>
          <w:bCs/>
          <w:color w:val="auto"/>
        </w:rPr>
        <w:t>« </w:t>
      </w:r>
      <w:r w:rsidRPr="00310F50">
        <w:rPr>
          <w:rFonts w:ascii="Verdana" w:hAnsi="Verdana"/>
          <w:b/>
          <w:bCs/>
          <w:color w:val="auto"/>
        </w:rPr>
        <w:t>Caisse</w:t>
      </w:r>
      <w:r w:rsidR="00CA764E" w:rsidRPr="00310F50">
        <w:rPr>
          <w:rFonts w:ascii="Verdana" w:hAnsi="Verdana"/>
          <w:b/>
          <w:bCs/>
          <w:color w:val="auto"/>
        </w:rPr>
        <w:t> »</w:t>
      </w:r>
      <w:r w:rsidR="00212E20" w:rsidRPr="00310F50">
        <w:rPr>
          <w:rFonts w:ascii="Verdana" w:hAnsi="Verdana"/>
          <w:b/>
          <w:bCs/>
          <w:color w:val="auto"/>
        </w:rPr>
        <w:t xml:space="preserve"> </w:t>
      </w:r>
      <w:r w:rsidRPr="00310F50">
        <w:rPr>
          <w:rFonts w:ascii="Verdana" w:hAnsi="Verdana"/>
          <w:b/>
          <w:bCs/>
          <w:color w:val="auto"/>
        </w:rPr>
        <w:t>et</w:t>
      </w:r>
      <w:r w:rsidR="00CA764E" w:rsidRPr="00310F50">
        <w:rPr>
          <w:rFonts w:ascii="Verdana" w:hAnsi="Verdana"/>
          <w:b/>
          <w:bCs/>
          <w:color w:val="auto"/>
        </w:rPr>
        <w:t xml:space="preserve"> « </w:t>
      </w:r>
      <w:r w:rsidRPr="00310F50">
        <w:rPr>
          <w:rFonts w:ascii="Verdana" w:hAnsi="Verdana"/>
          <w:b/>
          <w:bCs/>
          <w:color w:val="auto"/>
        </w:rPr>
        <w:t>Banque</w:t>
      </w:r>
      <w:r w:rsidR="00CA764E" w:rsidRPr="00310F50">
        <w:rPr>
          <w:rFonts w:ascii="Verdana" w:hAnsi="Verdana"/>
          <w:b/>
          <w:bCs/>
          <w:color w:val="auto"/>
        </w:rPr>
        <w:t> »</w:t>
      </w:r>
    </w:p>
    <w:p w14:paraId="001A22E1" w14:textId="5F47DE6F" w:rsidR="003D77CB" w:rsidRPr="00310F50" w:rsidRDefault="00175B26" w:rsidP="00175B26">
      <w:pPr>
        <w:spacing w:before="120" w:after="0" w:line="240" w:lineRule="auto"/>
        <w:ind w:left="0" w:firstLine="0"/>
        <w:contextualSpacing/>
        <w:rPr>
          <w:rFonts w:ascii="Verdana" w:hAnsi="Verdana"/>
          <w:color w:val="auto"/>
          <w:sz w:val="20"/>
          <w:szCs w:val="20"/>
        </w:rPr>
      </w:pPr>
      <w:r w:rsidRPr="00310F50">
        <w:rPr>
          <w:rFonts w:ascii="Verdana" w:hAnsi="Verdana"/>
          <w:color w:val="auto"/>
          <w:sz w:val="20"/>
          <w:szCs w:val="20"/>
        </w:rPr>
        <w:t>Tous l</w:t>
      </w:r>
      <w:r w:rsidR="0085266E" w:rsidRPr="00310F50">
        <w:rPr>
          <w:rFonts w:ascii="Verdana" w:hAnsi="Verdana"/>
          <w:color w:val="auto"/>
          <w:sz w:val="20"/>
          <w:szCs w:val="20"/>
        </w:rPr>
        <w:t>es</w:t>
      </w:r>
      <w:r w:rsidR="00212E20" w:rsidRPr="00310F50">
        <w:rPr>
          <w:rFonts w:ascii="Verdana" w:hAnsi="Verdana"/>
          <w:color w:val="auto"/>
          <w:sz w:val="20"/>
          <w:szCs w:val="20"/>
        </w:rPr>
        <w:t xml:space="preserve"> mouvements </w:t>
      </w:r>
      <w:r w:rsidR="0085266E" w:rsidRPr="00310F50">
        <w:rPr>
          <w:rFonts w:ascii="Verdana" w:hAnsi="Verdana"/>
          <w:color w:val="auto"/>
          <w:sz w:val="20"/>
          <w:szCs w:val="20"/>
        </w:rPr>
        <w:t>financiers</w:t>
      </w:r>
      <w:r w:rsidR="00212E20" w:rsidRPr="00310F50">
        <w:rPr>
          <w:rFonts w:ascii="Verdana" w:hAnsi="Verdana"/>
          <w:color w:val="auto"/>
          <w:sz w:val="20"/>
          <w:szCs w:val="20"/>
        </w:rPr>
        <w:t xml:space="preserve"> </w:t>
      </w:r>
      <w:r w:rsidR="0085266E" w:rsidRPr="00310F50">
        <w:rPr>
          <w:rFonts w:ascii="Verdana" w:hAnsi="Verdana"/>
          <w:color w:val="auto"/>
          <w:sz w:val="20"/>
          <w:szCs w:val="20"/>
        </w:rPr>
        <w:t>en</w:t>
      </w:r>
      <w:r w:rsidR="00212E20" w:rsidRPr="00310F50">
        <w:rPr>
          <w:rFonts w:ascii="Verdana" w:hAnsi="Verdana"/>
          <w:color w:val="auto"/>
          <w:sz w:val="20"/>
          <w:szCs w:val="20"/>
        </w:rPr>
        <w:t xml:space="preserve"> </w:t>
      </w:r>
      <w:r w:rsidR="0085266E" w:rsidRPr="00310F50">
        <w:rPr>
          <w:rFonts w:ascii="Verdana" w:hAnsi="Verdana"/>
          <w:color w:val="auto"/>
          <w:sz w:val="20"/>
          <w:szCs w:val="20"/>
        </w:rPr>
        <w:t>recettes</w:t>
      </w:r>
      <w:r w:rsidR="00212E20" w:rsidRPr="00310F50">
        <w:rPr>
          <w:rFonts w:ascii="Verdana" w:hAnsi="Verdana"/>
          <w:color w:val="auto"/>
          <w:sz w:val="20"/>
          <w:szCs w:val="20"/>
        </w:rPr>
        <w:t xml:space="preserve"> </w:t>
      </w:r>
      <w:r w:rsidR="0085266E" w:rsidRPr="00310F50">
        <w:rPr>
          <w:rFonts w:ascii="Verdana" w:hAnsi="Verdana"/>
          <w:color w:val="auto"/>
          <w:sz w:val="20"/>
          <w:szCs w:val="20"/>
        </w:rPr>
        <w:t>et</w:t>
      </w:r>
      <w:r w:rsidR="00212E20" w:rsidRPr="00310F50">
        <w:rPr>
          <w:rFonts w:ascii="Verdana" w:hAnsi="Verdana"/>
          <w:color w:val="auto"/>
          <w:sz w:val="20"/>
          <w:szCs w:val="20"/>
        </w:rPr>
        <w:t xml:space="preserve"> </w:t>
      </w:r>
      <w:r w:rsidR="0085266E" w:rsidRPr="00310F50">
        <w:rPr>
          <w:rFonts w:ascii="Verdana" w:hAnsi="Verdana"/>
          <w:color w:val="auto"/>
          <w:sz w:val="20"/>
          <w:szCs w:val="20"/>
        </w:rPr>
        <w:t>en</w:t>
      </w:r>
      <w:r w:rsidR="00212E20" w:rsidRPr="00310F50">
        <w:rPr>
          <w:rFonts w:ascii="Verdana" w:hAnsi="Verdana"/>
          <w:color w:val="auto"/>
          <w:sz w:val="20"/>
          <w:szCs w:val="20"/>
        </w:rPr>
        <w:t xml:space="preserve"> </w:t>
      </w:r>
      <w:r w:rsidR="0085266E" w:rsidRPr="00310F50">
        <w:rPr>
          <w:rFonts w:ascii="Verdana" w:hAnsi="Verdana"/>
          <w:color w:val="auto"/>
          <w:sz w:val="20"/>
          <w:szCs w:val="20"/>
        </w:rPr>
        <w:t>dépenses</w:t>
      </w:r>
      <w:r w:rsidR="00212E20" w:rsidRPr="00310F50">
        <w:rPr>
          <w:rFonts w:ascii="Verdana" w:hAnsi="Verdana"/>
          <w:color w:val="auto"/>
          <w:sz w:val="20"/>
          <w:szCs w:val="20"/>
        </w:rPr>
        <w:t xml:space="preserve"> </w:t>
      </w:r>
      <w:r w:rsidR="0085266E" w:rsidRPr="00310F50">
        <w:rPr>
          <w:rFonts w:ascii="Verdana" w:hAnsi="Verdana"/>
          <w:color w:val="auto"/>
          <w:sz w:val="20"/>
          <w:szCs w:val="20"/>
        </w:rPr>
        <w:t>sont</w:t>
      </w:r>
      <w:r w:rsidR="00212E20" w:rsidRPr="00310F50">
        <w:rPr>
          <w:rFonts w:ascii="Verdana" w:hAnsi="Verdana"/>
          <w:color w:val="auto"/>
          <w:sz w:val="20"/>
          <w:szCs w:val="20"/>
        </w:rPr>
        <w:t xml:space="preserve"> </w:t>
      </w:r>
      <w:r w:rsidR="0085266E" w:rsidRPr="00310F50">
        <w:rPr>
          <w:rFonts w:ascii="Verdana" w:hAnsi="Verdana"/>
          <w:color w:val="auto"/>
          <w:sz w:val="20"/>
          <w:szCs w:val="20"/>
        </w:rPr>
        <w:t>enregistrés</w:t>
      </w:r>
      <w:r w:rsidR="00212E20" w:rsidRPr="00310F50">
        <w:rPr>
          <w:rFonts w:ascii="Verdana" w:hAnsi="Verdana"/>
          <w:color w:val="auto"/>
          <w:sz w:val="20"/>
          <w:szCs w:val="20"/>
        </w:rPr>
        <w:t xml:space="preserve"> </w:t>
      </w:r>
      <w:r w:rsidR="0085266E" w:rsidRPr="00310F50">
        <w:rPr>
          <w:rFonts w:ascii="Verdana" w:hAnsi="Verdana"/>
          <w:color w:val="auto"/>
          <w:sz w:val="20"/>
          <w:szCs w:val="20"/>
        </w:rPr>
        <w:t>dans</w:t>
      </w:r>
      <w:r w:rsidR="00212E20" w:rsidRPr="00310F50">
        <w:rPr>
          <w:rFonts w:ascii="Verdana" w:hAnsi="Verdana"/>
          <w:color w:val="auto"/>
          <w:sz w:val="20"/>
          <w:szCs w:val="20"/>
        </w:rPr>
        <w:t xml:space="preserve"> </w:t>
      </w:r>
      <w:r w:rsidR="0085266E" w:rsidRPr="00310F50">
        <w:rPr>
          <w:rFonts w:ascii="Verdana" w:hAnsi="Verdana"/>
          <w:color w:val="auto"/>
          <w:sz w:val="20"/>
          <w:szCs w:val="20"/>
        </w:rPr>
        <w:t>les</w:t>
      </w:r>
      <w:r w:rsidR="00212E20" w:rsidRPr="00310F50">
        <w:rPr>
          <w:rFonts w:ascii="Verdana" w:hAnsi="Verdana"/>
          <w:color w:val="auto"/>
          <w:sz w:val="20"/>
          <w:szCs w:val="20"/>
        </w:rPr>
        <w:t xml:space="preserve"> </w:t>
      </w:r>
      <w:r w:rsidR="0085266E" w:rsidRPr="00310F50">
        <w:rPr>
          <w:rFonts w:ascii="Verdana" w:hAnsi="Verdana"/>
          <w:color w:val="auto"/>
          <w:sz w:val="20"/>
          <w:szCs w:val="20"/>
        </w:rPr>
        <w:t>livres-journaux</w:t>
      </w:r>
      <w:r w:rsidR="00212E20" w:rsidRPr="00310F50">
        <w:rPr>
          <w:rFonts w:ascii="Verdana" w:hAnsi="Verdana"/>
          <w:color w:val="auto"/>
          <w:sz w:val="20"/>
          <w:szCs w:val="20"/>
        </w:rPr>
        <w:t xml:space="preserve"> </w:t>
      </w:r>
      <w:r w:rsidR="0085266E" w:rsidRPr="00310F50">
        <w:rPr>
          <w:rFonts w:ascii="Verdana" w:hAnsi="Verdana"/>
          <w:color w:val="auto"/>
          <w:sz w:val="20"/>
          <w:szCs w:val="20"/>
        </w:rPr>
        <w:t>de</w:t>
      </w:r>
      <w:r w:rsidR="00212E20" w:rsidRPr="00310F50">
        <w:rPr>
          <w:rFonts w:ascii="Verdana" w:hAnsi="Verdana"/>
          <w:color w:val="auto"/>
          <w:sz w:val="20"/>
          <w:szCs w:val="20"/>
        </w:rPr>
        <w:t xml:space="preserve"> </w:t>
      </w:r>
      <w:r w:rsidR="00CA764E" w:rsidRPr="00310F50">
        <w:rPr>
          <w:rFonts w:ascii="Verdana" w:hAnsi="Verdana"/>
          <w:color w:val="auto"/>
          <w:sz w:val="20"/>
          <w:szCs w:val="20"/>
        </w:rPr>
        <w:t>« </w:t>
      </w:r>
      <w:r w:rsidR="0085266E" w:rsidRPr="00310F50">
        <w:rPr>
          <w:rFonts w:ascii="Verdana" w:hAnsi="Verdana"/>
          <w:color w:val="auto"/>
          <w:sz w:val="20"/>
          <w:szCs w:val="20"/>
        </w:rPr>
        <w:t>Caisse</w:t>
      </w:r>
      <w:r w:rsidR="00CA764E" w:rsidRPr="00310F50">
        <w:rPr>
          <w:rFonts w:ascii="Verdana" w:hAnsi="Verdana"/>
          <w:color w:val="auto"/>
          <w:sz w:val="20"/>
          <w:szCs w:val="20"/>
        </w:rPr>
        <w:t> »</w:t>
      </w:r>
      <w:r w:rsidR="00212E20" w:rsidRPr="00310F50">
        <w:rPr>
          <w:rFonts w:ascii="Verdana" w:hAnsi="Verdana"/>
          <w:color w:val="auto"/>
          <w:sz w:val="20"/>
          <w:szCs w:val="20"/>
        </w:rPr>
        <w:t xml:space="preserve"> </w:t>
      </w:r>
      <w:r w:rsidR="0085266E" w:rsidRPr="00310F50">
        <w:rPr>
          <w:rFonts w:ascii="Verdana" w:hAnsi="Verdana"/>
          <w:color w:val="auto"/>
          <w:sz w:val="20"/>
          <w:szCs w:val="20"/>
        </w:rPr>
        <w:t>et</w:t>
      </w:r>
      <w:r w:rsidR="00212E20" w:rsidRPr="00310F50">
        <w:rPr>
          <w:rFonts w:ascii="Verdana" w:hAnsi="Verdana"/>
          <w:color w:val="auto"/>
          <w:sz w:val="20"/>
          <w:szCs w:val="20"/>
        </w:rPr>
        <w:t xml:space="preserve"> </w:t>
      </w:r>
      <w:r w:rsidR="0085266E" w:rsidRPr="00310F50">
        <w:rPr>
          <w:rFonts w:ascii="Verdana" w:hAnsi="Verdana"/>
          <w:color w:val="auto"/>
          <w:sz w:val="20"/>
          <w:szCs w:val="20"/>
        </w:rPr>
        <w:t>de</w:t>
      </w:r>
      <w:r w:rsidR="00212E20" w:rsidRPr="00310F50">
        <w:rPr>
          <w:rFonts w:ascii="Verdana" w:hAnsi="Verdana"/>
          <w:color w:val="auto"/>
          <w:sz w:val="20"/>
          <w:szCs w:val="20"/>
        </w:rPr>
        <w:t xml:space="preserve"> </w:t>
      </w:r>
      <w:r w:rsidR="00CA764E" w:rsidRPr="00310F50">
        <w:rPr>
          <w:rFonts w:ascii="Verdana" w:hAnsi="Verdana"/>
          <w:color w:val="auto"/>
          <w:sz w:val="20"/>
          <w:szCs w:val="20"/>
        </w:rPr>
        <w:t>« </w:t>
      </w:r>
      <w:r w:rsidR="0085266E" w:rsidRPr="00310F50">
        <w:rPr>
          <w:rFonts w:ascii="Verdana" w:hAnsi="Verdana"/>
          <w:color w:val="auto"/>
          <w:sz w:val="20"/>
          <w:szCs w:val="20"/>
        </w:rPr>
        <w:t>Ban</w:t>
      </w:r>
      <w:r w:rsidR="00212E20" w:rsidRPr="00310F50">
        <w:rPr>
          <w:rFonts w:ascii="Verdana" w:hAnsi="Verdana"/>
          <w:color w:val="auto"/>
          <w:sz w:val="20"/>
          <w:szCs w:val="20"/>
        </w:rPr>
        <w:t>que</w:t>
      </w:r>
      <w:r w:rsidR="00CA764E" w:rsidRPr="00310F50">
        <w:rPr>
          <w:rFonts w:ascii="Verdana" w:hAnsi="Verdana"/>
          <w:color w:val="auto"/>
          <w:sz w:val="20"/>
          <w:szCs w:val="20"/>
        </w:rPr>
        <w:t> »</w:t>
      </w:r>
      <w:r w:rsidR="0085266E" w:rsidRPr="00310F50">
        <w:rPr>
          <w:rFonts w:ascii="Verdana" w:hAnsi="Verdana"/>
          <w:color w:val="auto"/>
          <w:sz w:val="20"/>
          <w:szCs w:val="20"/>
        </w:rPr>
        <w:t>,</w:t>
      </w:r>
      <w:r w:rsidR="00212E20" w:rsidRPr="00310F50">
        <w:rPr>
          <w:rFonts w:ascii="Verdana" w:hAnsi="Verdana"/>
          <w:color w:val="auto"/>
          <w:sz w:val="20"/>
          <w:szCs w:val="20"/>
        </w:rPr>
        <w:t xml:space="preserve"> </w:t>
      </w:r>
      <w:r w:rsidR="0085266E" w:rsidRPr="00310F50">
        <w:rPr>
          <w:rFonts w:ascii="Verdana" w:hAnsi="Verdana"/>
          <w:color w:val="auto"/>
          <w:sz w:val="20"/>
          <w:szCs w:val="20"/>
        </w:rPr>
        <w:t>sous</w:t>
      </w:r>
      <w:r w:rsidR="00212E20" w:rsidRPr="00310F50">
        <w:rPr>
          <w:rFonts w:ascii="Verdana" w:hAnsi="Verdana"/>
          <w:color w:val="auto"/>
          <w:sz w:val="20"/>
          <w:szCs w:val="20"/>
        </w:rPr>
        <w:t xml:space="preserve"> </w:t>
      </w:r>
      <w:r w:rsidR="0085266E" w:rsidRPr="00310F50">
        <w:rPr>
          <w:rFonts w:ascii="Verdana" w:hAnsi="Verdana"/>
          <w:color w:val="auto"/>
          <w:sz w:val="20"/>
          <w:szCs w:val="20"/>
        </w:rPr>
        <w:t>la</w:t>
      </w:r>
      <w:r w:rsidR="00212E20" w:rsidRPr="00310F50">
        <w:rPr>
          <w:rFonts w:ascii="Verdana" w:hAnsi="Verdana"/>
          <w:color w:val="auto"/>
          <w:sz w:val="20"/>
          <w:szCs w:val="20"/>
        </w:rPr>
        <w:t xml:space="preserve"> </w:t>
      </w:r>
      <w:r w:rsidR="0085266E" w:rsidRPr="00310F50">
        <w:rPr>
          <w:rFonts w:ascii="Verdana" w:hAnsi="Verdana"/>
          <w:color w:val="auto"/>
          <w:sz w:val="20"/>
          <w:szCs w:val="20"/>
        </w:rPr>
        <w:t>responsabilité</w:t>
      </w:r>
      <w:r w:rsidR="00212E20" w:rsidRPr="00310F50">
        <w:rPr>
          <w:rFonts w:ascii="Verdana" w:hAnsi="Verdana"/>
          <w:color w:val="auto"/>
          <w:sz w:val="20"/>
          <w:szCs w:val="20"/>
        </w:rPr>
        <w:t xml:space="preserve"> </w:t>
      </w:r>
      <w:r w:rsidR="0085266E" w:rsidRPr="00310F50">
        <w:rPr>
          <w:rFonts w:ascii="Verdana" w:hAnsi="Verdana"/>
          <w:color w:val="auto"/>
          <w:sz w:val="20"/>
          <w:szCs w:val="20"/>
        </w:rPr>
        <w:t>du</w:t>
      </w:r>
      <w:r w:rsidR="00212E20" w:rsidRPr="00310F50">
        <w:rPr>
          <w:rFonts w:ascii="Verdana" w:hAnsi="Verdana"/>
          <w:color w:val="auto"/>
          <w:sz w:val="20"/>
          <w:szCs w:val="20"/>
        </w:rPr>
        <w:t xml:space="preserve"> </w:t>
      </w:r>
      <w:r w:rsidRPr="00310F50">
        <w:rPr>
          <w:rFonts w:ascii="Verdana" w:hAnsi="Verdana"/>
          <w:color w:val="auto"/>
          <w:sz w:val="20"/>
          <w:szCs w:val="20"/>
        </w:rPr>
        <w:t>trésorier</w:t>
      </w:r>
      <w:r w:rsidR="00212E20" w:rsidRPr="00310F50">
        <w:rPr>
          <w:rFonts w:ascii="Verdana" w:hAnsi="Verdana"/>
          <w:color w:val="auto"/>
          <w:sz w:val="20"/>
          <w:szCs w:val="20"/>
        </w:rPr>
        <w:t xml:space="preserve"> </w:t>
      </w:r>
      <w:r w:rsidR="00C93EDB" w:rsidRPr="00C93EDB">
        <w:rPr>
          <w:rFonts w:ascii="Verdana" w:hAnsi="Verdana"/>
          <w:color w:val="FF0000"/>
          <w:sz w:val="20"/>
          <w:szCs w:val="20"/>
        </w:rPr>
        <w:t xml:space="preserve">local </w:t>
      </w:r>
      <w:r w:rsidR="0085266E" w:rsidRPr="00310F50">
        <w:rPr>
          <w:rFonts w:ascii="Verdana" w:hAnsi="Verdana"/>
          <w:color w:val="auto"/>
          <w:sz w:val="20"/>
          <w:szCs w:val="20"/>
        </w:rPr>
        <w:t>pour</w:t>
      </w:r>
      <w:r w:rsidR="00212E20" w:rsidRPr="00310F50">
        <w:rPr>
          <w:rFonts w:ascii="Verdana" w:hAnsi="Verdana"/>
          <w:color w:val="auto"/>
          <w:sz w:val="20"/>
          <w:szCs w:val="20"/>
        </w:rPr>
        <w:t xml:space="preserve"> </w:t>
      </w:r>
      <w:r w:rsidR="0085266E" w:rsidRPr="00310F50">
        <w:rPr>
          <w:rFonts w:ascii="Verdana" w:hAnsi="Verdana"/>
          <w:color w:val="auto"/>
          <w:sz w:val="20"/>
          <w:szCs w:val="20"/>
        </w:rPr>
        <w:t>les</w:t>
      </w:r>
      <w:r w:rsidR="00212E20" w:rsidRPr="00310F50">
        <w:rPr>
          <w:rFonts w:ascii="Verdana" w:hAnsi="Verdana"/>
          <w:color w:val="auto"/>
          <w:sz w:val="20"/>
          <w:szCs w:val="20"/>
        </w:rPr>
        <w:t xml:space="preserve"> </w:t>
      </w:r>
      <w:r w:rsidR="0085266E" w:rsidRPr="00310F50">
        <w:rPr>
          <w:rFonts w:ascii="Verdana" w:hAnsi="Verdana"/>
          <w:color w:val="auto"/>
          <w:sz w:val="20"/>
          <w:szCs w:val="20"/>
        </w:rPr>
        <w:t>comptes</w:t>
      </w:r>
      <w:r w:rsidR="00212E20" w:rsidRPr="00310F50">
        <w:rPr>
          <w:rFonts w:ascii="Verdana" w:hAnsi="Verdana"/>
          <w:color w:val="auto"/>
          <w:sz w:val="20"/>
          <w:szCs w:val="20"/>
        </w:rPr>
        <w:t xml:space="preserve"> </w:t>
      </w:r>
      <w:r w:rsidR="0085266E" w:rsidRPr="00310F50">
        <w:rPr>
          <w:rFonts w:ascii="Verdana" w:hAnsi="Verdana"/>
          <w:color w:val="auto"/>
          <w:sz w:val="20"/>
          <w:szCs w:val="20"/>
        </w:rPr>
        <w:t>locaux</w:t>
      </w:r>
      <w:r w:rsidR="00212E20" w:rsidRPr="00310F50">
        <w:rPr>
          <w:rFonts w:ascii="Verdana" w:hAnsi="Verdana"/>
          <w:color w:val="auto"/>
          <w:sz w:val="20"/>
          <w:szCs w:val="20"/>
        </w:rPr>
        <w:t xml:space="preserve"> </w:t>
      </w:r>
      <w:r w:rsidR="0085266E" w:rsidRPr="00310F50">
        <w:rPr>
          <w:rFonts w:ascii="Verdana" w:hAnsi="Verdana"/>
          <w:color w:val="auto"/>
          <w:sz w:val="20"/>
          <w:szCs w:val="20"/>
        </w:rPr>
        <w:t>par</w:t>
      </w:r>
      <w:r w:rsidR="00212E20" w:rsidRPr="00310F50">
        <w:rPr>
          <w:rFonts w:ascii="Verdana" w:hAnsi="Verdana"/>
          <w:color w:val="auto"/>
          <w:sz w:val="20"/>
          <w:szCs w:val="20"/>
        </w:rPr>
        <w:t xml:space="preserve"> </w:t>
      </w:r>
      <w:r w:rsidR="0085266E" w:rsidRPr="00310F50">
        <w:rPr>
          <w:rFonts w:ascii="Verdana" w:hAnsi="Verdana"/>
          <w:color w:val="auto"/>
          <w:sz w:val="20"/>
          <w:szCs w:val="20"/>
        </w:rPr>
        <w:t>paroisses,</w:t>
      </w:r>
      <w:r w:rsidR="00212E20" w:rsidRPr="00310F50">
        <w:rPr>
          <w:rFonts w:ascii="Verdana" w:hAnsi="Verdana"/>
          <w:color w:val="auto"/>
          <w:sz w:val="20"/>
          <w:szCs w:val="20"/>
        </w:rPr>
        <w:t xml:space="preserve"> </w:t>
      </w:r>
      <w:r w:rsidR="0085266E" w:rsidRPr="00310F50">
        <w:rPr>
          <w:rFonts w:ascii="Verdana" w:hAnsi="Verdana"/>
          <w:color w:val="auto"/>
          <w:sz w:val="20"/>
          <w:szCs w:val="20"/>
        </w:rPr>
        <w:t>et</w:t>
      </w:r>
      <w:r w:rsidR="00212E20" w:rsidRPr="00310F50">
        <w:rPr>
          <w:rFonts w:ascii="Verdana" w:hAnsi="Verdana"/>
          <w:color w:val="auto"/>
          <w:sz w:val="20"/>
          <w:szCs w:val="20"/>
        </w:rPr>
        <w:t xml:space="preserve"> </w:t>
      </w:r>
      <w:r w:rsidR="0085266E" w:rsidRPr="00310F50">
        <w:rPr>
          <w:rFonts w:ascii="Verdana" w:hAnsi="Verdana"/>
          <w:color w:val="auto"/>
          <w:sz w:val="20"/>
          <w:szCs w:val="20"/>
        </w:rPr>
        <w:t>sous</w:t>
      </w:r>
      <w:r w:rsidR="00212E20" w:rsidRPr="00310F50">
        <w:rPr>
          <w:rFonts w:ascii="Verdana" w:hAnsi="Verdana"/>
          <w:color w:val="auto"/>
          <w:sz w:val="20"/>
          <w:szCs w:val="20"/>
        </w:rPr>
        <w:t xml:space="preserve"> </w:t>
      </w:r>
      <w:r w:rsidR="0085266E" w:rsidRPr="00310F50">
        <w:rPr>
          <w:rFonts w:ascii="Verdana" w:hAnsi="Verdana"/>
          <w:color w:val="auto"/>
          <w:sz w:val="20"/>
          <w:szCs w:val="20"/>
        </w:rPr>
        <w:t>la</w:t>
      </w:r>
      <w:r w:rsidR="00212E20" w:rsidRPr="00310F50">
        <w:rPr>
          <w:rFonts w:ascii="Verdana" w:hAnsi="Verdana"/>
          <w:color w:val="auto"/>
          <w:sz w:val="20"/>
          <w:szCs w:val="20"/>
        </w:rPr>
        <w:t xml:space="preserve"> </w:t>
      </w:r>
      <w:r w:rsidR="0085266E" w:rsidRPr="00310F50">
        <w:rPr>
          <w:rFonts w:ascii="Verdana" w:hAnsi="Verdana"/>
          <w:color w:val="auto"/>
          <w:sz w:val="20"/>
          <w:szCs w:val="20"/>
        </w:rPr>
        <w:t>responsabilité</w:t>
      </w:r>
      <w:r w:rsidR="00212E20" w:rsidRPr="00310F50">
        <w:rPr>
          <w:rFonts w:ascii="Verdana" w:hAnsi="Verdana"/>
          <w:color w:val="auto"/>
          <w:sz w:val="20"/>
          <w:szCs w:val="20"/>
        </w:rPr>
        <w:t xml:space="preserve"> </w:t>
      </w:r>
      <w:r w:rsidR="0085266E" w:rsidRPr="00310F50">
        <w:rPr>
          <w:rFonts w:ascii="Verdana" w:hAnsi="Verdana"/>
          <w:color w:val="auto"/>
          <w:sz w:val="20"/>
          <w:szCs w:val="20"/>
        </w:rPr>
        <w:t>d</w:t>
      </w:r>
      <w:r w:rsidRPr="00310F50">
        <w:rPr>
          <w:rFonts w:ascii="Verdana" w:hAnsi="Verdana"/>
          <w:color w:val="auto"/>
          <w:sz w:val="20"/>
          <w:szCs w:val="20"/>
        </w:rPr>
        <w:t>u comptable</w:t>
      </w:r>
      <w:r w:rsidR="00212E20" w:rsidRPr="00310F50">
        <w:rPr>
          <w:rFonts w:ascii="Verdana" w:hAnsi="Verdana"/>
          <w:color w:val="auto"/>
          <w:sz w:val="20"/>
          <w:szCs w:val="20"/>
        </w:rPr>
        <w:t xml:space="preserve"> </w:t>
      </w:r>
      <w:r w:rsidR="0085266E" w:rsidRPr="00310F50">
        <w:rPr>
          <w:rFonts w:ascii="Verdana" w:hAnsi="Verdana"/>
          <w:color w:val="auto"/>
          <w:sz w:val="20"/>
          <w:szCs w:val="20"/>
        </w:rPr>
        <w:t>pour</w:t>
      </w:r>
      <w:r w:rsidR="00212E20" w:rsidRPr="00310F50">
        <w:rPr>
          <w:rFonts w:ascii="Verdana" w:hAnsi="Verdana"/>
          <w:color w:val="auto"/>
          <w:sz w:val="20"/>
          <w:szCs w:val="20"/>
        </w:rPr>
        <w:t xml:space="preserve"> </w:t>
      </w:r>
      <w:r w:rsidR="0085266E" w:rsidRPr="00310F50">
        <w:rPr>
          <w:rFonts w:ascii="Verdana" w:hAnsi="Verdana"/>
          <w:color w:val="auto"/>
          <w:sz w:val="20"/>
          <w:szCs w:val="20"/>
        </w:rPr>
        <w:t>les</w:t>
      </w:r>
      <w:r w:rsidR="00212E20" w:rsidRPr="00310F50">
        <w:rPr>
          <w:rFonts w:ascii="Verdana" w:hAnsi="Verdana"/>
          <w:color w:val="auto"/>
          <w:sz w:val="20"/>
          <w:szCs w:val="20"/>
        </w:rPr>
        <w:t xml:space="preserve"> </w:t>
      </w:r>
      <w:r w:rsidR="0085266E" w:rsidRPr="00310F50">
        <w:rPr>
          <w:rFonts w:ascii="Verdana" w:hAnsi="Verdana"/>
          <w:color w:val="auto"/>
          <w:sz w:val="20"/>
          <w:szCs w:val="20"/>
        </w:rPr>
        <w:t>comptes</w:t>
      </w:r>
      <w:r w:rsidR="00212E20" w:rsidRPr="00310F50">
        <w:rPr>
          <w:rFonts w:ascii="Verdana" w:hAnsi="Verdana"/>
          <w:color w:val="auto"/>
          <w:sz w:val="20"/>
          <w:szCs w:val="20"/>
        </w:rPr>
        <w:t xml:space="preserve"> </w:t>
      </w:r>
      <w:r w:rsidR="0085266E" w:rsidRPr="00310F50">
        <w:rPr>
          <w:rFonts w:ascii="Verdana" w:hAnsi="Verdana"/>
          <w:color w:val="auto"/>
          <w:sz w:val="20"/>
          <w:szCs w:val="20"/>
        </w:rPr>
        <w:t>centraux</w:t>
      </w:r>
      <w:r w:rsidR="00212E20" w:rsidRPr="00310F50">
        <w:rPr>
          <w:rFonts w:ascii="Verdana" w:hAnsi="Verdana"/>
          <w:color w:val="auto"/>
          <w:sz w:val="20"/>
          <w:szCs w:val="20"/>
        </w:rPr>
        <w:t xml:space="preserve"> </w:t>
      </w:r>
      <w:r w:rsidR="00CA764E" w:rsidRPr="00310F50">
        <w:rPr>
          <w:rFonts w:ascii="Verdana" w:hAnsi="Verdana"/>
          <w:color w:val="auto"/>
          <w:sz w:val="20"/>
          <w:szCs w:val="20"/>
        </w:rPr>
        <w:t>« </w:t>
      </w:r>
      <w:r w:rsidR="0085266E" w:rsidRPr="00310F50">
        <w:rPr>
          <w:rFonts w:ascii="Verdana" w:hAnsi="Verdana"/>
          <w:color w:val="auto"/>
          <w:sz w:val="20"/>
          <w:szCs w:val="20"/>
        </w:rPr>
        <w:t>à</w:t>
      </w:r>
      <w:r w:rsidR="00212E20" w:rsidRPr="00310F50">
        <w:rPr>
          <w:rFonts w:ascii="Verdana" w:hAnsi="Verdana"/>
          <w:color w:val="auto"/>
          <w:sz w:val="20"/>
          <w:szCs w:val="20"/>
        </w:rPr>
        <w:t xml:space="preserve"> </w:t>
      </w:r>
      <w:r w:rsidR="0085266E" w:rsidRPr="00310F50">
        <w:rPr>
          <w:rFonts w:ascii="Verdana" w:hAnsi="Verdana"/>
          <w:color w:val="auto"/>
          <w:sz w:val="20"/>
          <w:szCs w:val="20"/>
        </w:rPr>
        <w:t>vue</w:t>
      </w:r>
      <w:r w:rsidR="00CA764E" w:rsidRPr="00310F50">
        <w:rPr>
          <w:rFonts w:ascii="Verdana" w:hAnsi="Verdana"/>
          <w:color w:val="auto"/>
          <w:sz w:val="20"/>
          <w:szCs w:val="20"/>
        </w:rPr>
        <w:t> »</w:t>
      </w:r>
      <w:r w:rsidR="00212E20" w:rsidRPr="00310F50">
        <w:rPr>
          <w:rFonts w:ascii="Verdana" w:hAnsi="Verdana"/>
          <w:color w:val="auto"/>
          <w:sz w:val="20"/>
          <w:szCs w:val="20"/>
        </w:rPr>
        <w:t xml:space="preserve"> </w:t>
      </w:r>
      <w:r w:rsidR="0085266E" w:rsidRPr="00310F50">
        <w:rPr>
          <w:rFonts w:ascii="Verdana" w:hAnsi="Verdana"/>
          <w:color w:val="auto"/>
          <w:sz w:val="20"/>
          <w:szCs w:val="20"/>
        </w:rPr>
        <w:t>et</w:t>
      </w:r>
      <w:r w:rsidR="00EA623C" w:rsidRPr="00310F50">
        <w:rPr>
          <w:rFonts w:ascii="Verdana" w:hAnsi="Verdana"/>
          <w:color w:val="auto"/>
          <w:sz w:val="20"/>
          <w:szCs w:val="20"/>
        </w:rPr>
        <w:t xml:space="preserve"> </w:t>
      </w:r>
      <w:r w:rsidR="00CA764E" w:rsidRPr="00310F50">
        <w:rPr>
          <w:rFonts w:ascii="Verdana" w:hAnsi="Verdana"/>
          <w:color w:val="auto"/>
          <w:sz w:val="20"/>
          <w:szCs w:val="20"/>
        </w:rPr>
        <w:t>« </w:t>
      </w:r>
      <w:r w:rsidR="0085266E" w:rsidRPr="00310F50">
        <w:rPr>
          <w:rFonts w:ascii="Verdana" w:hAnsi="Verdana"/>
          <w:color w:val="auto"/>
          <w:sz w:val="20"/>
          <w:szCs w:val="20"/>
        </w:rPr>
        <w:t>d’épargne</w:t>
      </w:r>
      <w:r w:rsidR="00CA764E" w:rsidRPr="00310F50">
        <w:rPr>
          <w:rFonts w:ascii="Verdana" w:hAnsi="Verdana"/>
          <w:color w:val="auto"/>
          <w:sz w:val="20"/>
          <w:szCs w:val="20"/>
        </w:rPr>
        <w:t> »</w:t>
      </w:r>
      <w:r w:rsidR="0085266E" w:rsidRPr="00310F50">
        <w:rPr>
          <w:rFonts w:ascii="Verdana" w:hAnsi="Verdana"/>
          <w:color w:val="auto"/>
          <w:sz w:val="20"/>
          <w:szCs w:val="20"/>
        </w:rPr>
        <w:t>.</w:t>
      </w:r>
    </w:p>
    <w:p w14:paraId="4083069E" w14:textId="77777777"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Clôture</w:t>
      </w:r>
      <w:r w:rsidR="002270D8" w:rsidRPr="00310F50">
        <w:rPr>
          <w:rFonts w:ascii="Verdana" w:hAnsi="Verdana"/>
          <w:b/>
          <w:bCs/>
          <w:color w:val="auto"/>
        </w:rPr>
        <w:t xml:space="preserve"> </w:t>
      </w:r>
      <w:r w:rsidRPr="00310F50">
        <w:rPr>
          <w:rFonts w:ascii="Verdana" w:hAnsi="Verdana"/>
          <w:b/>
          <w:bCs/>
          <w:color w:val="auto"/>
        </w:rPr>
        <w:t>annuelle</w:t>
      </w:r>
      <w:r w:rsidR="002270D8" w:rsidRPr="00310F50">
        <w:rPr>
          <w:rFonts w:ascii="Verdana" w:hAnsi="Verdana"/>
          <w:b/>
          <w:bCs/>
          <w:color w:val="auto"/>
        </w:rPr>
        <w:t xml:space="preserve"> </w:t>
      </w:r>
      <w:r w:rsidRPr="00310F50">
        <w:rPr>
          <w:rFonts w:ascii="Verdana" w:hAnsi="Verdana"/>
          <w:b/>
          <w:bCs/>
          <w:color w:val="auto"/>
        </w:rPr>
        <w:t>des</w:t>
      </w:r>
      <w:r w:rsidR="002270D8" w:rsidRPr="00310F50">
        <w:rPr>
          <w:rFonts w:ascii="Verdana" w:hAnsi="Verdana"/>
          <w:b/>
          <w:bCs/>
          <w:color w:val="auto"/>
        </w:rPr>
        <w:t xml:space="preserve"> </w:t>
      </w:r>
      <w:r w:rsidRPr="00310F50">
        <w:rPr>
          <w:rFonts w:ascii="Verdana" w:hAnsi="Verdana"/>
          <w:b/>
          <w:bCs/>
          <w:color w:val="auto"/>
        </w:rPr>
        <w:t>comptes</w:t>
      </w:r>
    </w:p>
    <w:p w14:paraId="7DA1A1AE" w14:textId="7FA15D67" w:rsidR="003D77CB" w:rsidRPr="00310F50" w:rsidRDefault="0085266E" w:rsidP="00EB20B3">
      <w:pPr>
        <w:spacing w:before="120" w:after="0" w:line="240" w:lineRule="auto"/>
        <w:ind w:left="11" w:right="-4" w:firstLine="0"/>
        <w:contextualSpacing/>
        <w:rPr>
          <w:rFonts w:ascii="Verdana" w:hAnsi="Verdana"/>
          <w:color w:val="auto"/>
          <w:sz w:val="20"/>
          <w:szCs w:val="20"/>
        </w:rPr>
      </w:pPr>
      <w:r w:rsidRPr="00310F50">
        <w:rPr>
          <w:rFonts w:ascii="Verdana" w:hAnsi="Verdana"/>
          <w:color w:val="auto"/>
          <w:sz w:val="20"/>
          <w:szCs w:val="20"/>
        </w:rPr>
        <w:t>Le</w:t>
      </w:r>
      <w:r w:rsidR="002270D8" w:rsidRPr="00310F50">
        <w:rPr>
          <w:rFonts w:ascii="Verdana" w:hAnsi="Verdana"/>
          <w:color w:val="auto"/>
          <w:sz w:val="20"/>
          <w:szCs w:val="20"/>
        </w:rPr>
        <w:t xml:space="preserve"> </w:t>
      </w:r>
      <w:r w:rsidRPr="00310F50">
        <w:rPr>
          <w:rFonts w:ascii="Verdana" w:hAnsi="Verdana"/>
          <w:color w:val="auto"/>
          <w:sz w:val="20"/>
          <w:szCs w:val="20"/>
        </w:rPr>
        <w:t>calendrier</w:t>
      </w:r>
      <w:r w:rsidR="002270D8" w:rsidRPr="00310F50">
        <w:rPr>
          <w:rFonts w:ascii="Verdana" w:hAnsi="Verdana"/>
          <w:color w:val="auto"/>
          <w:sz w:val="20"/>
          <w:szCs w:val="20"/>
        </w:rPr>
        <w:t xml:space="preserve"> </w:t>
      </w:r>
      <w:r w:rsidRPr="00310F50">
        <w:rPr>
          <w:rFonts w:ascii="Verdana" w:hAnsi="Verdana"/>
          <w:color w:val="auto"/>
          <w:sz w:val="20"/>
          <w:szCs w:val="20"/>
        </w:rPr>
        <w:t>des</w:t>
      </w:r>
      <w:r w:rsidR="002270D8" w:rsidRPr="00310F50">
        <w:rPr>
          <w:rFonts w:ascii="Verdana" w:hAnsi="Verdana"/>
          <w:color w:val="auto"/>
          <w:sz w:val="20"/>
          <w:szCs w:val="20"/>
        </w:rPr>
        <w:t xml:space="preserve"> </w:t>
      </w:r>
      <w:r w:rsidRPr="00310F50">
        <w:rPr>
          <w:rFonts w:ascii="Verdana" w:hAnsi="Verdana"/>
          <w:color w:val="auto"/>
          <w:sz w:val="20"/>
          <w:szCs w:val="20"/>
        </w:rPr>
        <w:t>opérations</w:t>
      </w:r>
      <w:r w:rsidR="002270D8" w:rsidRPr="00310F50">
        <w:rPr>
          <w:rFonts w:ascii="Verdana" w:hAnsi="Verdana"/>
          <w:color w:val="auto"/>
          <w:sz w:val="20"/>
          <w:szCs w:val="20"/>
        </w:rPr>
        <w:t xml:space="preserve"> </w:t>
      </w:r>
      <w:r w:rsidRPr="00310F50">
        <w:rPr>
          <w:rFonts w:ascii="Verdana" w:hAnsi="Verdana"/>
          <w:color w:val="auto"/>
          <w:sz w:val="20"/>
          <w:szCs w:val="20"/>
        </w:rPr>
        <w:t>est</w:t>
      </w:r>
      <w:r w:rsidR="002270D8" w:rsidRPr="00310F50">
        <w:rPr>
          <w:rFonts w:ascii="Verdana" w:hAnsi="Verdana"/>
          <w:color w:val="auto"/>
          <w:sz w:val="20"/>
          <w:szCs w:val="20"/>
        </w:rPr>
        <w:t xml:space="preserve"> </w:t>
      </w:r>
      <w:r w:rsidRPr="00310F50">
        <w:rPr>
          <w:rFonts w:ascii="Verdana" w:hAnsi="Verdana"/>
          <w:color w:val="auto"/>
          <w:sz w:val="20"/>
          <w:szCs w:val="20"/>
        </w:rPr>
        <w:t>fixé</w:t>
      </w:r>
      <w:r w:rsidR="002270D8" w:rsidRPr="00310F50">
        <w:rPr>
          <w:rFonts w:ascii="Verdana" w:hAnsi="Verdana"/>
          <w:color w:val="auto"/>
          <w:sz w:val="20"/>
          <w:szCs w:val="20"/>
        </w:rPr>
        <w:t xml:space="preserve"> </w:t>
      </w:r>
      <w:r w:rsidRPr="00310F50">
        <w:rPr>
          <w:rFonts w:ascii="Verdana" w:hAnsi="Verdana"/>
          <w:color w:val="auto"/>
          <w:sz w:val="20"/>
          <w:szCs w:val="20"/>
        </w:rPr>
        <w:t>en</w:t>
      </w:r>
      <w:r w:rsidR="002270D8" w:rsidRPr="00310F50">
        <w:rPr>
          <w:rFonts w:ascii="Verdana" w:hAnsi="Verdana"/>
          <w:color w:val="auto"/>
          <w:sz w:val="20"/>
          <w:szCs w:val="20"/>
        </w:rPr>
        <w:t xml:space="preserve"> </w:t>
      </w:r>
      <w:r w:rsidRPr="00310F50">
        <w:rPr>
          <w:rFonts w:ascii="Verdana" w:hAnsi="Verdana"/>
          <w:color w:val="auto"/>
          <w:sz w:val="20"/>
          <w:szCs w:val="20"/>
        </w:rPr>
        <w:t>conseil</w:t>
      </w:r>
      <w:r w:rsidR="002270D8" w:rsidRPr="00310F50">
        <w:rPr>
          <w:rFonts w:ascii="Verdana" w:hAnsi="Verdana"/>
          <w:color w:val="auto"/>
          <w:sz w:val="20"/>
          <w:szCs w:val="20"/>
        </w:rPr>
        <w:t xml:space="preserve"> </w:t>
      </w:r>
      <w:r w:rsidRPr="00310F50">
        <w:rPr>
          <w:rFonts w:ascii="Verdana" w:hAnsi="Verdana"/>
          <w:color w:val="auto"/>
          <w:sz w:val="20"/>
          <w:szCs w:val="20"/>
        </w:rPr>
        <w:t>des</w:t>
      </w:r>
      <w:r w:rsidR="002270D8" w:rsidRPr="00310F50">
        <w:rPr>
          <w:rFonts w:ascii="Verdana" w:hAnsi="Verdana"/>
          <w:color w:val="auto"/>
          <w:sz w:val="20"/>
          <w:szCs w:val="20"/>
        </w:rPr>
        <w:t xml:space="preserve"> </w:t>
      </w:r>
      <w:r w:rsidRPr="00310F50">
        <w:rPr>
          <w:rFonts w:ascii="Verdana" w:hAnsi="Verdana"/>
          <w:color w:val="auto"/>
          <w:sz w:val="20"/>
          <w:szCs w:val="20"/>
        </w:rPr>
        <w:t>trésoriers</w:t>
      </w:r>
      <w:r w:rsidR="002270D8" w:rsidRPr="00310F50">
        <w:rPr>
          <w:rFonts w:ascii="Verdana" w:hAnsi="Verdana"/>
          <w:color w:val="auto"/>
          <w:sz w:val="20"/>
          <w:szCs w:val="20"/>
        </w:rPr>
        <w:t xml:space="preserve"> </w:t>
      </w:r>
      <w:r w:rsidRPr="00310F50">
        <w:rPr>
          <w:rFonts w:ascii="Verdana" w:hAnsi="Verdana"/>
          <w:color w:val="auto"/>
          <w:sz w:val="20"/>
          <w:szCs w:val="20"/>
        </w:rPr>
        <w:t>en</w:t>
      </w:r>
      <w:r w:rsidR="002270D8" w:rsidRPr="00310F50">
        <w:rPr>
          <w:rFonts w:ascii="Verdana" w:hAnsi="Verdana"/>
          <w:color w:val="auto"/>
          <w:sz w:val="20"/>
          <w:szCs w:val="20"/>
        </w:rPr>
        <w:t xml:space="preserve"> </w:t>
      </w:r>
      <w:r w:rsidRPr="00310F50">
        <w:rPr>
          <w:rFonts w:ascii="Verdana" w:hAnsi="Verdana"/>
          <w:color w:val="auto"/>
          <w:sz w:val="20"/>
          <w:szCs w:val="20"/>
        </w:rPr>
        <w:t>fonction</w:t>
      </w:r>
      <w:r w:rsidR="002270D8" w:rsidRPr="00310F50">
        <w:rPr>
          <w:rFonts w:ascii="Verdana" w:hAnsi="Verdana"/>
          <w:color w:val="auto"/>
          <w:sz w:val="20"/>
          <w:szCs w:val="20"/>
        </w:rPr>
        <w:t xml:space="preserve"> </w:t>
      </w:r>
      <w:r w:rsidRPr="00310F50">
        <w:rPr>
          <w:rFonts w:ascii="Verdana" w:hAnsi="Verdana"/>
          <w:color w:val="auto"/>
          <w:sz w:val="20"/>
          <w:szCs w:val="20"/>
        </w:rPr>
        <w:t>de</w:t>
      </w:r>
      <w:r w:rsidR="002270D8" w:rsidRPr="00310F50">
        <w:rPr>
          <w:rFonts w:ascii="Verdana" w:hAnsi="Verdana"/>
          <w:color w:val="auto"/>
          <w:sz w:val="20"/>
          <w:szCs w:val="20"/>
        </w:rPr>
        <w:t xml:space="preserve"> </w:t>
      </w:r>
      <w:r w:rsidRPr="00310F50">
        <w:rPr>
          <w:rFonts w:ascii="Verdana" w:hAnsi="Verdana"/>
          <w:color w:val="auto"/>
          <w:sz w:val="20"/>
          <w:szCs w:val="20"/>
        </w:rPr>
        <w:t>la</w:t>
      </w:r>
      <w:r w:rsidR="002270D8" w:rsidRPr="00310F50">
        <w:rPr>
          <w:rFonts w:ascii="Verdana" w:hAnsi="Verdana"/>
          <w:color w:val="auto"/>
          <w:sz w:val="20"/>
          <w:szCs w:val="20"/>
        </w:rPr>
        <w:t xml:space="preserve"> </w:t>
      </w:r>
      <w:r w:rsidRPr="00310F50">
        <w:rPr>
          <w:rFonts w:ascii="Verdana" w:hAnsi="Verdana"/>
          <w:color w:val="auto"/>
          <w:sz w:val="20"/>
          <w:szCs w:val="20"/>
        </w:rPr>
        <w:t>date</w:t>
      </w:r>
      <w:r w:rsidR="002270D8" w:rsidRPr="00310F50">
        <w:rPr>
          <w:rFonts w:ascii="Verdana" w:hAnsi="Verdana"/>
          <w:color w:val="auto"/>
          <w:sz w:val="20"/>
          <w:szCs w:val="20"/>
        </w:rPr>
        <w:t xml:space="preserve"> </w:t>
      </w:r>
      <w:r w:rsidRPr="00310F50">
        <w:rPr>
          <w:rFonts w:ascii="Verdana" w:hAnsi="Verdana"/>
          <w:color w:val="auto"/>
          <w:sz w:val="20"/>
          <w:szCs w:val="20"/>
        </w:rPr>
        <w:t>prévue</w:t>
      </w:r>
      <w:r w:rsidR="002270D8" w:rsidRPr="00310F50">
        <w:rPr>
          <w:rFonts w:ascii="Verdana" w:hAnsi="Verdana"/>
          <w:color w:val="auto"/>
          <w:sz w:val="20"/>
          <w:szCs w:val="20"/>
        </w:rPr>
        <w:t xml:space="preserve"> </w:t>
      </w:r>
      <w:r w:rsidRPr="00310F50">
        <w:rPr>
          <w:rFonts w:ascii="Verdana" w:hAnsi="Verdana"/>
          <w:color w:val="auto"/>
          <w:sz w:val="20"/>
          <w:szCs w:val="20"/>
        </w:rPr>
        <w:t>pour</w:t>
      </w:r>
      <w:r w:rsidR="002270D8" w:rsidRPr="00310F50">
        <w:rPr>
          <w:rFonts w:ascii="Verdana" w:hAnsi="Verdana"/>
          <w:color w:val="auto"/>
          <w:sz w:val="20"/>
          <w:szCs w:val="20"/>
        </w:rPr>
        <w:t xml:space="preserve"> </w:t>
      </w:r>
      <w:r w:rsidRPr="00310F50">
        <w:rPr>
          <w:rFonts w:ascii="Verdana" w:hAnsi="Verdana"/>
          <w:color w:val="auto"/>
          <w:sz w:val="20"/>
          <w:szCs w:val="20"/>
        </w:rPr>
        <w:t>l’</w:t>
      </w:r>
      <w:r w:rsidR="008861C2" w:rsidRPr="00310F50">
        <w:rPr>
          <w:rFonts w:ascii="Verdana" w:hAnsi="Verdana"/>
          <w:color w:val="auto"/>
          <w:sz w:val="20"/>
          <w:szCs w:val="20"/>
        </w:rPr>
        <w:t>AG</w:t>
      </w:r>
      <w:r w:rsidR="002270D8" w:rsidRPr="00310F50">
        <w:rPr>
          <w:rFonts w:ascii="Verdana" w:hAnsi="Verdana"/>
          <w:color w:val="auto"/>
          <w:sz w:val="20"/>
          <w:szCs w:val="20"/>
        </w:rPr>
        <w:t xml:space="preserve"> </w:t>
      </w:r>
      <w:r w:rsidRPr="00310F50">
        <w:rPr>
          <w:rFonts w:ascii="Verdana" w:hAnsi="Verdana"/>
          <w:color w:val="auto"/>
          <w:sz w:val="20"/>
          <w:szCs w:val="20"/>
        </w:rPr>
        <w:t>qui</w:t>
      </w:r>
      <w:r w:rsidR="002270D8" w:rsidRPr="00310F50">
        <w:rPr>
          <w:rFonts w:ascii="Verdana" w:hAnsi="Verdana"/>
          <w:color w:val="auto"/>
          <w:sz w:val="20"/>
          <w:szCs w:val="20"/>
        </w:rPr>
        <w:t xml:space="preserve"> </w:t>
      </w:r>
      <w:r w:rsidRPr="00310F50">
        <w:rPr>
          <w:rFonts w:ascii="Verdana" w:hAnsi="Verdana"/>
          <w:color w:val="auto"/>
          <w:sz w:val="20"/>
          <w:szCs w:val="20"/>
        </w:rPr>
        <w:t>aura</w:t>
      </w:r>
      <w:r w:rsidR="002270D8" w:rsidRPr="00310F50">
        <w:rPr>
          <w:rFonts w:ascii="Verdana" w:hAnsi="Verdana"/>
          <w:color w:val="auto"/>
          <w:sz w:val="20"/>
          <w:szCs w:val="20"/>
        </w:rPr>
        <w:t xml:space="preserve"> </w:t>
      </w:r>
      <w:r w:rsidRPr="00310F50">
        <w:rPr>
          <w:rFonts w:ascii="Verdana" w:hAnsi="Verdana"/>
          <w:color w:val="auto"/>
          <w:sz w:val="20"/>
          <w:szCs w:val="20"/>
        </w:rPr>
        <w:t>pour</w:t>
      </w:r>
      <w:r w:rsidR="002270D8" w:rsidRPr="00310F50">
        <w:rPr>
          <w:rFonts w:ascii="Verdana" w:hAnsi="Verdana"/>
          <w:color w:val="auto"/>
          <w:sz w:val="20"/>
          <w:szCs w:val="20"/>
        </w:rPr>
        <w:t xml:space="preserve"> </w:t>
      </w:r>
      <w:r w:rsidRPr="00310F50">
        <w:rPr>
          <w:rFonts w:ascii="Verdana" w:hAnsi="Verdana"/>
          <w:color w:val="auto"/>
          <w:sz w:val="20"/>
          <w:szCs w:val="20"/>
        </w:rPr>
        <w:t>objet</w:t>
      </w:r>
      <w:r w:rsidR="002270D8" w:rsidRPr="00310F50">
        <w:rPr>
          <w:rFonts w:ascii="Verdana" w:hAnsi="Verdana"/>
          <w:color w:val="auto"/>
          <w:sz w:val="20"/>
          <w:szCs w:val="20"/>
        </w:rPr>
        <w:t xml:space="preserve"> </w:t>
      </w:r>
      <w:r w:rsidRPr="00310F50">
        <w:rPr>
          <w:rFonts w:ascii="Verdana" w:hAnsi="Verdana"/>
          <w:color w:val="auto"/>
          <w:sz w:val="20"/>
          <w:szCs w:val="20"/>
        </w:rPr>
        <w:t>d’approuver</w:t>
      </w:r>
      <w:r w:rsidR="002270D8" w:rsidRPr="00310F50">
        <w:rPr>
          <w:rFonts w:ascii="Verdana" w:hAnsi="Verdana"/>
          <w:color w:val="auto"/>
          <w:sz w:val="20"/>
          <w:szCs w:val="20"/>
        </w:rPr>
        <w:t xml:space="preserve"> </w:t>
      </w:r>
      <w:r w:rsidRPr="00310F50">
        <w:rPr>
          <w:rFonts w:ascii="Verdana" w:hAnsi="Verdana"/>
          <w:color w:val="auto"/>
          <w:sz w:val="20"/>
          <w:szCs w:val="20"/>
        </w:rPr>
        <w:t>les</w:t>
      </w:r>
      <w:r w:rsidR="002270D8" w:rsidRPr="00310F50">
        <w:rPr>
          <w:rFonts w:ascii="Verdana" w:hAnsi="Verdana"/>
          <w:color w:val="auto"/>
          <w:sz w:val="20"/>
          <w:szCs w:val="20"/>
        </w:rPr>
        <w:t xml:space="preserve"> </w:t>
      </w:r>
      <w:r w:rsidRPr="00310F50">
        <w:rPr>
          <w:rFonts w:ascii="Verdana" w:hAnsi="Verdana"/>
          <w:color w:val="auto"/>
          <w:sz w:val="20"/>
          <w:szCs w:val="20"/>
        </w:rPr>
        <w:t>comptes</w:t>
      </w:r>
      <w:r w:rsidR="002270D8" w:rsidRPr="00310F50">
        <w:rPr>
          <w:rFonts w:ascii="Verdana" w:hAnsi="Verdana"/>
          <w:color w:val="auto"/>
          <w:sz w:val="20"/>
          <w:szCs w:val="20"/>
        </w:rPr>
        <w:t xml:space="preserve"> </w:t>
      </w:r>
      <w:r w:rsidRPr="00310F50">
        <w:rPr>
          <w:rFonts w:ascii="Verdana" w:hAnsi="Verdana"/>
          <w:color w:val="auto"/>
          <w:sz w:val="20"/>
          <w:szCs w:val="20"/>
        </w:rPr>
        <w:t>et</w:t>
      </w:r>
      <w:r w:rsidR="002270D8" w:rsidRPr="00310F50">
        <w:rPr>
          <w:rFonts w:ascii="Verdana" w:hAnsi="Verdana"/>
          <w:color w:val="auto"/>
          <w:sz w:val="20"/>
          <w:szCs w:val="20"/>
        </w:rPr>
        <w:t xml:space="preserve"> </w:t>
      </w:r>
      <w:r w:rsidRPr="00310F50">
        <w:rPr>
          <w:rFonts w:ascii="Verdana" w:hAnsi="Verdana"/>
          <w:color w:val="auto"/>
          <w:sz w:val="20"/>
          <w:szCs w:val="20"/>
        </w:rPr>
        <w:t>donner</w:t>
      </w:r>
      <w:r w:rsidR="002270D8" w:rsidRPr="00310F50">
        <w:rPr>
          <w:rFonts w:ascii="Verdana" w:hAnsi="Verdana"/>
          <w:color w:val="auto"/>
          <w:sz w:val="20"/>
          <w:szCs w:val="20"/>
        </w:rPr>
        <w:t xml:space="preserve"> </w:t>
      </w:r>
      <w:r w:rsidRPr="00310F50">
        <w:rPr>
          <w:rFonts w:ascii="Verdana" w:hAnsi="Verdana"/>
          <w:color w:val="auto"/>
          <w:sz w:val="20"/>
          <w:szCs w:val="20"/>
        </w:rPr>
        <w:t>décharge</w:t>
      </w:r>
      <w:r w:rsidR="002270D8" w:rsidRPr="00310F50">
        <w:rPr>
          <w:rFonts w:ascii="Verdana" w:hAnsi="Verdana"/>
          <w:color w:val="auto"/>
          <w:sz w:val="20"/>
          <w:szCs w:val="20"/>
        </w:rPr>
        <w:t xml:space="preserve"> </w:t>
      </w:r>
      <w:r w:rsidRPr="00310F50">
        <w:rPr>
          <w:rFonts w:ascii="Verdana" w:hAnsi="Verdana"/>
          <w:color w:val="auto"/>
          <w:sz w:val="20"/>
          <w:szCs w:val="20"/>
        </w:rPr>
        <w:t>aux</w:t>
      </w:r>
      <w:r w:rsidR="002270D8" w:rsidRPr="00310F50">
        <w:rPr>
          <w:rFonts w:ascii="Verdana" w:hAnsi="Verdana"/>
          <w:color w:val="auto"/>
          <w:sz w:val="20"/>
          <w:szCs w:val="20"/>
        </w:rPr>
        <w:t xml:space="preserve"> </w:t>
      </w:r>
      <w:r w:rsidRPr="00310F50">
        <w:rPr>
          <w:rFonts w:ascii="Verdana" w:hAnsi="Verdana"/>
          <w:color w:val="auto"/>
          <w:sz w:val="20"/>
          <w:szCs w:val="20"/>
        </w:rPr>
        <w:t>administrateurs.</w:t>
      </w:r>
    </w:p>
    <w:p w14:paraId="3CC47896" w14:textId="72F0B166" w:rsidR="003D77CB" w:rsidRPr="00310F50" w:rsidRDefault="0085266E" w:rsidP="00EB20B3">
      <w:pPr>
        <w:spacing w:before="120" w:after="0" w:line="240" w:lineRule="auto"/>
        <w:ind w:left="11" w:right="-4" w:firstLine="0"/>
        <w:contextualSpacing/>
        <w:rPr>
          <w:rFonts w:ascii="Verdana" w:hAnsi="Verdana"/>
          <w:color w:val="auto"/>
          <w:sz w:val="20"/>
          <w:szCs w:val="20"/>
        </w:rPr>
      </w:pPr>
      <w:r w:rsidRPr="00310F50">
        <w:rPr>
          <w:rFonts w:ascii="Verdana" w:hAnsi="Verdana"/>
          <w:color w:val="auto"/>
          <w:sz w:val="20"/>
          <w:szCs w:val="20"/>
        </w:rPr>
        <w:t>Les</w:t>
      </w:r>
      <w:r w:rsidR="002270D8" w:rsidRPr="00310F50">
        <w:rPr>
          <w:rFonts w:ascii="Verdana" w:hAnsi="Verdana"/>
          <w:color w:val="auto"/>
          <w:sz w:val="20"/>
          <w:szCs w:val="20"/>
        </w:rPr>
        <w:t xml:space="preserve"> </w:t>
      </w:r>
      <w:r w:rsidRPr="00310F50">
        <w:rPr>
          <w:rFonts w:ascii="Verdana" w:hAnsi="Verdana"/>
          <w:color w:val="auto"/>
          <w:sz w:val="20"/>
          <w:szCs w:val="20"/>
        </w:rPr>
        <w:t>trésoriers</w:t>
      </w:r>
      <w:r w:rsidR="00175B26" w:rsidRPr="00310F50">
        <w:rPr>
          <w:rFonts w:ascii="Verdana" w:hAnsi="Verdana"/>
          <w:color w:val="auto"/>
          <w:sz w:val="20"/>
          <w:szCs w:val="20"/>
        </w:rPr>
        <w:t xml:space="preserve"> locaux</w:t>
      </w:r>
      <w:r w:rsidR="002270D8" w:rsidRPr="00310F50">
        <w:rPr>
          <w:rFonts w:ascii="Verdana" w:hAnsi="Verdana"/>
          <w:color w:val="auto"/>
          <w:sz w:val="20"/>
          <w:szCs w:val="20"/>
        </w:rPr>
        <w:t xml:space="preserve"> transmettent </w:t>
      </w:r>
      <w:r w:rsidRPr="00310F50">
        <w:rPr>
          <w:rFonts w:ascii="Verdana" w:hAnsi="Verdana"/>
          <w:color w:val="auto"/>
          <w:sz w:val="20"/>
          <w:szCs w:val="20"/>
        </w:rPr>
        <w:t>leurs</w:t>
      </w:r>
      <w:r w:rsidR="002270D8" w:rsidRPr="00310F50">
        <w:rPr>
          <w:rFonts w:ascii="Verdana" w:hAnsi="Verdana"/>
          <w:color w:val="auto"/>
          <w:sz w:val="20"/>
          <w:szCs w:val="20"/>
        </w:rPr>
        <w:t xml:space="preserve"> </w:t>
      </w:r>
      <w:r w:rsidRPr="00310F50">
        <w:rPr>
          <w:rFonts w:ascii="Verdana" w:hAnsi="Verdana"/>
          <w:color w:val="auto"/>
          <w:sz w:val="20"/>
          <w:szCs w:val="20"/>
        </w:rPr>
        <w:t>comptes</w:t>
      </w:r>
      <w:r w:rsidR="002270D8" w:rsidRPr="00310F50">
        <w:rPr>
          <w:rFonts w:ascii="Verdana" w:hAnsi="Verdana"/>
          <w:color w:val="auto"/>
          <w:sz w:val="20"/>
          <w:szCs w:val="20"/>
        </w:rPr>
        <w:t xml:space="preserve"> </w:t>
      </w:r>
      <w:r w:rsidRPr="00310F50">
        <w:rPr>
          <w:rFonts w:ascii="Verdana" w:hAnsi="Verdana"/>
          <w:color w:val="auto"/>
          <w:sz w:val="20"/>
          <w:szCs w:val="20"/>
        </w:rPr>
        <w:t>pour</w:t>
      </w:r>
      <w:r w:rsidR="002270D8" w:rsidRPr="00310F50">
        <w:rPr>
          <w:rFonts w:ascii="Verdana" w:hAnsi="Verdana"/>
          <w:color w:val="auto"/>
          <w:sz w:val="20"/>
          <w:szCs w:val="20"/>
        </w:rPr>
        <w:t xml:space="preserve"> </w:t>
      </w:r>
      <w:r w:rsidRPr="00310F50">
        <w:rPr>
          <w:rFonts w:ascii="Verdana" w:hAnsi="Verdana"/>
          <w:color w:val="auto"/>
          <w:sz w:val="20"/>
          <w:szCs w:val="20"/>
        </w:rPr>
        <w:t>la</w:t>
      </w:r>
      <w:r w:rsidR="002270D8" w:rsidRPr="00310F50">
        <w:rPr>
          <w:rFonts w:ascii="Verdana" w:hAnsi="Verdana"/>
          <w:color w:val="auto"/>
          <w:sz w:val="20"/>
          <w:szCs w:val="20"/>
        </w:rPr>
        <w:t xml:space="preserve"> </w:t>
      </w:r>
      <w:r w:rsidRPr="00310F50">
        <w:rPr>
          <w:rFonts w:ascii="Verdana" w:hAnsi="Verdana"/>
          <w:color w:val="auto"/>
          <w:sz w:val="20"/>
          <w:szCs w:val="20"/>
        </w:rPr>
        <w:t>date</w:t>
      </w:r>
      <w:r w:rsidR="002270D8" w:rsidRPr="00310F50">
        <w:rPr>
          <w:rFonts w:ascii="Verdana" w:hAnsi="Verdana"/>
          <w:color w:val="auto"/>
          <w:sz w:val="20"/>
          <w:szCs w:val="20"/>
        </w:rPr>
        <w:t xml:space="preserve"> convenue</w:t>
      </w:r>
      <w:r w:rsidR="00175B26" w:rsidRPr="00310F50">
        <w:rPr>
          <w:rFonts w:ascii="Verdana" w:hAnsi="Verdana"/>
          <w:color w:val="auto"/>
          <w:sz w:val="20"/>
          <w:szCs w:val="20"/>
        </w:rPr>
        <w:t xml:space="preserve"> au comptable</w:t>
      </w:r>
      <w:r w:rsidR="00EA623C" w:rsidRPr="00310F50">
        <w:rPr>
          <w:rFonts w:ascii="Verdana" w:hAnsi="Verdana"/>
          <w:color w:val="auto"/>
          <w:sz w:val="20"/>
          <w:szCs w:val="20"/>
        </w:rPr>
        <w:t>.</w:t>
      </w:r>
    </w:p>
    <w:p w14:paraId="5852ED61" w14:textId="2CF2BF13" w:rsidR="003D77CB" w:rsidRPr="00310F50" w:rsidRDefault="00175B26" w:rsidP="00EB20B3">
      <w:pPr>
        <w:spacing w:before="120" w:after="0" w:line="240" w:lineRule="auto"/>
        <w:ind w:left="0" w:right="-4" w:firstLine="0"/>
        <w:contextualSpacing/>
        <w:rPr>
          <w:rFonts w:ascii="Verdana" w:hAnsi="Verdana"/>
          <w:color w:val="auto"/>
          <w:sz w:val="20"/>
          <w:szCs w:val="20"/>
        </w:rPr>
      </w:pPr>
      <w:r w:rsidRPr="00310F50">
        <w:rPr>
          <w:rFonts w:ascii="Verdana" w:hAnsi="Verdana"/>
          <w:color w:val="auto"/>
          <w:sz w:val="20"/>
          <w:szCs w:val="20"/>
        </w:rPr>
        <w:t>Celui-ci</w:t>
      </w:r>
      <w:r w:rsidR="002270D8" w:rsidRPr="00310F50">
        <w:rPr>
          <w:rFonts w:ascii="Verdana" w:hAnsi="Verdana"/>
          <w:color w:val="auto"/>
          <w:sz w:val="20"/>
          <w:szCs w:val="20"/>
        </w:rPr>
        <w:t xml:space="preserve"> </w:t>
      </w:r>
      <w:r w:rsidR="0085266E" w:rsidRPr="00310F50">
        <w:rPr>
          <w:rFonts w:ascii="Verdana" w:hAnsi="Verdana"/>
          <w:color w:val="auto"/>
          <w:sz w:val="20"/>
          <w:szCs w:val="20"/>
        </w:rPr>
        <w:t>vérifie</w:t>
      </w:r>
      <w:r w:rsidR="002270D8" w:rsidRPr="00310F50">
        <w:rPr>
          <w:rFonts w:ascii="Verdana" w:hAnsi="Verdana"/>
          <w:color w:val="auto"/>
          <w:sz w:val="20"/>
          <w:szCs w:val="20"/>
        </w:rPr>
        <w:t xml:space="preserve"> </w:t>
      </w:r>
      <w:r w:rsidR="0085266E" w:rsidRPr="00310F50">
        <w:rPr>
          <w:rFonts w:ascii="Verdana" w:hAnsi="Verdana"/>
          <w:color w:val="auto"/>
          <w:sz w:val="20"/>
          <w:szCs w:val="20"/>
        </w:rPr>
        <w:t>les</w:t>
      </w:r>
      <w:r w:rsidR="002270D8" w:rsidRPr="00310F50">
        <w:rPr>
          <w:rFonts w:ascii="Verdana" w:hAnsi="Verdana"/>
          <w:color w:val="auto"/>
          <w:sz w:val="20"/>
          <w:szCs w:val="20"/>
        </w:rPr>
        <w:t xml:space="preserve"> </w:t>
      </w:r>
      <w:r w:rsidR="0085266E" w:rsidRPr="00310F50">
        <w:rPr>
          <w:rFonts w:ascii="Verdana" w:hAnsi="Verdana"/>
          <w:color w:val="auto"/>
          <w:sz w:val="20"/>
          <w:szCs w:val="20"/>
        </w:rPr>
        <w:t>comptes</w:t>
      </w:r>
      <w:r w:rsidR="002270D8" w:rsidRPr="00310F50">
        <w:rPr>
          <w:rFonts w:ascii="Verdana" w:hAnsi="Verdana"/>
          <w:color w:val="auto"/>
          <w:sz w:val="20"/>
          <w:szCs w:val="20"/>
        </w:rPr>
        <w:t xml:space="preserve"> </w:t>
      </w:r>
      <w:r w:rsidR="0085266E" w:rsidRPr="00310F50">
        <w:rPr>
          <w:rFonts w:ascii="Verdana" w:hAnsi="Verdana"/>
          <w:color w:val="auto"/>
          <w:sz w:val="20"/>
          <w:szCs w:val="20"/>
        </w:rPr>
        <w:t>transmis</w:t>
      </w:r>
      <w:r w:rsidR="002270D8" w:rsidRPr="00310F50">
        <w:rPr>
          <w:rFonts w:ascii="Verdana" w:hAnsi="Verdana"/>
          <w:color w:val="auto"/>
          <w:sz w:val="20"/>
          <w:szCs w:val="20"/>
        </w:rPr>
        <w:t xml:space="preserve">. </w:t>
      </w:r>
      <w:r w:rsidR="0085266E" w:rsidRPr="00310F50">
        <w:rPr>
          <w:rFonts w:ascii="Verdana" w:hAnsi="Verdana"/>
          <w:color w:val="auto"/>
          <w:sz w:val="20"/>
          <w:szCs w:val="20"/>
        </w:rPr>
        <w:t>Il</w:t>
      </w:r>
      <w:r w:rsidR="002270D8" w:rsidRPr="00310F50">
        <w:rPr>
          <w:rFonts w:ascii="Verdana" w:hAnsi="Verdana"/>
          <w:color w:val="auto"/>
          <w:sz w:val="20"/>
          <w:szCs w:val="20"/>
        </w:rPr>
        <w:t xml:space="preserve"> </w:t>
      </w:r>
      <w:r w:rsidR="0085266E" w:rsidRPr="00310F50">
        <w:rPr>
          <w:rFonts w:ascii="Verdana" w:hAnsi="Verdana"/>
          <w:color w:val="auto"/>
          <w:sz w:val="20"/>
          <w:szCs w:val="20"/>
        </w:rPr>
        <w:t>vérifie</w:t>
      </w:r>
      <w:r w:rsidR="002270D8" w:rsidRPr="00310F50">
        <w:rPr>
          <w:rFonts w:ascii="Verdana" w:hAnsi="Verdana"/>
          <w:color w:val="auto"/>
          <w:sz w:val="20"/>
          <w:szCs w:val="20"/>
        </w:rPr>
        <w:t xml:space="preserve"> </w:t>
      </w:r>
      <w:r w:rsidR="0085266E" w:rsidRPr="00310F50">
        <w:rPr>
          <w:rFonts w:ascii="Verdana" w:hAnsi="Verdana"/>
          <w:color w:val="auto"/>
          <w:sz w:val="20"/>
          <w:szCs w:val="20"/>
        </w:rPr>
        <w:t>aussi</w:t>
      </w:r>
      <w:r w:rsidR="002270D8" w:rsidRPr="00310F50">
        <w:rPr>
          <w:rFonts w:ascii="Verdana" w:hAnsi="Verdana"/>
          <w:color w:val="auto"/>
          <w:sz w:val="20"/>
          <w:szCs w:val="20"/>
        </w:rPr>
        <w:t xml:space="preserve"> que le </w:t>
      </w:r>
      <w:r w:rsidR="0085266E" w:rsidRPr="00310F50">
        <w:rPr>
          <w:rFonts w:ascii="Verdana" w:hAnsi="Verdana"/>
          <w:color w:val="auto"/>
          <w:sz w:val="20"/>
          <w:szCs w:val="20"/>
        </w:rPr>
        <w:t>solde</w:t>
      </w:r>
      <w:r w:rsidR="002270D8" w:rsidRPr="00310F50">
        <w:rPr>
          <w:rFonts w:ascii="Verdana" w:hAnsi="Verdana"/>
          <w:color w:val="auto"/>
          <w:sz w:val="20"/>
          <w:szCs w:val="20"/>
        </w:rPr>
        <w:t xml:space="preserve"> </w:t>
      </w:r>
      <w:r w:rsidR="0085266E" w:rsidRPr="00310F50">
        <w:rPr>
          <w:rFonts w:ascii="Verdana" w:hAnsi="Verdana"/>
          <w:color w:val="auto"/>
          <w:sz w:val="20"/>
          <w:szCs w:val="20"/>
        </w:rPr>
        <w:t>du</w:t>
      </w:r>
      <w:r w:rsidR="002270D8" w:rsidRPr="00310F50">
        <w:rPr>
          <w:rFonts w:ascii="Verdana" w:hAnsi="Verdana"/>
          <w:color w:val="auto"/>
          <w:sz w:val="20"/>
          <w:szCs w:val="20"/>
        </w:rPr>
        <w:t xml:space="preserve"> </w:t>
      </w:r>
      <w:r w:rsidR="0085266E" w:rsidRPr="00310F50">
        <w:rPr>
          <w:rFonts w:ascii="Verdana" w:hAnsi="Verdana"/>
          <w:color w:val="auto"/>
          <w:sz w:val="20"/>
          <w:szCs w:val="20"/>
        </w:rPr>
        <w:t>journal</w:t>
      </w:r>
      <w:r w:rsidR="002270D8" w:rsidRPr="00310F50">
        <w:rPr>
          <w:rFonts w:ascii="Verdana" w:hAnsi="Verdana"/>
          <w:color w:val="auto"/>
          <w:sz w:val="20"/>
          <w:szCs w:val="20"/>
        </w:rPr>
        <w:t xml:space="preserve"> </w:t>
      </w:r>
      <w:r w:rsidR="0085266E" w:rsidRPr="00310F50">
        <w:rPr>
          <w:rFonts w:ascii="Verdana" w:hAnsi="Verdana"/>
          <w:color w:val="auto"/>
          <w:sz w:val="20"/>
          <w:szCs w:val="20"/>
        </w:rPr>
        <w:t>de</w:t>
      </w:r>
      <w:r w:rsidR="002270D8" w:rsidRPr="00310F50">
        <w:rPr>
          <w:rFonts w:ascii="Verdana" w:hAnsi="Verdana"/>
          <w:color w:val="auto"/>
          <w:sz w:val="20"/>
          <w:szCs w:val="20"/>
        </w:rPr>
        <w:t xml:space="preserve"> banque </w:t>
      </w:r>
      <w:r w:rsidR="0085266E" w:rsidRPr="00310F50">
        <w:rPr>
          <w:rFonts w:ascii="Verdana" w:hAnsi="Verdana"/>
          <w:color w:val="auto"/>
          <w:sz w:val="20"/>
          <w:szCs w:val="20"/>
        </w:rPr>
        <w:t>correspond</w:t>
      </w:r>
      <w:r w:rsidR="002270D8" w:rsidRPr="00310F50">
        <w:rPr>
          <w:rFonts w:ascii="Verdana" w:hAnsi="Verdana"/>
          <w:color w:val="auto"/>
          <w:sz w:val="20"/>
          <w:szCs w:val="20"/>
        </w:rPr>
        <w:t xml:space="preserve"> effectivement </w:t>
      </w:r>
      <w:r w:rsidR="0085266E" w:rsidRPr="00310F50">
        <w:rPr>
          <w:rFonts w:ascii="Verdana" w:hAnsi="Verdana"/>
          <w:color w:val="auto"/>
          <w:sz w:val="20"/>
          <w:szCs w:val="20"/>
        </w:rPr>
        <w:t>au</w:t>
      </w:r>
      <w:r w:rsidR="002270D8" w:rsidRPr="00310F50">
        <w:rPr>
          <w:rFonts w:ascii="Verdana" w:hAnsi="Verdana"/>
          <w:color w:val="auto"/>
          <w:sz w:val="20"/>
          <w:szCs w:val="20"/>
        </w:rPr>
        <w:t xml:space="preserve"> </w:t>
      </w:r>
      <w:r w:rsidR="0085266E" w:rsidRPr="00310F50">
        <w:rPr>
          <w:rFonts w:ascii="Verdana" w:hAnsi="Verdana"/>
          <w:color w:val="auto"/>
          <w:sz w:val="20"/>
          <w:szCs w:val="20"/>
        </w:rPr>
        <w:t>solde</w:t>
      </w:r>
      <w:r w:rsidR="002270D8" w:rsidRPr="00310F50">
        <w:rPr>
          <w:rFonts w:ascii="Verdana" w:hAnsi="Verdana"/>
          <w:color w:val="auto"/>
          <w:sz w:val="20"/>
          <w:szCs w:val="20"/>
        </w:rPr>
        <w:t xml:space="preserve"> </w:t>
      </w:r>
      <w:r w:rsidR="0085266E" w:rsidRPr="00310F50">
        <w:rPr>
          <w:rFonts w:ascii="Verdana" w:hAnsi="Verdana"/>
          <w:color w:val="auto"/>
          <w:sz w:val="20"/>
          <w:szCs w:val="20"/>
        </w:rPr>
        <w:t>du</w:t>
      </w:r>
      <w:r w:rsidR="002270D8" w:rsidRPr="00310F50">
        <w:rPr>
          <w:rFonts w:ascii="Verdana" w:hAnsi="Verdana"/>
          <w:color w:val="auto"/>
          <w:sz w:val="20"/>
          <w:szCs w:val="20"/>
        </w:rPr>
        <w:t xml:space="preserve"> compte </w:t>
      </w:r>
      <w:r w:rsidR="0085266E" w:rsidRPr="00310F50">
        <w:rPr>
          <w:rFonts w:ascii="Verdana" w:hAnsi="Verdana"/>
          <w:color w:val="auto"/>
          <w:sz w:val="20"/>
          <w:szCs w:val="20"/>
        </w:rPr>
        <w:t>bancaire</w:t>
      </w:r>
      <w:r w:rsidR="002270D8" w:rsidRPr="00310F50">
        <w:rPr>
          <w:rFonts w:ascii="Verdana" w:hAnsi="Verdana"/>
          <w:color w:val="auto"/>
          <w:sz w:val="20"/>
          <w:szCs w:val="20"/>
        </w:rPr>
        <w:t xml:space="preserve"> </w:t>
      </w:r>
      <w:r w:rsidR="0085266E" w:rsidRPr="00310F50">
        <w:rPr>
          <w:rFonts w:ascii="Verdana" w:hAnsi="Verdana"/>
          <w:color w:val="auto"/>
          <w:sz w:val="20"/>
          <w:szCs w:val="20"/>
        </w:rPr>
        <w:t>respectivement</w:t>
      </w:r>
      <w:r w:rsidR="002270D8" w:rsidRPr="00310F50">
        <w:rPr>
          <w:rFonts w:ascii="Verdana" w:hAnsi="Verdana"/>
          <w:color w:val="auto"/>
          <w:sz w:val="20"/>
          <w:szCs w:val="20"/>
        </w:rPr>
        <w:t xml:space="preserve"> </w:t>
      </w:r>
      <w:r w:rsidR="0085266E" w:rsidRPr="00310F50">
        <w:rPr>
          <w:rFonts w:ascii="Verdana" w:hAnsi="Verdana"/>
          <w:color w:val="auto"/>
          <w:sz w:val="20"/>
          <w:szCs w:val="20"/>
        </w:rPr>
        <w:t>pour</w:t>
      </w:r>
      <w:r w:rsidR="002270D8" w:rsidRPr="00310F50">
        <w:rPr>
          <w:rFonts w:ascii="Verdana" w:hAnsi="Verdana"/>
          <w:color w:val="auto"/>
          <w:sz w:val="20"/>
          <w:szCs w:val="20"/>
        </w:rPr>
        <w:t xml:space="preserve"> chaque </w:t>
      </w:r>
      <w:r w:rsidR="0085266E" w:rsidRPr="00310F50">
        <w:rPr>
          <w:rFonts w:ascii="Verdana" w:hAnsi="Verdana"/>
          <w:color w:val="auto"/>
          <w:sz w:val="20"/>
          <w:szCs w:val="20"/>
        </w:rPr>
        <w:t>paroisse</w:t>
      </w:r>
      <w:r w:rsidR="002270D8" w:rsidRPr="00310F50">
        <w:rPr>
          <w:rFonts w:ascii="Verdana" w:hAnsi="Verdana"/>
          <w:color w:val="auto"/>
          <w:sz w:val="20"/>
          <w:szCs w:val="20"/>
        </w:rPr>
        <w:t xml:space="preserve"> et </w:t>
      </w:r>
      <w:r w:rsidR="0085266E" w:rsidRPr="00310F50">
        <w:rPr>
          <w:rFonts w:ascii="Verdana" w:hAnsi="Verdana"/>
          <w:color w:val="auto"/>
          <w:sz w:val="20"/>
          <w:szCs w:val="20"/>
        </w:rPr>
        <w:t>pour</w:t>
      </w:r>
      <w:r w:rsidR="002270D8" w:rsidRPr="00310F50">
        <w:rPr>
          <w:rFonts w:ascii="Verdana" w:hAnsi="Verdana"/>
          <w:color w:val="auto"/>
          <w:sz w:val="20"/>
          <w:szCs w:val="20"/>
        </w:rPr>
        <w:t xml:space="preserve"> </w:t>
      </w:r>
      <w:r w:rsidR="0085266E" w:rsidRPr="00310F50">
        <w:rPr>
          <w:rFonts w:ascii="Verdana" w:hAnsi="Verdana"/>
          <w:color w:val="auto"/>
          <w:sz w:val="20"/>
          <w:szCs w:val="20"/>
        </w:rPr>
        <w:t>les</w:t>
      </w:r>
      <w:r w:rsidR="002270D8" w:rsidRPr="00310F50">
        <w:rPr>
          <w:rFonts w:ascii="Verdana" w:hAnsi="Verdana"/>
          <w:color w:val="auto"/>
          <w:sz w:val="20"/>
          <w:szCs w:val="20"/>
        </w:rPr>
        <w:t xml:space="preserve"> </w:t>
      </w:r>
      <w:r w:rsidR="0085266E" w:rsidRPr="00310F50">
        <w:rPr>
          <w:rFonts w:ascii="Verdana" w:hAnsi="Verdana"/>
          <w:color w:val="auto"/>
          <w:sz w:val="20"/>
          <w:szCs w:val="20"/>
        </w:rPr>
        <w:t>comptes</w:t>
      </w:r>
      <w:r w:rsidR="002270D8" w:rsidRPr="00310F50">
        <w:rPr>
          <w:rFonts w:ascii="Verdana" w:hAnsi="Verdana"/>
          <w:color w:val="auto"/>
          <w:sz w:val="20"/>
          <w:szCs w:val="20"/>
        </w:rPr>
        <w:t xml:space="preserve"> </w:t>
      </w:r>
      <w:r w:rsidR="0085266E" w:rsidRPr="00310F50">
        <w:rPr>
          <w:rFonts w:ascii="Verdana" w:hAnsi="Verdana"/>
          <w:color w:val="auto"/>
          <w:sz w:val="20"/>
          <w:szCs w:val="20"/>
        </w:rPr>
        <w:t>centraux</w:t>
      </w:r>
      <w:r w:rsidR="00EA623C" w:rsidRPr="00310F50">
        <w:rPr>
          <w:rFonts w:ascii="Verdana" w:hAnsi="Verdana"/>
          <w:color w:val="auto"/>
          <w:sz w:val="20"/>
          <w:szCs w:val="20"/>
        </w:rPr>
        <w:t>.</w:t>
      </w:r>
    </w:p>
    <w:p w14:paraId="6BAFA714" w14:textId="632D1ECA" w:rsidR="003D77CB" w:rsidRPr="00310F50" w:rsidRDefault="0085266E" w:rsidP="00EB20B3">
      <w:pPr>
        <w:spacing w:before="120" w:after="0" w:line="240" w:lineRule="auto"/>
        <w:ind w:left="0" w:right="-4" w:firstLine="0"/>
        <w:contextualSpacing/>
        <w:rPr>
          <w:rFonts w:ascii="Verdana" w:hAnsi="Verdana"/>
          <w:color w:val="auto"/>
          <w:sz w:val="20"/>
          <w:szCs w:val="20"/>
        </w:rPr>
      </w:pPr>
      <w:r w:rsidRPr="00310F50">
        <w:rPr>
          <w:rFonts w:ascii="Verdana" w:hAnsi="Verdana"/>
          <w:color w:val="auto"/>
          <w:sz w:val="20"/>
          <w:szCs w:val="20"/>
        </w:rPr>
        <w:t>Ensuite</w:t>
      </w:r>
      <w:r w:rsidR="008861C2" w:rsidRPr="00310F50">
        <w:rPr>
          <w:rFonts w:ascii="Verdana" w:hAnsi="Verdana"/>
          <w:color w:val="auto"/>
          <w:sz w:val="20"/>
          <w:szCs w:val="20"/>
        </w:rPr>
        <w:t xml:space="preserve"> </w:t>
      </w:r>
      <w:r w:rsidRPr="00310F50">
        <w:rPr>
          <w:rFonts w:ascii="Verdana" w:hAnsi="Verdana"/>
          <w:color w:val="auto"/>
          <w:sz w:val="20"/>
          <w:szCs w:val="20"/>
        </w:rPr>
        <w:t>il</w:t>
      </w:r>
      <w:r w:rsidR="002270D8" w:rsidRPr="00310F50">
        <w:rPr>
          <w:rFonts w:ascii="Verdana" w:hAnsi="Verdana"/>
          <w:color w:val="auto"/>
          <w:sz w:val="20"/>
          <w:szCs w:val="20"/>
        </w:rPr>
        <w:t xml:space="preserve"> consolide </w:t>
      </w:r>
      <w:r w:rsidRPr="00310F50">
        <w:rPr>
          <w:rFonts w:ascii="Verdana" w:hAnsi="Verdana"/>
          <w:color w:val="auto"/>
          <w:sz w:val="20"/>
          <w:szCs w:val="20"/>
        </w:rPr>
        <w:t>les</w:t>
      </w:r>
      <w:r w:rsidR="002270D8" w:rsidRPr="00310F50">
        <w:rPr>
          <w:rFonts w:ascii="Verdana" w:hAnsi="Verdana"/>
          <w:color w:val="auto"/>
          <w:sz w:val="20"/>
          <w:szCs w:val="20"/>
        </w:rPr>
        <w:t xml:space="preserve"> livres-journaux </w:t>
      </w:r>
      <w:r w:rsidRPr="00310F50">
        <w:rPr>
          <w:rFonts w:ascii="Verdana" w:hAnsi="Verdana"/>
          <w:color w:val="auto"/>
          <w:sz w:val="20"/>
          <w:szCs w:val="20"/>
        </w:rPr>
        <w:t>locaux</w:t>
      </w:r>
      <w:r w:rsidR="002270D8" w:rsidRPr="00310F50">
        <w:rPr>
          <w:rFonts w:ascii="Verdana" w:hAnsi="Verdana"/>
          <w:color w:val="auto"/>
          <w:sz w:val="20"/>
          <w:szCs w:val="20"/>
        </w:rPr>
        <w:t xml:space="preserve"> </w:t>
      </w:r>
      <w:r w:rsidRPr="00310F50">
        <w:rPr>
          <w:rFonts w:ascii="Verdana" w:hAnsi="Verdana"/>
          <w:color w:val="auto"/>
          <w:sz w:val="20"/>
          <w:szCs w:val="20"/>
        </w:rPr>
        <w:t>et</w:t>
      </w:r>
      <w:r w:rsidR="002270D8" w:rsidRPr="00310F50">
        <w:rPr>
          <w:rFonts w:ascii="Verdana" w:hAnsi="Verdana"/>
          <w:color w:val="auto"/>
          <w:sz w:val="20"/>
          <w:szCs w:val="20"/>
        </w:rPr>
        <w:t xml:space="preserve"> </w:t>
      </w:r>
      <w:r w:rsidRPr="00310F50">
        <w:rPr>
          <w:rFonts w:ascii="Verdana" w:hAnsi="Verdana"/>
          <w:color w:val="auto"/>
          <w:sz w:val="20"/>
          <w:szCs w:val="20"/>
        </w:rPr>
        <w:t>centraux,</w:t>
      </w:r>
      <w:r w:rsidR="002270D8" w:rsidRPr="00310F50">
        <w:rPr>
          <w:rFonts w:ascii="Verdana" w:hAnsi="Verdana"/>
          <w:color w:val="auto"/>
          <w:sz w:val="20"/>
          <w:szCs w:val="20"/>
        </w:rPr>
        <w:t xml:space="preserve"> </w:t>
      </w:r>
      <w:r w:rsidRPr="00310F50">
        <w:rPr>
          <w:rFonts w:ascii="Verdana" w:hAnsi="Verdana"/>
          <w:color w:val="auto"/>
          <w:sz w:val="20"/>
          <w:szCs w:val="20"/>
        </w:rPr>
        <w:t>1</w:t>
      </w:r>
      <w:r w:rsidR="002270D8" w:rsidRPr="00310F50">
        <w:rPr>
          <w:rFonts w:ascii="Verdana" w:hAnsi="Verdana"/>
          <w:color w:val="auto"/>
          <w:sz w:val="20"/>
          <w:szCs w:val="20"/>
        </w:rPr>
        <w:t xml:space="preserve"> </w:t>
      </w:r>
      <w:r w:rsidRPr="00310F50">
        <w:rPr>
          <w:rFonts w:ascii="Verdana" w:hAnsi="Verdana"/>
          <w:color w:val="auto"/>
          <w:sz w:val="20"/>
          <w:szCs w:val="20"/>
        </w:rPr>
        <w:t>pour</w:t>
      </w:r>
      <w:r w:rsidR="002270D8" w:rsidRPr="00310F50">
        <w:rPr>
          <w:rFonts w:ascii="Verdana" w:hAnsi="Verdana"/>
          <w:color w:val="auto"/>
          <w:sz w:val="20"/>
          <w:szCs w:val="20"/>
        </w:rPr>
        <w:t xml:space="preserve"> </w:t>
      </w:r>
      <w:r w:rsidRPr="00310F50">
        <w:rPr>
          <w:rFonts w:ascii="Verdana" w:hAnsi="Verdana"/>
          <w:color w:val="auto"/>
          <w:sz w:val="20"/>
          <w:szCs w:val="20"/>
        </w:rPr>
        <w:t>la</w:t>
      </w:r>
      <w:r w:rsidR="002270D8" w:rsidRPr="00310F50">
        <w:rPr>
          <w:rFonts w:ascii="Verdana" w:hAnsi="Verdana"/>
          <w:color w:val="auto"/>
          <w:sz w:val="20"/>
          <w:szCs w:val="20"/>
        </w:rPr>
        <w:t xml:space="preserve"> </w:t>
      </w:r>
      <w:r w:rsidRPr="00310F50">
        <w:rPr>
          <w:rFonts w:ascii="Verdana" w:hAnsi="Verdana"/>
          <w:color w:val="auto"/>
          <w:sz w:val="20"/>
          <w:szCs w:val="20"/>
        </w:rPr>
        <w:t>banque</w:t>
      </w:r>
      <w:r w:rsidR="002270D8" w:rsidRPr="00310F50">
        <w:rPr>
          <w:rFonts w:ascii="Verdana" w:hAnsi="Verdana"/>
          <w:color w:val="auto"/>
          <w:sz w:val="20"/>
          <w:szCs w:val="20"/>
        </w:rPr>
        <w:t xml:space="preserve"> </w:t>
      </w:r>
      <w:r w:rsidRPr="00310F50">
        <w:rPr>
          <w:rFonts w:ascii="Verdana" w:hAnsi="Verdana"/>
          <w:color w:val="auto"/>
          <w:sz w:val="20"/>
          <w:szCs w:val="20"/>
        </w:rPr>
        <w:t>et</w:t>
      </w:r>
      <w:r w:rsidR="002270D8" w:rsidRPr="00310F50">
        <w:rPr>
          <w:rFonts w:ascii="Verdana" w:hAnsi="Verdana"/>
          <w:color w:val="auto"/>
          <w:sz w:val="20"/>
          <w:szCs w:val="20"/>
        </w:rPr>
        <w:t xml:space="preserve"> </w:t>
      </w:r>
      <w:r w:rsidRPr="00310F50">
        <w:rPr>
          <w:rFonts w:ascii="Verdana" w:hAnsi="Verdana"/>
          <w:color w:val="auto"/>
          <w:sz w:val="20"/>
          <w:szCs w:val="20"/>
        </w:rPr>
        <w:t>1</w:t>
      </w:r>
      <w:r w:rsidR="002270D8" w:rsidRPr="00310F50">
        <w:rPr>
          <w:rFonts w:ascii="Verdana" w:hAnsi="Verdana"/>
          <w:color w:val="auto"/>
          <w:sz w:val="20"/>
          <w:szCs w:val="20"/>
        </w:rPr>
        <w:t xml:space="preserve"> </w:t>
      </w:r>
      <w:r w:rsidRPr="00310F50">
        <w:rPr>
          <w:rFonts w:ascii="Verdana" w:hAnsi="Verdana"/>
          <w:color w:val="auto"/>
          <w:sz w:val="20"/>
          <w:szCs w:val="20"/>
        </w:rPr>
        <w:t>pour</w:t>
      </w:r>
      <w:r w:rsidR="002270D8" w:rsidRPr="00310F50">
        <w:rPr>
          <w:rFonts w:ascii="Verdana" w:hAnsi="Verdana"/>
          <w:color w:val="auto"/>
          <w:sz w:val="20"/>
          <w:szCs w:val="20"/>
        </w:rPr>
        <w:t xml:space="preserve"> </w:t>
      </w:r>
      <w:r w:rsidRPr="00310F50">
        <w:rPr>
          <w:rFonts w:ascii="Verdana" w:hAnsi="Verdana"/>
          <w:color w:val="auto"/>
          <w:sz w:val="20"/>
          <w:szCs w:val="20"/>
        </w:rPr>
        <w:t>la</w:t>
      </w:r>
      <w:r w:rsidR="002270D8" w:rsidRPr="00310F50">
        <w:rPr>
          <w:rFonts w:ascii="Verdana" w:hAnsi="Verdana"/>
          <w:color w:val="auto"/>
          <w:sz w:val="20"/>
          <w:szCs w:val="20"/>
        </w:rPr>
        <w:t xml:space="preserve"> </w:t>
      </w:r>
      <w:r w:rsidRPr="00310F50">
        <w:rPr>
          <w:rFonts w:ascii="Verdana" w:hAnsi="Verdana"/>
          <w:color w:val="auto"/>
          <w:sz w:val="20"/>
          <w:szCs w:val="20"/>
        </w:rPr>
        <w:t>caisse</w:t>
      </w:r>
      <w:r w:rsidR="00C93EDB">
        <w:rPr>
          <w:rFonts w:ascii="Verdana" w:hAnsi="Verdana"/>
          <w:color w:val="auto"/>
          <w:sz w:val="20"/>
          <w:szCs w:val="20"/>
        </w:rPr>
        <w:t>,</w:t>
      </w:r>
      <w:r w:rsidR="00175B26" w:rsidRPr="00310F50">
        <w:rPr>
          <w:rFonts w:ascii="Verdana" w:hAnsi="Verdana"/>
          <w:color w:val="auto"/>
          <w:sz w:val="20"/>
          <w:szCs w:val="20"/>
        </w:rPr>
        <w:t xml:space="preserve"> en </w:t>
      </w:r>
      <w:r w:rsidR="002270D8" w:rsidRPr="00310F50">
        <w:rPr>
          <w:rFonts w:ascii="Verdana" w:hAnsi="Verdana"/>
          <w:color w:val="auto"/>
          <w:sz w:val="20"/>
          <w:szCs w:val="20"/>
        </w:rPr>
        <w:t>élimin</w:t>
      </w:r>
      <w:r w:rsidR="00175B26" w:rsidRPr="00310F50">
        <w:rPr>
          <w:rFonts w:ascii="Verdana" w:hAnsi="Verdana"/>
          <w:color w:val="auto"/>
          <w:sz w:val="20"/>
          <w:szCs w:val="20"/>
        </w:rPr>
        <w:t>ant</w:t>
      </w:r>
      <w:r w:rsidR="002270D8" w:rsidRPr="00310F50">
        <w:rPr>
          <w:rFonts w:ascii="Verdana" w:hAnsi="Verdana"/>
          <w:color w:val="auto"/>
          <w:sz w:val="20"/>
          <w:szCs w:val="20"/>
        </w:rPr>
        <w:t xml:space="preserve"> </w:t>
      </w:r>
      <w:r w:rsidRPr="00310F50">
        <w:rPr>
          <w:rFonts w:ascii="Verdana" w:hAnsi="Verdana"/>
          <w:color w:val="auto"/>
          <w:sz w:val="20"/>
          <w:szCs w:val="20"/>
        </w:rPr>
        <w:t>les</w:t>
      </w:r>
      <w:r w:rsidR="002270D8" w:rsidRPr="00310F50">
        <w:rPr>
          <w:rFonts w:ascii="Verdana" w:hAnsi="Verdana"/>
          <w:color w:val="auto"/>
          <w:sz w:val="20"/>
          <w:szCs w:val="20"/>
        </w:rPr>
        <w:t xml:space="preserve"> </w:t>
      </w:r>
      <w:r w:rsidRPr="00310F50">
        <w:rPr>
          <w:rFonts w:ascii="Verdana" w:hAnsi="Verdana"/>
          <w:color w:val="auto"/>
          <w:sz w:val="20"/>
          <w:szCs w:val="20"/>
        </w:rPr>
        <w:t>montants</w:t>
      </w:r>
      <w:r w:rsidR="002270D8" w:rsidRPr="00310F50">
        <w:rPr>
          <w:rFonts w:ascii="Verdana" w:hAnsi="Verdana"/>
          <w:color w:val="auto"/>
          <w:sz w:val="20"/>
          <w:szCs w:val="20"/>
        </w:rPr>
        <w:t xml:space="preserve"> </w:t>
      </w:r>
      <w:r w:rsidRPr="00310F50">
        <w:rPr>
          <w:rFonts w:ascii="Verdana" w:hAnsi="Verdana"/>
          <w:color w:val="auto"/>
          <w:sz w:val="20"/>
          <w:szCs w:val="20"/>
        </w:rPr>
        <w:t>correspondant</w:t>
      </w:r>
      <w:r w:rsidR="00175B26" w:rsidRPr="00310F50">
        <w:rPr>
          <w:rFonts w:ascii="Verdana" w:hAnsi="Verdana"/>
          <w:color w:val="auto"/>
          <w:sz w:val="20"/>
          <w:szCs w:val="20"/>
        </w:rPr>
        <w:t>s</w:t>
      </w:r>
      <w:r w:rsidR="002270D8" w:rsidRPr="00310F50">
        <w:rPr>
          <w:rFonts w:ascii="Verdana" w:hAnsi="Verdana"/>
          <w:color w:val="auto"/>
          <w:sz w:val="20"/>
          <w:szCs w:val="20"/>
        </w:rPr>
        <w:t xml:space="preserve"> aux </w:t>
      </w:r>
      <w:r w:rsidRPr="00310F50">
        <w:rPr>
          <w:rFonts w:ascii="Verdana" w:hAnsi="Verdana"/>
          <w:color w:val="auto"/>
          <w:sz w:val="20"/>
          <w:szCs w:val="20"/>
        </w:rPr>
        <w:t>transferts</w:t>
      </w:r>
      <w:r w:rsidR="002270D8" w:rsidRPr="00310F50">
        <w:rPr>
          <w:rFonts w:ascii="Verdana" w:hAnsi="Verdana"/>
          <w:color w:val="auto"/>
          <w:sz w:val="20"/>
          <w:szCs w:val="20"/>
        </w:rPr>
        <w:t xml:space="preserve"> </w:t>
      </w:r>
      <w:r w:rsidRPr="00310F50">
        <w:rPr>
          <w:rFonts w:ascii="Verdana" w:hAnsi="Verdana"/>
          <w:color w:val="auto"/>
          <w:sz w:val="20"/>
          <w:szCs w:val="20"/>
        </w:rPr>
        <w:t>internes</w:t>
      </w:r>
      <w:r w:rsidR="00EA623C" w:rsidRPr="00310F50">
        <w:rPr>
          <w:rFonts w:ascii="Verdana" w:hAnsi="Verdana"/>
          <w:color w:val="auto"/>
          <w:sz w:val="20"/>
          <w:szCs w:val="20"/>
        </w:rPr>
        <w:t>.</w:t>
      </w:r>
    </w:p>
    <w:p w14:paraId="4CA9A41A" w14:textId="64782043" w:rsidR="003D77CB" w:rsidRPr="00310F50" w:rsidRDefault="0085266E" w:rsidP="00EB20B3">
      <w:pPr>
        <w:spacing w:before="120" w:after="0" w:line="240" w:lineRule="auto"/>
        <w:ind w:left="11" w:right="-4" w:firstLine="0"/>
        <w:contextualSpacing/>
        <w:rPr>
          <w:rFonts w:ascii="Verdana" w:hAnsi="Verdana"/>
          <w:color w:val="auto"/>
          <w:sz w:val="20"/>
          <w:szCs w:val="20"/>
        </w:rPr>
      </w:pPr>
      <w:r w:rsidRPr="00310F50">
        <w:rPr>
          <w:rFonts w:ascii="Verdana" w:hAnsi="Verdana"/>
          <w:color w:val="auto"/>
          <w:sz w:val="20"/>
          <w:szCs w:val="20"/>
        </w:rPr>
        <w:t>L’ensemble</w:t>
      </w:r>
      <w:r w:rsidR="002270D8" w:rsidRPr="00310F50">
        <w:rPr>
          <w:rFonts w:ascii="Verdana" w:hAnsi="Verdana"/>
          <w:color w:val="auto"/>
          <w:sz w:val="20"/>
          <w:szCs w:val="20"/>
        </w:rPr>
        <w:t xml:space="preserve"> </w:t>
      </w:r>
      <w:r w:rsidRPr="00310F50">
        <w:rPr>
          <w:rFonts w:ascii="Verdana" w:hAnsi="Verdana"/>
          <w:color w:val="auto"/>
          <w:sz w:val="20"/>
          <w:szCs w:val="20"/>
        </w:rPr>
        <w:t>des</w:t>
      </w:r>
      <w:r w:rsidR="002270D8" w:rsidRPr="00310F50">
        <w:rPr>
          <w:rFonts w:ascii="Verdana" w:hAnsi="Verdana"/>
          <w:color w:val="auto"/>
          <w:sz w:val="20"/>
          <w:szCs w:val="20"/>
        </w:rPr>
        <w:t xml:space="preserve"> listings des </w:t>
      </w:r>
      <w:r w:rsidRPr="00310F50">
        <w:rPr>
          <w:rFonts w:ascii="Verdana" w:hAnsi="Verdana"/>
          <w:color w:val="auto"/>
          <w:sz w:val="20"/>
          <w:szCs w:val="20"/>
        </w:rPr>
        <w:t>livres-journaux</w:t>
      </w:r>
      <w:r w:rsidR="002270D8" w:rsidRPr="00310F50">
        <w:rPr>
          <w:rFonts w:ascii="Verdana" w:hAnsi="Verdana"/>
          <w:color w:val="auto"/>
          <w:sz w:val="20"/>
          <w:szCs w:val="20"/>
        </w:rPr>
        <w:t xml:space="preserve"> </w:t>
      </w:r>
      <w:r w:rsidRPr="00310F50">
        <w:rPr>
          <w:rFonts w:ascii="Verdana" w:hAnsi="Verdana"/>
          <w:color w:val="auto"/>
          <w:sz w:val="20"/>
          <w:szCs w:val="20"/>
        </w:rPr>
        <w:t>avant</w:t>
      </w:r>
      <w:r w:rsidR="002270D8" w:rsidRPr="00310F50">
        <w:rPr>
          <w:rFonts w:ascii="Verdana" w:hAnsi="Verdana"/>
          <w:color w:val="auto"/>
          <w:sz w:val="20"/>
          <w:szCs w:val="20"/>
        </w:rPr>
        <w:t xml:space="preserve"> </w:t>
      </w:r>
      <w:r w:rsidRPr="00310F50">
        <w:rPr>
          <w:rFonts w:ascii="Verdana" w:hAnsi="Verdana"/>
          <w:color w:val="auto"/>
          <w:sz w:val="20"/>
          <w:szCs w:val="20"/>
        </w:rPr>
        <w:t>et</w:t>
      </w:r>
      <w:r w:rsidR="002270D8" w:rsidRPr="00310F50">
        <w:rPr>
          <w:rFonts w:ascii="Verdana" w:hAnsi="Verdana"/>
          <w:color w:val="auto"/>
          <w:sz w:val="20"/>
          <w:szCs w:val="20"/>
        </w:rPr>
        <w:t xml:space="preserve"> </w:t>
      </w:r>
      <w:r w:rsidRPr="00310F50">
        <w:rPr>
          <w:rFonts w:ascii="Verdana" w:hAnsi="Verdana"/>
          <w:color w:val="auto"/>
          <w:sz w:val="20"/>
          <w:szCs w:val="20"/>
        </w:rPr>
        <w:t>après</w:t>
      </w:r>
      <w:r w:rsidR="002270D8" w:rsidRPr="00310F50">
        <w:rPr>
          <w:rFonts w:ascii="Verdana" w:hAnsi="Verdana"/>
          <w:color w:val="auto"/>
          <w:sz w:val="20"/>
          <w:szCs w:val="20"/>
        </w:rPr>
        <w:t xml:space="preserve"> </w:t>
      </w:r>
      <w:r w:rsidRPr="00310F50">
        <w:rPr>
          <w:rFonts w:ascii="Verdana" w:hAnsi="Verdana"/>
          <w:color w:val="auto"/>
          <w:sz w:val="20"/>
          <w:szCs w:val="20"/>
        </w:rPr>
        <w:t>consolidation</w:t>
      </w:r>
      <w:r w:rsidR="002270D8" w:rsidRPr="00310F50">
        <w:rPr>
          <w:rFonts w:ascii="Verdana" w:hAnsi="Verdana"/>
          <w:color w:val="auto"/>
          <w:sz w:val="20"/>
          <w:szCs w:val="20"/>
        </w:rPr>
        <w:t xml:space="preserve"> </w:t>
      </w:r>
      <w:r w:rsidRPr="00310F50">
        <w:rPr>
          <w:rFonts w:ascii="Verdana" w:hAnsi="Verdana"/>
          <w:color w:val="auto"/>
          <w:sz w:val="20"/>
          <w:szCs w:val="20"/>
        </w:rPr>
        <w:t>constituent</w:t>
      </w:r>
      <w:r w:rsidR="002270D8" w:rsidRPr="00310F50">
        <w:rPr>
          <w:rFonts w:ascii="Verdana" w:hAnsi="Verdana"/>
          <w:color w:val="auto"/>
          <w:sz w:val="20"/>
          <w:szCs w:val="20"/>
        </w:rPr>
        <w:t xml:space="preserve"> la </w:t>
      </w:r>
      <w:r w:rsidRPr="00310F50">
        <w:rPr>
          <w:rFonts w:ascii="Verdana" w:hAnsi="Verdana"/>
          <w:color w:val="auto"/>
          <w:sz w:val="20"/>
          <w:szCs w:val="20"/>
        </w:rPr>
        <w:t>comptabilité</w:t>
      </w:r>
      <w:r w:rsidR="002270D8" w:rsidRPr="00310F50">
        <w:rPr>
          <w:rFonts w:ascii="Verdana" w:hAnsi="Verdana"/>
          <w:color w:val="auto"/>
          <w:sz w:val="20"/>
          <w:szCs w:val="20"/>
        </w:rPr>
        <w:t xml:space="preserve"> </w:t>
      </w:r>
      <w:r w:rsidRPr="00310F50">
        <w:rPr>
          <w:rFonts w:ascii="Verdana" w:hAnsi="Verdana"/>
          <w:color w:val="auto"/>
          <w:sz w:val="20"/>
          <w:szCs w:val="20"/>
        </w:rPr>
        <w:t>de</w:t>
      </w:r>
      <w:r w:rsidR="002270D8" w:rsidRPr="00310F50">
        <w:rPr>
          <w:rFonts w:ascii="Verdana" w:hAnsi="Verdana"/>
          <w:color w:val="auto"/>
          <w:sz w:val="20"/>
          <w:szCs w:val="20"/>
        </w:rPr>
        <w:t xml:space="preserve"> </w:t>
      </w:r>
      <w:r w:rsidRPr="00310F50">
        <w:rPr>
          <w:rFonts w:ascii="Verdana" w:hAnsi="Verdana"/>
          <w:color w:val="auto"/>
          <w:sz w:val="20"/>
          <w:szCs w:val="20"/>
        </w:rPr>
        <w:t>l’ASBL.</w:t>
      </w:r>
    </w:p>
    <w:p w14:paraId="230948A6" w14:textId="77777777"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Réouverture</w:t>
      </w:r>
      <w:r w:rsidR="005F7A14" w:rsidRPr="00310F50">
        <w:rPr>
          <w:rFonts w:ascii="Verdana" w:hAnsi="Verdana"/>
          <w:b/>
          <w:bCs/>
          <w:color w:val="auto"/>
        </w:rPr>
        <w:t xml:space="preserve"> </w:t>
      </w:r>
      <w:r w:rsidRPr="00310F50">
        <w:rPr>
          <w:rFonts w:ascii="Verdana" w:hAnsi="Verdana"/>
          <w:b/>
          <w:bCs/>
          <w:color w:val="auto"/>
        </w:rPr>
        <w:t>des</w:t>
      </w:r>
      <w:r w:rsidR="005F7A14" w:rsidRPr="00310F50">
        <w:rPr>
          <w:rFonts w:ascii="Verdana" w:hAnsi="Verdana"/>
          <w:b/>
          <w:bCs/>
          <w:color w:val="auto"/>
        </w:rPr>
        <w:t xml:space="preserve"> </w:t>
      </w:r>
      <w:r w:rsidRPr="00310F50">
        <w:rPr>
          <w:rFonts w:ascii="Verdana" w:hAnsi="Verdana"/>
          <w:b/>
          <w:bCs/>
          <w:color w:val="auto"/>
        </w:rPr>
        <w:t>comptes</w:t>
      </w:r>
    </w:p>
    <w:p w14:paraId="37FB79DC" w14:textId="7D2D3175" w:rsidR="006C6018" w:rsidRPr="00310F50" w:rsidRDefault="0085266E" w:rsidP="000F74E6">
      <w:pPr>
        <w:spacing w:before="120" w:after="0" w:line="240" w:lineRule="auto"/>
        <w:ind w:left="0" w:right="-4" w:firstLine="0"/>
        <w:rPr>
          <w:rFonts w:ascii="Verdana" w:hAnsi="Verdana"/>
          <w:color w:val="auto"/>
          <w:sz w:val="20"/>
          <w:szCs w:val="20"/>
        </w:rPr>
      </w:pPr>
      <w:r w:rsidRPr="00310F50">
        <w:rPr>
          <w:rFonts w:ascii="Verdana" w:hAnsi="Verdana"/>
          <w:color w:val="auto"/>
          <w:sz w:val="20"/>
          <w:szCs w:val="20"/>
        </w:rPr>
        <w:t>Après</w:t>
      </w:r>
      <w:r w:rsidR="005F7A14" w:rsidRPr="00310F50">
        <w:rPr>
          <w:rFonts w:ascii="Verdana" w:hAnsi="Verdana"/>
          <w:color w:val="auto"/>
          <w:sz w:val="20"/>
          <w:szCs w:val="20"/>
        </w:rPr>
        <w:t xml:space="preserve"> </w:t>
      </w:r>
      <w:r w:rsidR="00EA623C" w:rsidRPr="00310F50">
        <w:rPr>
          <w:rFonts w:ascii="Verdana" w:hAnsi="Verdana"/>
          <w:color w:val="auto"/>
          <w:sz w:val="20"/>
          <w:szCs w:val="20"/>
        </w:rPr>
        <w:t>c</w:t>
      </w:r>
      <w:r w:rsidRPr="00310F50">
        <w:rPr>
          <w:rFonts w:ascii="Verdana" w:hAnsi="Verdana"/>
          <w:color w:val="auto"/>
          <w:sz w:val="20"/>
          <w:szCs w:val="20"/>
        </w:rPr>
        <w:t>es</w:t>
      </w:r>
      <w:r w:rsidR="005F7A14" w:rsidRPr="00310F50">
        <w:rPr>
          <w:rFonts w:ascii="Verdana" w:hAnsi="Verdana"/>
          <w:color w:val="auto"/>
          <w:sz w:val="20"/>
          <w:szCs w:val="20"/>
        </w:rPr>
        <w:t xml:space="preserve"> </w:t>
      </w:r>
      <w:r w:rsidRPr="00310F50">
        <w:rPr>
          <w:rFonts w:ascii="Verdana" w:hAnsi="Verdana"/>
          <w:color w:val="auto"/>
          <w:sz w:val="20"/>
          <w:szCs w:val="20"/>
        </w:rPr>
        <w:t>vérifications,</w:t>
      </w:r>
      <w:r w:rsidR="005F7A14" w:rsidRPr="00310F50">
        <w:rPr>
          <w:rFonts w:ascii="Verdana" w:hAnsi="Verdana"/>
          <w:color w:val="auto"/>
          <w:sz w:val="20"/>
          <w:szCs w:val="20"/>
        </w:rPr>
        <w:t xml:space="preserve"> </w:t>
      </w:r>
      <w:r w:rsidRPr="00310F50">
        <w:rPr>
          <w:rFonts w:ascii="Verdana" w:hAnsi="Verdana"/>
          <w:color w:val="auto"/>
          <w:sz w:val="20"/>
          <w:szCs w:val="20"/>
        </w:rPr>
        <w:t>l</w:t>
      </w:r>
      <w:r w:rsidR="00175B26" w:rsidRPr="00310F50">
        <w:rPr>
          <w:rFonts w:ascii="Verdana" w:hAnsi="Verdana"/>
          <w:color w:val="auto"/>
          <w:sz w:val="20"/>
          <w:szCs w:val="20"/>
        </w:rPr>
        <w:t>e comptable</w:t>
      </w:r>
      <w:r w:rsidR="005F7A14" w:rsidRPr="00310F50">
        <w:rPr>
          <w:rFonts w:ascii="Verdana" w:hAnsi="Verdana"/>
          <w:color w:val="auto"/>
          <w:sz w:val="20"/>
          <w:szCs w:val="20"/>
        </w:rPr>
        <w:t xml:space="preserve"> </w:t>
      </w:r>
      <w:r w:rsidRPr="00310F50">
        <w:rPr>
          <w:rFonts w:ascii="Verdana" w:hAnsi="Verdana"/>
          <w:color w:val="auto"/>
          <w:sz w:val="20"/>
          <w:szCs w:val="20"/>
        </w:rPr>
        <w:t>crée</w:t>
      </w:r>
      <w:r w:rsidR="005F7A14" w:rsidRPr="00310F50">
        <w:rPr>
          <w:rFonts w:ascii="Verdana" w:hAnsi="Verdana"/>
          <w:color w:val="auto"/>
          <w:sz w:val="20"/>
          <w:szCs w:val="20"/>
        </w:rPr>
        <w:t xml:space="preserve"> </w:t>
      </w:r>
      <w:r w:rsidRPr="00310F50">
        <w:rPr>
          <w:rFonts w:ascii="Verdana" w:hAnsi="Verdana"/>
          <w:color w:val="auto"/>
          <w:sz w:val="20"/>
          <w:szCs w:val="20"/>
        </w:rPr>
        <w:t>et</w:t>
      </w:r>
      <w:r w:rsidR="005F7A14" w:rsidRPr="00310F50">
        <w:rPr>
          <w:rFonts w:ascii="Verdana" w:hAnsi="Verdana"/>
          <w:color w:val="auto"/>
          <w:sz w:val="20"/>
          <w:szCs w:val="20"/>
        </w:rPr>
        <w:t xml:space="preserve"> transmet un </w:t>
      </w:r>
      <w:r w:rsidRPr="00310F50">
        <w:rPr>
          <w:rFonts w:ascii="Verdana" w:hAnsi="Verdana"/>
          <w:color w:val="auto"/>
          <w:sz w:val="20"/>
          <w:szCs w:val="20"/>
        </w:rPr>
        <w:t>nouveau</w:t>
      </w:r>
      <w:r w:rsidR="005F7A14" w:rsidRPr="00310F50">
        <w:rPr>
          <w:rFonts w:ascii="Verdana" w:hAnsi="Verdana"/>
          <w:color w:val="auto"/>
          <w:sz w:val="20"/>
          <w:szCs w:val="20"/>
        </w:rPr>
        <w:t xml:space="preserve"> </w:t>
      </w:r>
      <w:r w:rsidRPr="00310F50">
        <w:rPr>
          <w:rFonts w:ascii="Verdana" w:hAnsi="Verdana"/>
          <w:color w:val="auto"/>
          <w:sz w:val="20"/>
          <w:szCs w:val="20"/>
        </w:rPr>
        <w:t>fichier</w:t>
      </w:r>
      <w:r w:rsidR="005F7A14" w:rsidRPr="00310F50">
        <w:rPr>
          <w:rFonts w:ascii="Verdana" w:hAnsi="Verdana"/>
          <w:color w:val="auto"/>
          <w:sz w:val="20"/>
          <w:szCs w:val="20"/>
        </w:rPr>
        <w:t xml:space="preserve"> </w:t>
      </w:r>
      <w:r w:rsidRPr="00310F50">
        <w:rPr>
          <w:rFonts w:ascii="Verdana" w:hAnsi="Verdana"/>
          <w:color w:val="auto"/>
          <w:sz w:val="20"/>
          <w:szCs w:val="20"/>
        </w:rPr>
        <w:t>constituant</w:t>
      </w:r>
      <w:r w:rsidR="005F7A14" w:rsidRPr="00310F50">
        <w:rPr>
          <w:rFonts w:ascii="Verdana" w:hAnsi="Verdana"/>
          <w:color w:val="auto"/>
          <w:sz w:val="20"/>
          <w:szCs w:val="20"/>
        </w:rPr>
        <w:t xml:space="preserve"> </w:t>
      </w:r>
      <w:r w:rsidRPr="00310F50">
        <w:rPr>
          <w:rFonts w:ascii="Verdana" w:hAnsi="Verdana"/>
          <w:color w:val="auto"/>
          <w:sz w:val="20"/>
          <w:szCs w:val="20"/>
        </w:rPr>
        <w:t>les</w:t>
      </w:r>
      <w:r w:rsidR="005F7A14" w:rsidRPr="00310F50">
        <w:rPr>
          <w:rFonts w:ascii="Verdana" w:hAnsi="Verdana"/>
          <w:color w:val="auto"/>
          <w:sz w:val="20"/>
          <w:szCs w:val="20"/>
        </w:rPr>
        <w:t xml:space="preserve"> </w:t>
      </w:r>
      <w:r w:rsidRPr="00310F50">
        <w:rPr>
          <w:rFonts w:ascii="Verdana" w:hAnsi="Verdana"/>
          <w:color w:val="auto"/>
          <w:sz w:val="20"/>
          <w:szCs w:val="20"/>
        </w:rPr>
        <w:t>livres</w:t>
      </w:r>
      <w:r w:rsidR="005F7A14" w:rsidRPr="00310F50">
        <w:rPr>
          <w:rFonts w:ascii="Verdana" w:hAnsi="Verdana"/>
          <w:color w:val="auto"/>
          <w:sz w:val="20"/>
          <w:szCs w:val="20"/>
        </w:rPr>
        <w:t xml:space="preserve"> </w:t>
      </w:r>
      <w:r w:rsidRPr="00310F50">
        <w:rPr>
          <w:rFonts w:ascii="Verdana" w:hAnsi="Verdana"/>
          <w:color w:val="auto"/>
          <w:sz w:val="20"/>
          <w:szCs w:val="20"/>
        </w:rPr>
        <w:t>journaux</w:t>
      </w:r>
      <w:r w:rsidR="005F7A14" w:rsidRPr="00310F50">
        <w:rPr>
          <w:rFonts w:ascii="Verdana" w:hAnsi="Verdana"/>
          <w:color w:val="auto"/>
          <w:sz w:val="20"/>
          <w:szCs w:val="20"/>
        </w:rPr>
        <w:t xml:space="preserve"> </w:t>
      </w:r>
      <w:r w:rsidRPr="00310F50">
        <w:rPr>
          <w:rFonts w:ascii="Verdana" w:hAnsi="Verdana"/>
          <w:color w:val="auto"/>
          <w:sz w:val="20"/>
          <w:szCs w:val="20"/>
        </w:rPr>
        <w:t>de</w:t>
      </w:r>
      <w:r w:rsidR="005F7A14" w:rsidRPr="00310F50">
        <w:rPr>
          <w:rFonts w:ascii="Verdana" w:hAnsi="Verdana"/>
          <w:color w:val="auto"/>
          <w:sz w:val="20"/>
          <w:szCs w:val="20"/>
        </w:rPr>
        <w:t xml:space="preserve"> banque</w:t>
      </w:r>
      <w:r w:rsidR="00175B26" w:rsidRPr="00310F50">
        <w:rPr>
          <w:rFonts w:ascii="Verdana" w:hAnsi="Verdana"/>
          <w:color w:val="auto"/>
          <w:sz w:val="20"/>
          <w:szCs w:val="20"/>
        </w:rPr>
        <w:t xml:space="preserve"> et</w:t>
      </w:r>
      <w:r w:rsidR="005F7A14" w:rsidRPr="00310F50">
        <w:rPr>
          <w:rFonts w:ascii="Verdana" w:hAnsi="Verdana"/>
          <w:color w:val="auto"/>
          <w:sz w:val="20"/>
          <w:szCs w:val="20"/>
        </w:rPr>
        <w:t xml:space="preserve"> de </w:t>
      </w:r>
      <w:r w:rsidRPr="00310F50">
        <w:rPr>
          <w:rFonts w:ascii="Verdana" w:hAnsi="Verdana"/>
          <w:color w:val="auto"/>
          <w:sz w:val="20"/>
          <w:szCs w:val="20"/>
        </w:rPr>
        <w:t>caisse</w:t>
      </w:r>
      <w:r w:rsidR="005F7A14" w:rsidRPr="00310F50">
        <w:rPr>
          <w:rFonts w:ascii="Verdana" w:hAnsi="Verdana"/>
          <w:color w:val="auto"/>
          <w:sz w:val="20"/>
          <w:szCs w:val="20"/>
        </w:rPr>
        <w:t xml:space="preserve"> </w:t>
      </w:r>
      <w:r w:rsidRPr="00310F50">
        <w:rPr>
          <w:rFonts w:ascii="Verdana" w:hAnsi="Verdana"/>
          <w:color w:val="auto"/>
          <w:sz w:val="20"/>
          <w:szCs w:val="20"/>
        </w:rPr>
        <w:t>pour</w:t>
      </w:r>
      <w:r w:rsidR="005F7A14" w:rsidRPr="00310F50">
        <w:rPr>
          <w:rFonts w:ascii="Verdana" w:hAnsi="Verdana"/>
          <w:color w:val="auto"/>
          <w:sz w:val="20"/>
          <w:szCs w:val="20"/>
        </w:rPr>
        <w:t xml:space="preserve"> </w:t>
      </w:r>
      <w:r w:rsidRPr="00310F50">
        <w:rPr>
          <w:rFonts w:ascii="Verdana" w:hAnsi="Verdana"/>
          <w:color w:val="auto"/>
          <w:sz w:val="20"/>
          <w:szCs w:val="20"/>
        </w:rPr>
        <w:t>le</w:t>
      </w:r>
      <w:r w:rsidR="005F7A14" w:rsidRPr="00310F50">
        <w:rPr>
          <w:rFonts w:ascii="Verdana" w:hAnsi="Verdana"/>
          <w:color w:val="auto"/>
          <w:sz w:val="20"/>
          <w:szCs w:val="20"/>
        </w:rPr>
        <w:t xml:space="preserve"> </w:t>
      </w:r>
      <w:r w:rsidRPr="00310F50">
        <w:rPr>
          <w:rFonts w:ascii="Verdana" w:hAnsi="Verdana"/>
          <w:color w:val="auto"/>
          <w:sz w:val="20"/>
          <w:szCs w:val="20"/>
        </w:rPr>
        <w:t>nouvel</w:t>
      </w:r>
      <w:r w:rsidR="005F7A14" w:rsidRPr="00310F50">
        <w:rPr>
          <w:rFonts w:ascii="Verdana" w:hAnsi="Verdana"/>
          <w:color w:val="auto"/>
          <w:sz w:val="20"/>
          <w:szCs w:val="20"/>
        </w:rPr>
        <w:t xml:space="preserve"> </w:t>
      </w:r>
      <w:r w:rsidRPr="00310F50">
        <w:rPr>
          <w:rFonts w:ascii="Verdana" w:hAnsi="Verdana"/>
          <w:color w:val="auto"/>
          <w:sz w:val="20"/>
          <w:szCs w:val="20"/>
        </w:rPr>
        <w:t>exercice</w:t>
      </w:r>
      <w:r w:rsidR="005F7A14" w:rsidRPr="00310F50">
        <w:rPr>
          <w:rFonts w:ascii="Verdana" w:hAnsi="Verdana"/>
          <w:color w:val="auto"/>
          <w:sz w:val="20"/>
          <w:szCs w:val="20"/>
        </w:rPr>
        <w:t xml:space="preserve"> </w:t>
      </w:r>
      <w:r w:rsidRPr="00310F50">
        <w:rPr>
          <w:rFonts w:ascii="Verdana" w:hAnsi="Verdana"/>
          <w:color w:val="auto"/>
          <w:sz w:val="20"/>
          <w:szCs w:val="20"/>
        </w:rPr>
        <w:t>avec</w:t>
      </w:r>
      <w:r w:rsidR="005F7A14" w:rsidRPr="00310F50">
        <w:rPr>
          <w:rFonts w:ascii="Verdana" w:hAnsi="Verdana"/>
          <w:color w:val="auto"/>
          <w:sz w:val="20"/>
          <w:szCs w:val="20"/>
        </w:rPr>
        <w:t xml:space="preserve"> </w:t>
      </w:r>
      <w:r w:rsidRPr="00310F50">
        <w:rPr>
          <w:rFonts w:ascii="Verdana" w:hAnsi="Verdana"/>
          <w:color w:val="auto"/>
          <w:sz w:val="20"/>
          <w:szCs w:val="20"/>
        </w:rPr>
        <w:t>le</w:t>
      </w:r>
      <w:r w:rsidR="005F7A14" w:rsidRPr="00310F50">
        <w:rPr>
          <w:rFonts w:ascii="Verdana" w:hAnsi="Verdana"/>
          <w:color w:val="auto"/>
          <w:sz w:val="20"/>
          <w:szCs w:val="20"/>
        </w:rPr>
        <w:t xml:space="preserve"> </w:t>
      </w:r>
      <w:r w:rsidRPr="00310F50">
        <w:rPr>
          <w:rFonts w:ascii="Verdana" w:hAnsi="Verdana"/>
          <w:color w:val="auto"/>
          <w:sz w:val="20"/>
          <w:szCs w:val="20"/>
        </w:rPr>
        <w:t>solde</w:t>
      </w:r>
      <w:r w:rsidR="005F7A14" w:rsidRPr="00310F50">
        <w:rPr>
          <w:rFonts w:ascii="Verdana" w:hAnsi="Verdana"/>
          <w:color w:val="auto"/>
          <w:sz w:val="20"/>
          <w:szCs w:val="20"/>
        </w:rPr>
        <w:t xml:space="preserve"> </w:t>
      </w:r>
      <w:r w:rsidRPr="00310F50">
        <w:rPr>
          <w:rFonts w:ascii="Verdana" w:hAnsi="Verdana"/>
          <w:color w:val="auto"/>
          <w:sz w:val="20"/>
          <w:szCs w:val="20"/>
        </w:rPr>
        <w:t>vérifié</w:t>
      </w:r>
      <w:r w:rsidR="005F7A14" w:rsidRPr="00310F50">
        <w:rPr>
          <w:rFonts w:ascii="Verdana" w:hAnsi="Verdana"/>
          <w:color w:val="auto"/>
          <w:sz w:val="20"/>
          <w:szCs w:val="20"/>
        </w:rPr>
        <w:t xml:space="preserve"> </w:t>
      </w:r>
      <w:r w:rsidRPr="00310F50">
        <w:rPr>
          <w:rFonts w:ascii="Verdana" w:hAnsi="Verdana"/>
          <w:color w:val="auto"/>
          <w:sz w:val="20"/>
          <w:szCs w:val="20"/>
        </w:rPr>
        <w:t>repris</w:t>
      </w:r>
      <w:r w:rsidR="005F7A14" w:rsidRPr="00310F50">
        <w:rPr>
          <w:rFonts w:ascii="Verdana" w:hAnsi="Verdana"/>
          <w:color w:val="auto"/>
          <w:sz w:val="20"/>
          <w:szCs w:val="20"/>
        </w:rPr>
        <w:t xml:space="preserve"> en </w:t>
      </w:r>
      <w:r w:rsidRPr="00310F50">
        <w:rPr>
          <w:rFonts w:ascii="Verdana" w:hAnsi="Verdana"/>
          <w:color w:val="auto"/>
          <w:sz w:val="20"/>
          <w:szCs w:val="20"/>
        </w:rPr>
        <w:t>ouverture</w:t>
      </w:r>
      <w:r w:rsidR="005F7A14" w:rsidRPr="00310F50">
        <w:rPr>
          <w:rFonts w:ascii="Verdana" w:hAnsi="Verdana"/>
          <w:color w:val="auto"/>
          <w:sz w:val="20"/>
          <w:szCs w:val="20"/>
        </w:rPr>
        <w:t xml:space="preserve"> </w:t>
      </w:r>
      <w:r w:rsidRPr="00310F50">
        <w:rPr>
          <w:rFonts w:ascii="Verdana" w:hAnsi="Verdana"/>
          <w:color w:val="auto"/>
          <w:sz w:val="20"/>
          <w:szCs w:val="20"/>
        </w:rPr>
        <w:t>respectivement</w:t>
      </w:r>
      <w:r w:rsidR="005F7A14" w:rsidRPr="00310F50">
        <w:rPr>
          <w:rFonts w:ascii="Verdana" w:hAnsi="Verdana"/>
          <w:color w:val="auto"/>
          <w:sz w:val="20"/>
          <w:szCs w:val="20"/>
        </w:rPr>
        <w:t xml:space="preserve"> </w:t>
      </w:r>
      <w:r w:rsidRPr="00310F50">
        <w:rPr>
          <w:rFonts w:ascii="Verdana" w:hAnsi="Verdana"/>
          <w:color w:val="auto"/>
          <w:sz w:val="20"/>
          <w:szCs w:val="20"/>
        </w:rPr>
        <w:t>pour</w:t>
      </w:r>
      <w:r w:rsidR="005F7A14" w:rsidRPr="00310F50">
        <w:rPr>
          <w:rFonts w:ascii="Verdana" w:hAnsi="Verdana"/>
          <w:color w:val="auto"/>
          <w:sz w:val="20"/>
          <w:szCs w:val="20"/>
        </w:rPr>
        <w:t xml:space="preserve"> </w:t>
      </w:r>
      <w:r w:rsidRPr="00310F50">
        <w:rPr>
          <w:rFonts w:ascii="Verdana" w:hAnsi="Verdana"/>
          <w:color w:val="auto"/>
          <w:sz w:val="20"/>
          <w:szCs w:val="20"/>
        </w:rPr>
        <w:t>chaque</w:t>
      </w:r>
      <w:r w:rsidR="005F7A14" w:rsidRPr="00310F50">
        <w:rPr>
          <w:rFonts w:ascii="Verdana" w:hAnsi="Verdana"/>
          <w:color w:val="auto"/>
          <w:sz w:val="20"/>
          <w:szCs w:val="20"/>
        </w:rPr>
        <w:t xml:space="preserve"> </w:t>
      </w:r>
      <w:r w:rsidRPr="00310F50">
        <w:rPr>
          <w:rFonts w:ascii="Verdana" w:hAnsi="Verdana"/>
          <w:color w:val="auto"/>
          <w:sz w:val="20"/>
          <w:szCs w:val="20"/>
        </w:rPr>
        <w:t>paroisse</w:t>
      </w:r>
      <w:r w:rsidR="005F7A14" w:rsidRPr="00310F50">
        <w:rPr>
          <w:rFonts w:ascii="Verdana" w:hAnsi="Verdana"/>
          <w:color w:val="auto"/>
          <w:sz w:val="20"/>
          <w:szCs w:val="20"/>
        </w:rPr>
        <w:t xml:space="preserve"> </w:t>
      </w:r>
      <w:r w:rsidRPr="00310F50">
        <w:rPr>
          <w:rFonts w:ascii="Verdana" w:hAnsi="Verdana"/>
          <w:color w:val="auto"/>
          <w:sz w:val="20"/>
          <w:szCs w:val="20"/>
        </w:rPr>
        <w:t>et</w:t>
      </w:r>
      <w:r w:rsidR="005F7A14" w:rsidRPr="00310F50">
        <w:rPr>
          <w:rFonts w:ascii="Verdana" w:hAnsi="Verdana"/>
          <w:color w:val="auto"/>
          <w:sz w:val="20"/>
          <w:szCs w:val="20"/>
        </w:rPr>
        <w:t xml:space="preserve"> </w:t>
      </w:r>
      <w:r w:rsidRPr="00310F50">
        <w:rPr>
          <w:rFonts w:ascii="Verdana" w:hAnsi="Verdana"/>
          <w:color w:val="auto"/>
          <w:sz w:val="20"/>
          <w:szCs w:val="20"/>
        </w:rPr>
        <w:t>pour</w:t>
      </w:r>
      <w:r w:rsidR="005F7A14" w:rsidRPr="00310F50">
        <w:rPr>
          <w:rFonts w:ascii="Verdana" w:hAnsi="Verdana"/>
          <w:color w:val="auto"/>
          <w:sz w:val="20"/>
          <w:szCs w:val="20"/>
        </w:rPr>
        <w:t xml:space="preserve"> les </w:t>
      </w:r>
      <w:r w:rsidRPr="00310F50">
        <w:rPr>
          <w:rFonts w:ascii="Verdana" w:hAnsi="Verdana"/>
          <w:color w:val="auto"/>
          <w:sz w:val="20"/>
          <w:szCs w:val="20"/>
        </w:rPr>
        <w:t>comptes</w:t>
      </w:r>
      <w:r w:rsidR="005F7A14" w:rsidRPr="00310F50">
        <w:rPr>
          <w:rFonts w:ascii="Verdana" w:hAnsi="Verdana"/>
          <w:color w:val="auto"/>
          <w:sz w:val="20"/>
          <w:szCs w:val="20"/>
        </w:rPr>
        <w:t xml:space="preserve"> </w:t>
      </w:r>
      <w:r w:rsidRPr="00310F50">
        <w:rPr>
          <w:rFonts w:ascii="Verdana" w:hAnsi="Verdana"/>
          <w:color w:val="auto"/>
          <w:sz w:val="20"/>
          <w:szCs w:val="20"/>
        </w:rPr>
        <w:t>centraux</w:t>
      </w:r>
      <w:r w:rsidR="000F74E6" w:rsidRPr="00310F50">
        <w:rPr>
          <w:rFonts w:ascii="Verdana" w:hAnsi="Verdana"/>
          <w:color w:val="auto"/>
          <w:sz w:val="20"/>
          <w:szCs w:val="20"/>
        </w:rPr>
        <w:t>.</w:t>
      </w:r>
    </w:p>
    <w:p w14:paraId="200C19B8" w14:textId="3E64B188"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Situation</w:t>
      </w:r>
      <w:r w:rsidR="005F7A14" w:rsidRPr="00310F50">
        <w:rPr>
          <w:rFonts w:ascii="Verdana" w:hAnsi="Verdana"/>
          <w:b/>
          <w:bCs/>
          <w:color w:val="auto"/>
        </w:rPr>
        <w:t xml:space="preserve"> </w:t>
      </w:r>
      <w:r w:rsidRPr="00310F50">
        <w:rPr>
          <w:rFonts w:ascii="Verdana" w:hAnsi="Verdana"/>
          <w:b/>
          <w:bCs/>
          <w:color w:val="auto"/>
        </w:rPr>
        <w:t>financière</w:t>
      </w:r>
      <w:r w:rsidR="005F7A14" w:rsidRPr="00310F50">
        <w:rPr>
          <w:rFonts w:ascii="Verdana" w:hAnsi="Verdana"/>
          <w:b/>
          <w:bCs/>
          <w:color w:val="auto"/>
        </w:rPr>
        <w:t xml:space="preserve"> </w:t>
      </w:r>
      <w:r w:rsidRPr="00310F50">
        <w:rPr>
          <w:rFonts w:ascii="Verdana" w:hAnsi="Verdana"/>
          <w:b/>
          <w:bCs/>
          <w:color w:val="auto"/>
        </w:rPr>
        <w:t>de</w:t>
      </w:r>
      <w:r w:rsidR="005F7A14" w:rsidRPr="00310F50">
        <w:rPr>
          <w:rFonts w:ascii="Verdana" w:hAnsi="Verdana"/>
          <w:b/>
          <w:bCs/>
          <w:color w:val="auto"/>
        </w:rPr>
        <w:t xml:space="preserve"> </w:t>
      </w:r>
      <w:r w:rsidRPr="00310F50">
        <w:rPr>
          <w:rFonts w:ascii="Verdana" w:hAnsi="Verdana"/>
          <w:b/>
          <w:bCs/>
          <w:color w:val="auto"/>
        </w:rPr>
        <w:t>fin</w:t>
      </w:r>
      <w:r w:rsidR="005F7A14" w:rsidRPr="00310F50">
        <w:rPr>
          <w:rFonts w:ascii="Verdana" w:hAnsi="Verdana"/>
          <w:b/>
          <w:bCs/>
          <w:color w:val="auto"/>
        </w:rPr>
        <w:t xml:space="preserve"> </w:t>
      </w:r>
      <w:r w:rsidRPr="00310F50">
        <w:rPr>
          <w:rFonts w:ascii="Verdana" w:hAnsi="Verdana"/>
          <w:b/>
          <w:bCs/>
          <w:color w:val="auto"/>
        </w:rPr>
        <w:t>d’exercice</w:t>
      </w:r>
    </w:p>
    <w:p w14:paraId="0B43673D" w14:textId="645F7686" w:rsidR="003D77CB" w:rsidRPr="00310F50" w:rsidRDefault="0085266E" w:rsidP="008861C2">
      <w:pPr>
        <w:spacing w:before="120" w:after="0" w:line="240" w:lineRule="auto"/>
        <w:ind w:left="0" w:right="-4" w:firstLine="0"/>
        <w:rPr>
          <w:rFonts w:ascii="Verdana" w:hAnsi="Verdana"/>
          <w:color w:val="auto"/>
          <w:sz w:val="20"/>
          <w:szCs w:val="20"/>
        </w:rPr>
      </w:pPr>
      <w:r w:rsidRPr="00310F50">
        <w:rPr>
          <w:rFonts w:ascii="Verdana" w:hAnsi="Verdana"/>
          <w:color w:val="auto"/>
          <w:sz w:val="20"/>
          <w:szCs w:val="20"/>
        </w:rPr>
        <w:t>La</w:t>
      </w:r>
      <w:r w:rsidR="005F7A14" w:rsidRPr="00310F50">
        <w:rPr>
          <w:rFonts w:ascii="Verdana" w:hAnsi="Verdana"/>
          <w:color w:val="auto"/>
          <w:sz w:val="20"/>
          <w:szCs w:val="20"/>
        </w:rPr>
        <w:t xml:space="preserve"> </w:t>
      </w:r>
      <w:r w:rsidRPr="00310F50">
        <w:rPr>
          <w:rFonts w:ascii="Verdana" w:hAnsi="Verdana"/>
          <w:color w:val="auto"/>
          <w:sz w:val="20"/>
          <w:szCs w:val="20"/>
        </w:rPr>
        <w:t>situation</w:t>
      </w:r>
      <w:r w:rsidR="005F7A14" w:rsidRPr="00310F50">
        <w:rPr>
          <w:rFonts w:ascii="Verdana" w:hAnsi="Verdana"/>
          <w:color w:val="auto"/>
          <w:sz w:val="20"/>
          <w:szCs w:val="20"/>
        </w:rPr>
        <w:t xml:space="preserve"> </w:t>
      </w:r>
      <w:r w:rsidRPr="00310F50">
        <w:rPr>
          <w:rFonts w:ascii="Verdana" w:hAnsi="Verdana"/>
          <w:color w:val="auto"/>
          <w:sz w:val="20"/>
          <w:szCs w:val="20"/>
        </w:rPr>
        <w:t>financière</w:t>
      </w:r>
      <w:r w:rsidR="005F7A14" w:rsidRPr="00310F50">
        <w:rPr>
          <w:rFonts w:ascii="Verdana" w:hAnsi="Verdana"/>
          <w:color w:val="auto"/>
          <w:sz w:val="20"/>
          <w:szCs w:val="20"/>
        </w:rPr>
        <w:t xml:space="preserve"> </w:t>
      </w:r>
      <w:r w:rsidRPr="00310F50">
        <w:rPr>
          <w:rFonts w:ascii="Verdana" w:hAnsi="Verdana"/>
          <w:color w:val="auto"/>
          <w:sz w:val="20"/>
          <w:szCs w:val="20"/>
        </w:rPr>
        <w:t>de</w:t>
      </w:r>
      <w:r w:rsidR="005F7A14" w:rsidRPr="00310F50">
        <w:rPr>
          <w:rFonts w:ascii="Verdana" w:hAnsi="Verdana"/>
          <w:color w:val="auto"/>
          <w:sz w:val="20"/>
          <w:szCs w:val="20"/>
        </w:rPr>
        <w:t xml:space="preserve"> </w:t>
      </w:r>
      <w:r w:rsidRPr="00310F50">
        <w:rPr>
          <w:rFonts w:ascii="Verdana" w:hAnsi="Verdana"/>
          <w:color w:val="auto"/>
          <w:sz w:val="20"/>
          <w:szCs w:val="20"/>
        </w:rPr>
        <w:t>l’ASBL</w:t>
      </w:r>
      <w:r w:rsidR="005F7A14" w:rsidRPr="00310F50">
        <w:rPr>
          <w:rFonts w:ascii="Verdana" w:hAnsi="Verdana"/>
          <w:color w:val="auto"/>
          <w:sz w:val="20"/>
          <w:szCs w:val="20"/>
        </w:rPr>
        <w:t xml:space="preserve"> </w:t>
      </w:r>
      <w:r w:rsidRPr="00310F50">
        <w:rPr>
          <w:rFonts w:ascii="Verdana" w:hAnsi="Verdana"/>
          <w:color w:val="auto"/>
          <w:sz w:val="20"/>
          <w:szCs w:val="20"/>
        </w:rPr>
        <w:t>sera</w:t>
      </w:r>
      <w:r w:rsidR="005F7A14" w:rsidRPr="00310F50">
        <w:rPr>
          <w:rFonts w:ascii="Verdana" w:hAnsi="Verdana"/>
          <w:color w:val="auto"/>
          <w:sz w:val="20"/>
          <w:szCs w:val="20"/>
        </w:rPr>
        <w:t xml:space="preserve"> </w:t>
      </w:r>
      <w:r w:rsidRPr="00310F50">
        <w:rPr>
          <w:rFonts w:ascii="Verdana" w:hAnsi="Verdana"/>
          <w:color w:val="auto"/>
          <w:sz w:val="20"/>
          <w:szCs w:val="20"/>
        </w:rPr>
        <w:t>synthétisée</w:t>
      </w:r>
      <w:r w:rsidR="005F7A14" w:rsidRPr="00310F50">
        <w:rPr>
          <w:rFonts w:ascii="Verdana" w:hAnsi="Verdana"/>
          <w:color w:val="auto"/>
          <w:sz w:val="20"/>
          <w:szCs w:val="20"/>
        </w:rPr>
        <w:t xml:space="preserve"> </w:t>
      </w:r>
      <w:r w:rsidRPr="00310F50">
        <w:rPr>
          <w:rFonts w:ascii="Verdana" w:hAnsi="Verdana"/>
          <w:color w:val="auto"/>
          <w:sz w:val="20"/>
          <w:szCs w:val="20"/>
        </w:rPr>
        <w:t>dans</w:t>
      </w:r>
      <w:r w:rsidR="005F7A14" w:rsidRPr="00310F50">
        <w:rPr>
          <w:rFonts w:ascii="Verdana" w:hAnsi="Verdana"/>
          <w:color w:val="auto"/>
          <w:sz w:val="20"/>
          <w:szCs w:val="20"/>
        </w:rPr>
        <w:t xml:space="preserve"> </w:t>
      </w:r>
      <w:r w:rsidRPr="00310F50">
        <w:rPr>
          <w:rFonts w:ascii="Verdana" w:hAnsi="Verdana"/>
          <w:color w:val="auto"/>
          <w:sz w:val="20"/>
          <w:szCs w:val="20"/>
        </w:rPr>
        <w:t>le</w:t>
      </w:r>
      <w:r w:rsidR="005F7A14" w:rsidRPr="00310F50">
        <w:rPr>
          <w:rFonts w:ascii="Verdana" w:hAnsi="Verdana"/>
          <w:color w:val="auto"/>
          <w:sz w:val="20"/>
          <w:szCs w:val="20"/>
        </w:rPr>
        <w:t xml:space="preserve"> </w:t>
      </w:r>
      <w:r w:rsidRPr="00310F50">
        <w:rPr>
          <w:rFonts w:ascii="Verdana" w:hAnsi="Verdana"/>
          <w:color w:val="auto"/>
          <w:sz w:val="20"/>
          <w:szCs w:val="20"/>
        </w:rPr>
        <w:t>document</w:t>
      </w:r>
      <w:r w:rsidR="005F7A14" w:rsidRPr="00310F50">
        <w:rPr>
          <w:rFonts w:ascii="Verdana" w:hAnsi="Verdana"/>
          <w:color w:val="auto"/>
          <w:sz w:val="20"/>
          <w:szCs w:val="20"/>
        </w:rPr>
        <w:t xml:space="preserve"> </w:t>
      </w:r>
      <w:r w:rsidRPr="00310F50">
        <w:rPr>
          <w:rFonts w:ascii="Verdana" w:hAnsi="Verdana"/>
          <w:color w:val="auto"/>
          <w:sz w:val="20"/>
          <w:szCs w:val="20"/>
        </w:rPr>
        <w:t>et</w:t>
      </w:r>
      <w:r w:rsidR="005F7A14" w:rsidRPr="00310F50">
        <w:rPr>
          <w:rFonts w:ascii="Verdana" w:hAnsi="Verdana"/>
          <w:color w:val="auto"/>
          <w:sz w:val="20"/>
          <w:szCs w:val="20"/>
        </w:rPr>
        <w:t xml:space="preserve"> </w:t>
      </w:r>
      <w:r w:rsidRPr="00310F50">
        <w:rPr>
          <w:rFonts w:ascii="Verdana" w:hAnsi="Verdana"/>
          <w:color w:val="auto"/>
          <w:sz w:val="20"/>
          <w:szCs w:val="20"/>
        </w:rPr>
        <w:t>suivant</w:t>
      </w:r>
      <w:r w:rsidR="005F7A14" w:rsidRPr="00310F50">
        <w:rPr>
          <w:rFonts w:ascii="Verdana" w:hAnsi="Verdana"/>
          <w:color w:val="auto"/>
          <w:sz w:val="20"/>
          <w:szCs w:val="20"/>
        </w:rPr>
        <w:t xml:space="preserve"> </w:t>
      </w:r>
      <w:r w:rsidRPr="00310F50">
        <w:rPr>
          <w:rFonts w:ascii="Verdana" w:hAnsi="Verdana"/>
          <w:color w:val="auto"/>
          <w:sz w:val="20"/>
          <w:szCs w:val="20"/>
        </w:rPr>
        <w:t>le</w:t>
      </w:r>
      <w:r w:rsidR="005F7A14" w:rsidRPr="00310F50">
        <w:rPr>
          <w:rFonts w:ascii="Verdana" w:hAnsi="Verdana"/>
          <w:color w:val="auto"/>
          <w:sz w:val="20"/>
          <w:szCs w:val="20"/>
        </w:rPr>
        <w:t xml:space="preserve"> </w:t>
      </w:r>
      <w:r w:rsidRPr="00310F50">
        <w:rPr>
          <w:rFonts w:ascii="Verdana" w:hAnsi="Verdana"/>
          <w:color w:val="auto"/>
          <w:sz w:val="20"/>
          <w:szCs w:val="20"/>
        </w:rPr>
        <w:t>format</w:t>
      </w:r>
      <w:r w:rsidR="005F7A14" w:rsidRPr="00310F50">
        <w:rPr>
          <w:rFonts w:ascii="Verdana" w:hAnsi="Verdana"/>
          <w:color w:val="auto"/>
          <w:sz w:val="20"/>
          <w:szCs w:val="20"/>
        </w:rPr>
        <w:t xml:space="preserve"> </w:t>
      </w:r>
      <w:r w:rsidRPr="00310F50">
        <w:rPr>
          <w:rFonts w:ascii="Verdana" w:hAnsi="Verdana"/>
          <w:color w:val="auto"/>
          <w:sz w:val="20"/>
          <w:szCs w:val="20"/>
        </w:rPr>
        <w:t>décidé</w:t>
      </w:r>
      <w:r w:rsidR="005F7A14" w:rsidRPr="00310F50">
        <w:rPr>
          <w:rFonts w:ascii="Verdana" w:hAnsi="Verdana"/>
          <w:color w:val="auto"/>
          <w:sz w:val="20"/>
          <w:szCs w:val="20"/>
        </w:rPr>
        <w:t xml:space="preserve"> </w:t>
      </w:r>
      <w:r w:rsidRPr="00310F50">
        <w:rPr>
          <w:rFonts w:ascii="Verdana" w:hAnsi="Verdana"/>
          <w:color w:val="auto"/>
          <w:sz w:val="20"/>
          <w:szCs w:val="20"/>
        </w:rPr>
        <w:t>par</w:t>
      </w:r>
      <w:r w:rsidR="005F7A14" w:rsidRPr="00310F50">
        <w:rPr>
          <w:rFonts w:ascii="Verdana" w:hAnsi="Verdana"/>
          <w:color w:val="auto"/>
          <w:sz w:val="20"/>
          <w:szCs w:val="20"/>
        </w:rPr>
        <w:t xml:space="preserve"> </w:t>
      </w:r>
      <w:r w:rsidRPr="00310F50">
        <w:rPr>
          <w:rFonts w:ascii="Verdana" w:hAnsi="Verdana"/>
          <w:color w:val="auto"/>
          <w:sz w:val="20"/>
          <w:szCs w:val="20"/>
        </w:rPr>
        <w:t>l</w:t>
      </w:r>
      <w:r w:rsidR="00D65B8E" w:rsidRPr="00310F50">
        <w:rPr>
          <w:rFonts w:ascii="Verdana" w:hAnsi="Verdana"/>
          <w:color w:val="auto"/>
          <w:sz w:val="20"/>
          <w:szCs w:val="20"/>
        </w:rPr>
        <w:t>’OA</w:t>
      </w:r>
      <w:r w:rsidRPr="00310F50">
        <w:rPr>
          <w:rFonts w:ascii="Verdana" w:hAnsi="Verdana"/>
          <w:color w:val="auto"/>
          <w:sz w:val="20"/>
          <w:szCs w:val="20"/>
        </w:rPr>
        <w:t>.</w:t>
      </w:r>
    </w:p>
    <w:p w14:paraId="220C8EE0" w14:textId="4DA72D78" w:rsidR="003D77CB" w:rsidRPr="00310F50" w:rsidRDefault="0085266E" w:rsidP="00D65B8E">
      <w:pPr>
        <w:spacing w:before="120" w:after="0" w:line="240" w:lineRule="auto"/>
        <w:ind w:left="-33" w:right="-4" w:firstLine="0"/>
        <w:contextualSpacing/>
        <w:rPr>
          <w:rFonts w:ascii="Verdana" w:hAnsi="Verdana"/>
          <w:color w:val="auto"/>
          <w:sz w:val="20"/>
          <w:szCs w:val="20"/>
        </w:rPr>
      </w:pPr>
      <w:r w:rsidRPr="00310F50">
        <w:rPr>
          <w:rFonts w:ascii="Verdana" w:hAnsi="Verdana"/>
          <w:color w:val="auto"/>
          <w:sz w:val="20"/>
          <w:szCs w:val="20"/>
        </w:rPr>
        <w:t>C’est</w:t>
      </w:r>
      <w:r w:rsidR="005F7A14" w:rsidRPr="00310F50">
        <w:rPr>
          <w:rFonts w:ascii="Verdana" w:hAnsi="Verdana"/>
          <w:color w:val="auto"/>
          <w:sz w:val="20"/>
          <w:szCs w:val="20"/>
        </w:rPr>
        <w:t xml:space="preserve"> </w:t>
      </w:r>
      <w:r w:rsidRPr="00310F50">
        <w:rPr>
          <w:rFonts w:ascii="Verdana" w:hAnsi="Verdana"/>
          <w:color w:val="auto"/>
          <w:sz w:val="20"/>
          <w:szCs w:val="20"/>
        </w:rPr>
        <w:t>ce</w:t>
      </w:r>
      <w:r w:rsidR="005F7A14" w:rsidRPr="00310F50">
        <w:rPr>
          <w:rFonts w:ascii="Verdana" w:hAnsi="Verdana"/>
          <w:color w:val="auto"/>
          <w:sz w:val="20"/>
          <w:szCs w:val="20"/>
        </w:rPr>
        <w:t xml:space="preserve"> </w:t>
      </w:r>
      <w:r w:rsidRPr="00310F50">
        <w:rPr>
          <w:rFonts w:ascii="Verdana" w:hAnsi="Verdana"/>
          <w:color w:val="auto"/>
          <w:sz w:val="20"/>
          <w:szCs w:val="20"/>
        </w:rPr>
        <w:t>document</w:t>
      </w:r>
      <w:r w:rsidR="005F7A14" w:rsidRPr="00310F50">
        <w:rPr>
          <w:rFonts w:ascii="Verdana" w:hAnsi="Verdana"/>
          <w:color w:val="auto"/>
          <w:sz w:val="20"/>
          <w:szCs w:val="20"/>
        </w:rPr>
        <w:t xml:space="preserve"> </w:t>
      </w:r>
      <w:r w:rsidRPr="00310F50">
        <w:rPr>
          <w:rFonts w:ascii="Verdana" w:hAnsi="Verdana"/>
          <w:color w:val="auto"/>
          <w:sz w:val="20"/>
          <w:szCs w:val="20"/>
        </w:rPr>
        <w:t>qui</w:t>
      </w:r>
      <w:r w:rsidR="005F7A14" w:rsidRPr="00310F50">
        <w:rPr>
          <w:rFonts w:ascii="Verdana" w:hAnsi="Verdana"/>
          <w:color w:val="auto"/>
          <w:sz w:val="20"/>
          <w:szCs w:val="20"/>
        </w:rPr>
        <w:t xml:space="preserve"> </w:t>
      </w:r>
      <w:r w:rsidRPr="00310F50">
        <w:rPr>
          <w:rFonts w:ascii="Verdana" w:hAnsi="Verdana"/>
          <w:color w:val="auto"/>
          <w:sz w:val="20"/>
          <w:szCs w:val="20"/>
        </w:rPr>
        <w:t>sera</w:t>
      </w:r>
      <w:r w:rsidR="005F7A14" w:rsidRPr="00310F50">
        <w:rPr>
          <w:rFonts w:ascii="Verdana" w:hAnsi="Verdana"/>
          <w:color w:val="auto"/>
          <w:sz w:val="20"/>
          <w:szCs w:val="20"/>
        </w:rPr>
        <w:t xml:space="preserve"> </w:t>
      </w:r>
      <w:r w:rsidRPr="00310F50">
        <w:rPr>
          <w:rFonts w:ascii="Verdana" w:hAnsi="Verdana"/>
          <w:color w:val="auto"/>
          <w:sz w:val="20"/>
          <w:szCs w:val="20"/>
        </w:rPr>
        <w:t>déposé</w:t>
      </w:r>
      <w:r w:rsidR="005F7A14" w:rsidRPr="00310F50">
        <w:rPr>
          <w:rFonts w:ascii="Verdana" w:hAnsi="Verdana"/>
          <w:color w:val="auto"/>
          <w:sz w:val="20"/>
          <w:szCs w:val="20"/>
        </w:rPr>
        <w:t xml:space="preserve"> </w:t>
      </w:r>
      <w:r w:rsidRPr="00310F50">
        <w:rPr>
          <w:rFonts w:ascii="Verdana" w:hAnsi="Verdana"/>
          <w:color w:val="auto"/>
          <w:sz w:val="20"/>
          <w:szCs w:val="20"/>
        </w:rPr>
        <w:t>au</w:t>
      </w:r>
      <w:r w:rsidR="005F7A14" w:rsidRPr="00310F50">
        <w:rPr>
          <w:rFonts w:ascii="Verdana" w:hAnsi="Verdana"/>
          <w:color w:val="auto"/>
          <w:sz w:val="20"/>
          <w:szCs w:val="20"/>
        </w:rPr>
        <w:t xml:space="preserve"> </w:t>
      </w:r>
      <w:r w:rsidRPr="00310F50">
        <w:rPr>
          <w:rFonts w:ascii="Verdana" w:hAnsi="Verdana"/>
          <w:color w:val="auto"/>
          <w:sz w:val="20"/>
          <w:szCs w:val="20"/>
        </w:rPr>
        <w:t>Greffe</w:t>
      </w:r>
      <w:r w:rsidR="005F7A14" w:rsidRPr="00310F50">
        <w:rPr>
          <w:rFonts w:ascii="Verdana" w:hAnsi="Verdana"/>
          <w:color w:val="auto"/>
          <w:sz w:val="20"/>
          <w:szCs w:val="20"/>
        </w:rPr>
        <w:t xml:space="preserve"> </w:t>
      </w:r>
      <w:r w:rsidRPr="00310F50">
        <w:rPr>
          <w:rFonts w:ascii="Verdana" w:hAnsi="Verdana"/>
          <w:color w:val="auto"/>
          <w:sz w:val="20"/>
          <w:szCs w:val="20"/>
        </w:rPr>
        <w:t>du</w:t>
      </w:r>
      <w:r w:rsidR="005F7A14" w:rsidRPr="00310F50">
        <w:rPr>
          <w:rFonts w:ascii="Verdana" w:hAnsi="Verdana"/>
          <w:color w:val="auto"/>
          <w:sz w:val="20"/>
          <w:szCs w:val="20"/>
        </w:rPr>
        <w:t xml:space="preserve"> </w:t>
      </w:r>
      <w:r w:rsidR="005F0F61" w:rsidRPr="00467C6B">
        <w:rPr>
          <w:rFonts w:ascii="Verdana" w:hAnsi="Verdana"/>
          <w:color w:val="000000" w:themeColor="text1"/>
          <w:sz w:val="20"/>
          <w:szCs w:val="20"/>
        </w:rPr>
        <w:t xml:space="preserve">Tribunal </w:t>
      </w:r>
      <w:r w:rsidR="00467C6B" w:rsidRPr="00467C6B">
        <w:rPr>
          <w:rFonts w:ascii="Verdana" w:hAnsi="Verdana"/>
          <w:color w:val="000000" w:themeColor="text1"/>
          <w:sz w:val="20"/>
          <w:szCs w:val="20"/>
        </w:rPr>
        <w:t>de l’Entreprise</w:t>
      </w:r>
      <w:r w:rsidR="005F0F61" w:rsidRPr="00467C6B">
        <w:rPr>
          <w:rFonts w:ascii="Verdana" w:hAnsi="Verdana"/>
          <w:color w:val="000000" w:themeColor="text1"/>
          <w:sz w:val="20"/>
          <w:szCs w:val="20"/>
        </w:rPr>
        <w:t xml:space="preserve"> de </w:t>
      </w:r>
      <w:r w:rsidR="005F0F61" w:rsidRPr="00310F50">
        <w:rPr>
          <w:rFonts w:ascii="Verdana" w:hAnsi="Verdana"/>
          <w:color w:val="auto"/>
          <w:sz w:val="20"/>
          <w:szCs w:val="20"/>
        </w:rPr>
        <w:t>Liège</w:t>
      </w:r>
      <w:r w:rsidRPr="00310F50">
        <w:rPr>
          <w:rFonts w:ascii="Verdana" w:hAnsi="Verdana"/>
          <w:color w:val="auto"/>
          <w:sz w:val="20"/>
          <w:szCs w:val="20"/>
        </w:rPr>
        <w:t>,</w:t>
      </w:r>
      <w:r w:rsidR="005F7A14" w:rsidRPr="00310F50">
        <w:rPr>
          <w:rFonts w:ascii="Verdana" w:hAnsi="Verdana"/>
          <w:color w:val="auto"/>
          <w:sz w:val="20"/>
          <w:szCs w:val="20"/>
        </w:rPr>
        <w:t xml:space="preserve"> </w:t>
      </w:r>
      <w:r w:rsidRPr="00310F50">
        <w:rPr>
          <w:rFonts w:ascii="Verdana" w:hAnsi="Verdana"/>
          <w:color w:val="auto"/>
          <w:sz w:val="20"/>
          <w:szCs w:val="20"/>
        </w:rPr>
        <w:t>après</w:t>
      </w:r>
      <w:r w:rsidR="005F7A14" w:rsidRPr="00310F50">
        <w:rPr>
          <w:rFonts w:ascii="Verdana" w:hAnsi="Verdana"/>
          <w:color w:val="auto"/>
          <w:sz w:val="20"/>
          <w:szCs w:val="20"/>
        </w:rPr>
        <w:t xml:space="preserve"> </w:t>
      </w:r>
      <w:r w:rsidRPr="00310F50">
        <w:rPr>
          <w:rFonts w:ascii="Verdana" w:hAnsi="Verdana"/>
          <w:color w:val="auto"/>
          <w:sz w:val="20"/>
          <w:szCs w:val="20"/>
        </w:rPr>
        <w:t>vote</w:t>
      </w:r>
      <w:r w:rsidR="005F7A14" w:rsidRPr="00310F50">
        <w:rPr>
          <w:rFonts w:ascii="Verdana" w:hAnsi="Verdana"/>
          <w:color w:val="auto"/>
          <w:sz w:val="20"/>
          <w:szCs w:val="20"/>
        </w:rPr>
        <w:t xml:space="preserve"> </w:t>
      </w:r>
      <w:r w:rsidRPr="00310F50">
        <w:rPr>
          <w:rFonts w:ascii="Verdana" w:hAnsi="Verdana"/>
          <w:color w:val="auto"/>
          <w:sz w:val="20"/>
          <w:szCs w:val="20"/>
        </w:rPr>
        <w:t>positif</w:t>
      </w:r>
      <w:r w:rsidR="005F7A14" w:rsidRPr="00310F50">
        <w:rPr>
          <w:rFonts w:ascii="Verdana" w:hAnsi="Verdana"/>
          <w:color w:val="auto"/>
          <w:sz w:val="20"/>
          <w:szCs w:val="20"/>
        </w:rPr>
        <w:t xml:space="preserve"> </w:t>
      </w:r>
      <w:r w:rsidRPr="00310F50">
        <w:rPr>
          <w:rFonts w:ascii="Verdana" w:hAnsi="Verdana"/>
          <w:color w:val="auto"/>
          <w:sz w:val="20"/>
          <w:szCs w:val="20"/>
        </w:rPr>
        <w:t>par</w:t>
      </w:r>
      <w:r w:rsidR="005F7A14" w:rsidRPr="00310F50">
        <w:rPr>
          <w:rFonts w:ascii="Verdana" w:hAnsi="Verdana"/>
          <w:color w:val="auto"/>
          <w:sz w:val="20"/>
          <w:szCs w:val="20"/>
        </w:rPr>
        <w:t xml:space="preserve"> </w:t>
      </w:r>
      <w:r w:rsidR="00997B1A" w:rsidRPr="00310F50">
        <w:rPr>
          <w:rFonts w:ascii="Verdana" w:hAnsi="Verdana"/>
          <w:color w:val="auto"/>
          <w:sz w:val="20"/>
          <w:szCs w:val="20"/>
        </w:rPr>
        <w:t>l’assemblée</w:t>
      </w:r>
      <w:r w:rsidR="005F7A14" w:rsidRPr="00310F50">
        <w:rPr>
          <w:rFonts w:ascii="Verdana" w:hAnsi="Verdana"/>
          <w:color w:val="auto"/>
          <w:sz w:val="20"/>
          <w:szCs w:val="20"/>
        </w:rPr>
        <w:t xml:space="preserve"> générale</w:t>
      </w:r>
      <w:r w:rsidR="00EA623C" w:rsidRPr="00310F50">
        <w:rPr>
          <w:rFonts w:ascii="Verdana" w:hAnsi="Verdana"/>
          <w:color w:val="auto"/>
          <w:sz w:val="20"/>
          <w:szCs w:val="20"/>
        </w:rPr>
        <w:t>.</w:t>
      </w:r>
    </w:p>
    <w:p w14:paraId="1D07460C" w14:textId="77777777"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Archivage</w:t>
      </w:r>
      <w:r w:rsidR="005F7A14" w:rsidRPr="00310F50">
        <w:rPr>
          <w:rFonts w:ascii="Verdana" w:hAnsi="Verdana"/>
          <w:b/>
          <w:bCs/>
          <w:color w:val="auto"/>
        </w:rPr>
        <w:t xml:space="preserve"> </w:t>
      </w:r>
      <w:r w:rsidRPr="00310F50">
        <w:rPr>
          <w:rFonts w:ascii="Verdana" w:hAnsi="Verdana"/>
          <w:b/>
          <w:bCs/>
          <w:color w:val="auto"/>
        </w:rPr>
        <w:t>des</w:t>
      </w:r>
      <w:r w:rsidR="005F7A14" w:rsidRPr="00310F50">
        <w:rPr>
          <w:rFonts w:ascii="Verdana" w:hAnsi="Verdana"/>
          <w:b/>
          <w:bCs/>
          <w:color w:val="auto"/>
        </w:rPr>
        <w:t xml:space="preserve"> </w:t>
      </w:r>
      <w:r w:rsidRPr="00310F50">
        <w:rPr>
          <w:rFonts w:ascii="Verdana" w:hAnsi="Verdana"/>
          <w:b/>
          <w:bCs/>
          <w:color w:val="auto"/>
        </w:rPr>
        <w:t>extraits</w:t>
      </w:r>
      <w:r w:rsidR="005F7A14" w:rsidRPr="00310F50">
        <w:rPr>
          <w:rFonts w:ascii="Verdana" w:hAnsi="Verdana"/>
          <w:b/>
          <w:bCs/>
          <w:color w:val="auto"/>
        </w:rPr>
        <w:t xml:space="preserve"> </w:t>
      </w:r>
      <w:r w:rsidRPr="00310F50">
        <w:rPr>
          <w:rFonts w:ascii="Verdana" w:hAnsi="Verdana"/>
          <w:b/>
          <w:bCs/>
          <w:color w:val="auto"/>
        </w:rPr>
        <w:t>de</w:t>
      </w:r>
      <w:r w:rsidR="005F7A14" w:rsidRPr="00310F50">
        <w:rPr>
          <w:rFonts w:ascii="Verdana" w:hAnsi="Verdana"/>
          <w:b/>
          <w:bCs/>
          <w:color w:val="auto"/>
        </w:rPr>
        <w:t xml:space="preserve"> </w:t>
      </w:r>
      <w:r w:rsidRPr="00310F50">
        <w:rPr>
          <w:rFonts w:ascii="Verdana" w:hAnsi="Verdana"/>
          <w:b/>
          <w:bCs/>
          <w:color w:val="auto"/>
        </w:rPr>
        <w:t>comptes</w:t>
      </w:r>
      <w:r w:rsidR="005F7A14" w:rsidRPr="00310F50">
        <w:rPr>
          <w:rFonts w:ascii="Verdana" w:hAnsi="Verdana"/>
          <w:b/>
          <w:bCs/>
          <w:color w:val="auto"/>
        </w:rPr>
        <w:t xml:space="preserve"> </w:t>
      </w:r>
      <w:r w:rsidRPr="00310F50">
        <w:rPr>
          <w:rFonts w:ascii="Verdana" w:hAnsi="Verdana"/>
          <w:b/>
          <w:bCs/>
          <w:color w:val="auto"/>
        </w:rPr>
        <w:t>bancaires</w:t>
      </w:r>
      <w:r w:rsidR="005F7A14" w:rsidRPr="00310F50">
        <w:rPr>
          <w:rFonts w:ascii="Verdana" w:hAnsi="Verdana"/>
          <w:b/>
          <w:bCs/>
          <w:color w:val="auto"/>
        </w:rPr>
        <w:t xml:space="preserve"> </w:t>
      </w:r>
      <w:r w:rsidRPr="00310F50">
        <w:rPr>
          <w:rFonts w:ascii="Verdana" w:hAnsi="Verdana"/>
          <w:b/>
          <w:bCs/>
          <w:color w:val="auto"/>
        </w:rPr>
        <w:t>et</w:t>
      </w:r>
      <w:r w:rsidR="005F7A14" w:rsidRPr="00310F50">
        <w:rPr>
          <w:rFonts w:ascii="Verdana" w:hAnsi="Verdana"/>
          <w:b/>
          <w:bCs/>
          <w:color w:val="auto"/>
        </w:rPr>
        <w:t xml:space="preserve"> </w:t>
      </w:r>
      <w:r w:rsidRPr="00310F50">
        <w:rPr>
          <w:rFonts w:ascii="Verdana" w:hAnsi="Verdana"/>
          <w:b/>
          <w:bCs/>
          <w:color w:val="auto"/>
        </w:rPr>
        <w:t>des</w:t>
      </w:r>
      <w:r w:rsidR="005F7A14" w:rsidRPr="00310F50">
        <w:rPr>
          <w:rFonts w:ascii="Verdana" w:hAnsi="Verdana"/>
          <w:b/>
          <w:bCs/>
          <w:color w:val="auto"/>
        </w:rPr>
        <w:t xml:space="preserve"> </w:t>
      </w:r>
      <w:r w:rsidRPr="00310F50">
        <w:rPr>
          <w:rFonts w:ascii="Verdana" w:hAnsi="Verdana"/>
          <w:b/>
          <w:bCs/>
          <w:color w:val="auto"/>
        </w:rPr>
        <w:t>pièces</w:t>
      </w:r>
      <w:r w:rsidR="005F7A14" w:rsidRPr="00310F50">
        <w:rPr>
          <w:rFonts w:ascii="Verdana" w:hAnsi="Verdana"/>
          <w:b/>
          <w:bCs/>
          <w:color w:val="auto"/>
        </w:rPr>
        <w:t xml:space="preserve"> </w:t>
      </w:r>
      <w:r w:rsidRPr="00310F50">
        <w:rPr>
          <w:rFonts w:ascii="Verdana" w:hAnsi="Verdana"/>
          <w:b/>
          <w:bCs/>
          <w:color w:val="auto"/>
        </w:rPr>
        <w:t>justificatives</w:t>
      </w:r>
    </w:p>
    <w:p w14:paraId="3B16EBD0" w14:textId="34E061D4" w:rsidR="003D77CB" w:rsidRPr="00310F50" w:rsidRDefault="0085266E" w:rsidP="000F74E6">
      <w:pPr>
        <w:spacing w:before="120" w:after="0" w:line="240" w:lineRule="auto"/>
        <w:ind w:left="0" w:right="-4" w:firstLine="0"/>
        <w:rPr>
          <w:rFonts w:ascii="Verdana" w:hAnsi="Verdana"/>
          <w:color w:val="auto"/>
          <w:sz w:val="20"/>
          <w:szCs w:val="20"/>
        </w:rPr>
      </w:pPr>
      <w:r w:rsidRPr="00310F50">
        <w:rPr>
          <w:rFonts w:ascii="Verdana" w:hAnsi="Verdana"/>
          <w:color w:val="auto"/>
          <w:sz w:val="20"/>
          <w:szCs w:val="20"/>
        </w:rPr>
        <w:t>L’ensemble</w:t>
      </w:r>
      <w:r w:rsidR="005F7A14" w:rsidRPr="00310F50">
        <w:rPr>
          <w:rFonts w:ascii="Verdana" w:hAnsi="Verdana"/>
          <w:color w:val="auto"/>
          <w:sz w:val="20"/>
          <w:szCs w:val="20"/>
        </w:rPr>
        <w:t xml:space="preserve"> </w:t>
      </w:r>
      <w:r w:rsidRPr="00310F50">
        <w:rPr>
          <w:rFonts w:ascii="Verdana" w:hAnsi="Verdana"/>
          <w:color w:val="auto"/>
          <w:sz w:val="20"/>
          <w:szCs w:val="20"/>
        </w:rPr>
        <w:t>des</w:t>
      </w:r>
      <w:r w:rsidR="005F7A14" w:rsidRPr="00310F50">
        <w:rPr>
          <w:rFonts w:ascii="Verdana" w:hAnsi="Verdana"/>
          <w:color w:val="auto"/>
          <w:sz w:val="20"/>
          <w:szCs w:val="20"/>
        </w:rPr>
        <w:t xml:space="preserve"> </w:t>
      </w:r>
      <w:r w:rsidRPr="00310F50">
        <w:rPr>
          <w:rFonts w:ascii="Verdana" w:hAnsi="Verdana"/>
          <w:color w:val="auto"/>
          <w:sz w:val="20"/>
          <w:szCs w:val="20"/>
        </w:rPr>
        <w:t>extraits</w:t>
      </w:r>
      <w:r w:rsidR="005F7A14" w:rsidRPr="00310F50">
        <w:rPr>
          <w:rFonts w:ascii="Verdana" w:hAnsi="Verdana"/>
          <w:color w:val="auto"/>
          <w:sz w:val="20"/>
          <w:szCs w:val="20"/>
        </w:rPr>
        <w:t xml:space="preserve"> </w:t>
      </w:r>
      <w:r w:rsidRPr="00310F50">
        <w:rPr>
          <w:rFonts w:ascii="Verdana" w:hAnsi="Verdana"/>
          <w:color w:val="auto"/>
          <w:sz w:val="20"/>
          <w:szCs w:val="20"/>
        </w:rPr>
        <w:t>de</w:t>
      </w:r>
      <w:r w:rsidR="005F7A14" w:rsidRPr="00310F50">
        <w:rPr>
          <w:rFonts w:ascii="Verdana" w:hAnsi="Verdana"/>
          <w:color w:val="auto"/>
          <w:sz w:val="20"/>
          <w:szCs w:val="20"/>
        </w:rPr>
        <w:t xml:space="preserve"> </w:t>
      </w:r>
      <w:r w:rsidRPr="00310F50">
        <w:rPr>
          <w:rFonts w:ascii="Verdana" w:hAnsi="Verdana"/>
          <w:color w:val="auto"/>
          <w:sz w:val="20"/>
          <w:szCs w:val="20"/>
        </w:rPr>
        <w:t>comptes</w:t>
      </w:r>
      <w:r w:rsidR="005F7A14" w:rsidRPr="00310F50">
        <w:rPr>
          <w:rFonts w:ascii="Verdana" w:hAnsi="Verdana"/>
          <w:color w:val="auto"/>
          <w:sz w:val="20"/>
          <w:szCs w:val="20"/>
        </w:rPr>
        <w:t xml:space="preserve"> </w:t>
      </w:r>
      <w:r w:rsidRPr="00310F50">
        <w:rPr>
          <w:rFonts w:ascii="Verdana" w:hAnsi="Verdana"/>
          <w:color w:val="auto"/>
          <w:sz w:val="20"/>
          <w:szCs w:val="20"/>
        </w:rPr>
        <w:t>bancaires</w:t>
      </w:r>
      <w:r w:rsidR="005F7A14" w:rsidRPr="00310F50">
        <w:rPr>
          <w:rFonts w:ascii="Verdana" w:hAnsi="Verdana"/>
          <w:color w:val="auto"/>
          <w:sz w:val="20"/>
          <w:szCs w:val="20"/>
        </w:rPr>
        <w:t xml:space="preserve"> </w:t>
      </w:r>
      <w:r w:rsidRPr="00310F50">
        <w:rPr>
          <w:rFonts w:ascii="Verdana" w:hAnsi="Verdana"/>
          <w:color w:val="auto"/>
          <w:sz w:val="20"/>
          <w:szCs w:val="20"/>
        </w:rPr>
        <w:t>et</w:t>
      </w:r>
      <w:r w:rsidR="005F7A14" w:rsidRPr="00310F50">
        <w:rPr>
          <w:rFonts w:ascii="Verdana" w:hAnsi="Verdana"/>
          <w:color w:val="auto"/>
          <w:sz w:val="20"/>
          <w:szCs w:val="20"/>
        </w:rPr>
        <w:t xml:space="preserve"> </w:t>
      </w:r>
      <w:r w:rsidRPr="00310F50">
        <w:rPr>
          <w:rFonts w:ascii="Verdana" w:hAnsi="Verdana"/>
          <w:color w:val="auto"/>
          <w:sz w:val="20"/>
          <w:szCs w:val="20"/>
        </w:rPr>
        <w:t>des</w:t>
      </w:r>
      <w:r w:rsidR="005F7A14" w:rsidRPr="00310F50">
        <w:rPr>
          <w:rFonts w:ascii="Verdana" w:hAnsi="Verdana"/>
          <w:color w:val="auto"/>
          <w:sz w:val="20"/>
          <w:szCs w:val="20"/>
        </w:rPr>
        <w:t xml:space="preserve"> </w:t>
      </w:r>
      <w:r w:rsidRPr="00310F50">
        <w:rPr>
          <w:rFonts w:ascii="Verdana" w:hAnsi="Verdana"/>
          <w:color w:val="auto"/>
          <w:sz w:val="20"/>
          <w:szCs w:val="20"/>
        </w:rPr>
        <w:t>pièces</w:t>
      </w:r>
      <w:r w:rsidR="005F7A14" w:rsidRPr="00310F50">
        <w:rPr>
          <w:rFonts w:ascii="Verdana" w:hAnsi="Verdana"/>
          <w:color w:val="auto"/>
          <w:sz w:val="20"/>
          <w:szCs w:val="20"/>
        </w:rPr>
        <w:t xml:space="preserve"> </w:t>
      </w:r>
      <w:r w:rsidRPr="00310F50">
        <w:rPr>
          <w:rFonts w:ascii="Verdana" w:hAnsi="Verdana"/>
          <w:color w:val="auto"/>
          <w:sz w:val="20"/>
          <w:szCs w:val="20"/>
        </w:rPr>
        <w:t>justificatives</w:t>
      </w:r>
      <w:r w:rsidR="005F7A14" w:rsidRPr="00310F50">
        <w:rPr>
          <w:rFonts w:ascii="Verdana" w:hAnsi="Verdana"/>
          <w:color w:val="auto"/>
          <w:sz w:val="20"/>
          <w:szCs w:val="20"/>
        </w:rPr>
        <w:t xml:space="preserve"> </w:t>
      </w:r>
      <w:r w:rsidRPr="00310F50">
        <w:rPr>
          <w:rFonts w:ascii="Verdana" w:hAnsi="Verdana"/>
          <w:color w:val="auto"/>
          <w:sz w:val="20"/>
          <w:szCs w:val="20"/>
        </w:rPr>
        <w:t>est</w:t>
      </w:r>
      <w:r w:rsidR="005F7A14" w:rsidRPr="00310F50">
        <w:rPr>
          <w:rFonts w:ascii="Verdana" w:hAnsi="Verdana"/>
          <w:color w:val="auto"/>
          <w:sz w:val="20"/>
          <w:szCs w:val="20"/>
        </w:rPr>
        <w:t xml:space="preserve"> </w:t>
      </w:r>
      <w:r w:rsidRPr="00310F50">
        <w:rPr>
          <w:rFonts w:ascii="Verdana" w:hAnsi="Verdana"/>
          <w:color w:val="auto"/>
          <w:sz w:val="20"/>
          <w:szCs w:val="20"/>
        </w:rPr>
        <w:t>à</w:t>
      </w:r>
      <w:r w:rsidR="005F7A14" w:rsidRPr="00310F50">
        <w:rPr>
          <w:rFonts w:ascii="Verdana" w:hAnsi="Verdana"/>
          <w:color w:val="auto"/>
          <w:sz w:val="20"/>
          <w:szCs w:val="20"/>
        </w:rPr>
        <w:t xml:space="preserve"> </w:t>
      </w:r>
      <w:r w:rsidRPr="00310F50">
        <w:rPr>
          <w:rFonts w:ascii="Verdana" w:hAnsi="Verdana"/>
          <w:color w:val="auto"/>
          <w:sz w:val="20"/>
          <w:szCs w:val="20"/>
        </w:rPr>
        <w:t>archiver</w:t>
      </w:r>
      <w:r w:rsidR="005F7A14" w:rsidRPr="00310F50">
        <w:rPr>
          <w:rFonts w:ascii="Verdana" w:hAnsi="Verdana"/>
          <w:color w:val="auto"/>
          <w:sz w:val="20"/>
          <w:szCs w:val="20"/>
        </w:rPr>
        <w:t xml:space="preserve"> </w:t>
      </w:r>
      <w:r w:rsidRPr="00310F50">
        <w:rPr>
          <w:rFonts w:ascii="Verdana" w:hAnsi="Verdana"/>
          <w:color w:val="auto"/>
          <w:sz w:val="20"/>
          <w:szCs w:val="20"/>
        </w:rPr>
        <w:t>et</w:t>
      </w:r>
      <w:r w:rsidR="005F7A14" w:rsidRPr="00310F50">
        <w:rPr>
          <w:rFonts w:ascii="Verdana" w:hAnsi="Verdana"/>
          <w:color w:val="auto"/>
          <w:sz w:val="20"/>
          <w:szCs w:val="20"/>
        </w:rPr>
        <w:t xml:space="preserve"> à </w:t>
      </w:r>
      <w:r w:rsidRPr="00310F50">
        <w:rPr>
          <w:rFonts w:ascii="Verdana" w:hAnsi="Verdana"/>
          <w:color w:val="auto"/>
          <w:sz w:val="20"/>
          <w:szCs w:val="20"/>
        </w:rPr>
        <w:t>conserver</w:t>
      </w:r>
      <w:r w:rsidR="005F7A14" w:rsidRPr="00310F50">
        <w:rPr>
          <w:rFonts w:ascii="Verdana" w:hAnsi="Verdana"/>
          <w:color w:val="auto"/>
          <w:sz w:val="20"/>
          <w:szCs w:val="20"/>
        </w:rPr>
        <w:t xml:space="preserve"> </w:t>
      </w:r>
      <w:r w:rsidRPr="00310F50">
        <w:rPr>
          <w:rFonts w:ascii="Verdana" w:hAnsi="Verdana"/>
          <w:color w:val="auto"/>
          <w:sz w:val="20"/>
          <w:szCs w:val="20"/>
        </w:rPr>
        <w:t>pour</w:t>
      </w:r>
      <w:r w:rsidR="005F7A14" w:rsidRPr="00310F50">
        <w:rPr>
          <w:rFonts w:ascii="Verdana" w:hAnsi="Verdana"/>
          <w:color w:val="auto"/>
          <w:sz w:val="20"/>
          <w:szCs w:val="20"/>
        </w:rPr>
        <w:t xml:space="preserve"> </w:t>
      </w:r>
      <w:r w:rsidRPr="00310F50">
        <w:rPr>
          <w:rFonts w:ascii="Verdana" w:hAnsi="Verdana"/>
          <w:color w:val="auto"/>
          <w:sz w:val="20"/>
          <w:szCs w:val="20"/>
        </w:rPr>
        <w:t>une</w:t>
      </w:r>
      <w:r w:rsidR="005F7A14" w:rsidRPr="00310F50">
        <w:rPr>
          <w:rFonts w:ascii="Verdana" w:hAnsi="Verdana"/>
          <w:color w:val="auto"/>
          <w:sz w:val="20"/>
          <w:szCs w:val="20"/>
        </w:rPr>
        <w:t xml:space="preserve"> </w:t>
      </w:r>
      <w:r w:rsidRPr="00310F50">
        <w:rPr>
          <w:rFonts w:ascii="Verdana" w:hAnsi="Verdana"/>
          <w:color w:val="auto"/>
          <w:sz w:val="20"/>
          <w:szCs w:val="20"/>
        </w:rPr>
        <w:t>durée</w:t>
      </w:r>
      <w:r w:rsidR="005F7A14" w:rsidRPr="00310F50">
        <w:rPr>
          <w:rFonts w:ascii="Verdana" w:hAnsi="Verdana"/>
          <w:color w:val="auto"/>
          <w:sz w:val="20"/>
          <w:szCs w:val="20"/>
        </w:rPr>
        <w:t xml:space="preserve"> </w:t>
      </w:r>
      <w:r w:rsidRPr="00310F50">
        <w:rPr>
          <w:rFonts w:ascii="Verdana" w:hAnsi="Verdana"/>
          <w:color w:val="auto"/>
          <w:sz w:val="20"/>
          <w:szCs w:val="20"/>
        </w:rPr>
        <w:t>de</w:t>
      </w:r>
      <w:r w:rsidR="005F7A14" w:rsidRPr="00310F50">
        <w:rPr>
          <w:rFonts w:ascii="Verdana" w:hAnsi="Verdana"/>
          <w:color w:val="auto"/>
          <w:sz w:val="20"/>
          <w:szCs w:val="20"/>
        </w:rPr>
        <w:t xml:space="preserve"> minimum </w:t>
      </w:r>
      <w:r w:rsidR="000F74E6" w:rsidRPr="00310F50">
        <w:rPr>
          <w:rFonts w:ascii="Verdana" w:hAnsi="Verdana"/>
          <w:color w:val="auto"/>
          <w:sz w:val="20"/>
          <w:szCs w:val="20"/>
        </w:rPr>
        <w:t>7</w:t>
      </w:r>
      <w:r w:rsidR="005F7A14" w:rsidRPr="00310F50">
        <w:rPr>
          <w:rFonts w:ascii="Verdana" w:hAnsi="Verdana"/>
          <w:color w:val="auto"/>
          <w:sz w:val="20"/>
          <w:szCs w:val="20"/>
        </w:rPr>
        <w:t xml:space="preserve"> </w:t>
      </w:r>
      <w:r w:rsidRPr="00310F50">
        <w:rPr>
          <w:rFonts w:ascii="Verdana" w:hAnsi="Verdana"/>
          <w:color w:val="auto"/>
          <w:sz w:val="20"/>
          <w:szCs w:val="20"/>
        </w:rPr>
        <w:t>ans</w:t>
      </w:r>
      <w:r w:rsidR="005F7A14" w:rsidRPr="00310F50">
        <w:rPr>
          <w:rFonts w:ascii="Verdana" w:hAnsi="Verdana"/>
          <w:color w:val="auto"/>
          <w:sz w:val="20"/>
          <w:szCs w:val="20"/>
        </w:rPr>
        <w:t xml:space="preserve"> </w:t>
      </w:r>
      <w:r w:rsidRPr="00310F50">
        <w:rPr>
          <w:rFonts w:ascii="Verdana" w:hAnsi="Verdana"/>
          <w:color w:val="auto"/>
          <w:sz w:val="20"/>
          <w:szCs w:val="20"/>
        </w:rPr>
        <w:t>sous</w:t>
      </w:r>
      <w:r w:rsidR="005F7A14" w:rsidRPr="00310F50">
        <w:rPr>
          <w:rFonts w:ascii="Verdana" w:hAnsi="Verdana"/>
          <w:color w:val="auto"/>
          <w:sz w:val="20"/>
          <w:szCs w:val="20"/>
        </w:rPr>
        <w:t xml:space="preserve"> </w:t>
      </w:r>
      <w:r w:rsidRPr="00310F50">
        <w:rPr>
          <w:rFonts w:ascii="Verdana" w:hAnsi="Verdana"/>
          <w:color w:val="auto"/>
          <w:sz w:val="20"/>
          <w:szCs w:val="20"/>
        </w:rPr>
        <w:t>la</w:t>
      </w:r>
      <w:r w:rsidR="005F7A14" w:rsidRPr="00310F50">
        <w:rPr>
          <w:rFonts w:ascii="Verdana" w:hAnsi="Verdana"/>
          <w:color w:val="auto"/>
          <w:sz w:val="20"/>
          <w:szCs w:val="20"/>
        </w:rPr>
        <w:t xml:space="preserve"> </w:t>
      </w:r>
      <w:r w:rsidRPr="00310F50">
        <w:rPr>
          <w:rFonts w:ascii="Verdana" w:hAnsi="Verdana"/>
          <w:color w:val="auto"/>
          <w:sz w:val="20"/>
          <w:szCs w:val="20"/>
        </w:rPr>
        <w:t>responsabilité</w:t>
      </w:r>
      <w:r w:rsidR="005F7A14" w:rsidRPr="00310F50">
        <w:rPr>
          <w:rFonts w:ascii="Verdana" w:hAnsi="Verdana"/>
          <w:color w:val="auto"/>
          <w:sz w:val="20"/>
          <w:szCs w:val="20"/>
        </w:rPr>
        <w:t xml:space="preserve"> </w:t>
      </w:r>
      <w:r w:rsidRPr="00310F50">
        <w:rPr>
          <w:rFonts w:ascii="Verdana" w:hAnsi="Verdana"/>
          <w:color w:val="auto"/>
          <w:sz w:val="20"/>
          <w:szCs w:val="20"/>
        </w:rPr>
        <w:t>d</w:t>
      </w:r>
      <w:r w:rsidR="00FC7C27" w:rsidRPr="00310F50">
        <w:rPr>
          <w:rFonts w:ascii="Verdana" w:hAnsi="Verdana"/>
          <w:color w:val="auto"/>
          <w:sz w:val="20"/>
          <w:szCs w:val="20"/>
        </w:rPr>
        <w:t>e l’</w:t>
      </w:r>
      <w:r w:rsidR="000F74E6" w:rsidRPr="00310F50">
        <w:rPr>
          <w:rFonts w:ascii="Verdana" w:hAnsi="Verdana"/>
          <w:color w:val="auto"/>
          <w:sz w:val="20"/>
          <w:szCs w:val="20"/>
        </w:rPr>
        <w:t>OA</w:t>
      </w:r>
      <w:r w:rsidRPr="00310F50">
        <w:rPr>
          <w:rFonts w:ascii="Verdana" w:hAnsi="Verdana"/>
          <w:color w:val="auto"/>
          <w:sz w:val="20"/>
          <w:szCs w:val="20"/>
        </w:rPr>
        <w:t>.</w:t>
      </w:r>
    </w:p>
    <w:p w14:paraId="1DC49B75" w14:textId="77777777" w:rsidR="003D77CB" w:rsidRPr="00310F50" w:rsidRDefault="0085266E" w:rsidP="006C6018">
      <w:pPr>
        <w:spacing w:before="120" w:after="120"/>
        <w:ind w:left="11" w:hanging="11"/>
        <w:rPr>
          <w:rFonts w:ascii="Verdana" w:hAnsi="Verdana"/>
          <w:b/>
          <w:bCs/>
          <w:color w:val="auto"/>
        </w:rPr>
      </w:pPr>
      <w:r w:rsidRPr="00310F50">
        <w:rPr>
          <w:rFonts w:ascii="Verdana" w:hAnsi="Verdana"/>
          <w:b/>
          <w:bCs/>
          <w:color w:val="auto"/>
        </w:rPr>
        <w:t>Budget</w:t>
      </w:r>
      <w:r w:rsidR="009168AC" w:rsidRPr="00310F50">
        <w:rPr>
          <w:rFonts w:ascii="Verdana" w:hAnsi="Verdana"/>
          <w:b/>
          <w:bCs/>
          <w:color w:val="auto"/>
        </w:rPr>
        <w:t xml:space="preserve"> </w:t>
      </w:r>
      <w:r w:rsidRPr="00310F50">
        <w:rPr>
          <w:rFonts w:ascii="Verdana" w:hAnsi="Verdana"/>
          <w:b/>
          <w:bCs/>
          <w:color w:val="auto"/>
        </w:rPr>
        <w:t>annuel</w:t>
      </w:r>
      <w:r w:rsidR="009168AC" w:rsidRPr="00310F50">
        <w:rPr>
          <w:rFonts w:ascii="Verdana" w:hAnsi="Verdana"/>
          <w:b/>
          <w:bCs/>
          <w:color w:val="auto"/>
        </w:rPr>
        <w:t xml:space="preserve"> </w:t>
      </w:r>
      <w:r w:rsidRPr="00310F50">
        <w:rPr>
          <w:rFonts w:ascii="Verdana" w:hAnsi="Verdana"/>
          <w:b/>
          <w:bCs/>
          <w:color w:val="auto"/>
        </w:rPr>
        <w:t>de</w:t>
      </w:r>
      <w:r w:rsidR="009168AC" w:rsidRPr="00310F50">
        <w:rPr>
          <w:rFonts w:ascii="Verdana" w:hAnsi="Verdana"/>
          <w:b/>
          <w:bCs/>
          <w:color w:val="auto"/>
        </w:rPr>
        <w:t xml:space="preserve"> </w:t>
      </w:r>
      <w:r w:rsidRPr="00310F50">
        <w:rPr>
          <w:rFonts w:ascii="Verdana" w:hAnsi="Verdana"/>
          <w:b/>
          <w:bCs/>
          <w:color w:val="auto"/>
        </w:rPr>
        <w:t>l’ASBL</w:t>
      </w:r>
    </w:p>
    <w:p w14:paraId="1A8C9D31" w14:textId="72208128" w:rsidR="00FC7C27" w:rsidRPr="00310F50" w:rsidRDefault="009168AC" w:rsidP="000F74E6">
      <w:pPr>
        <w:spacing w:before="120" w:after="0" w:line="240" w:lineRule="auto"/>
        <w:ind w:left="0" w:right="703" w:hanging="11"/>
        <w:rPr>
          <w:rFonts w:ascii="Verdana" w:hAnsi="Verdana"/>
          <w:color w:val="auto"/>
          <w:sz w:val="20"/>
          <w:szCs w:val="20"/>
        </w:rPr>
      </w:pPr>
      <w:r w:rsidRPr="00310F50">
        <w:rPr>
          <w:rFonts w:ascii="Verdana" w:hAnsi="Verdana"/>
          <w:color w:val="auto"/>
          <w:sz w:val="20"/>
          <w:szCs w:val="20"/>
        </w:rPr>
        <w:t>Le c</w:t>
      </w:r>
      <w:r w:rsidR="0085266E" w:rsidRPr="00310F50">
        <w:rPr>
          <w:rFonts w:ascii="Verdana" w:hAnsi="Verdana"/>
          <w:color w:val="auto"/>
          <w:sz w:val="20"/>
          <w:szCs w:val="20"/>
        </w:rPr>
        <w:t>alendrier</w:t>
      </w:r>
      <w:r w:rsidRPr="00310F50">
        <w:rPr>
          <w:rFonts w:ascii="Verdana" w:hAnsi="Verdana"/>
          <w:color w:val="auto"/>
          <w:sz w:val="20"/>
          <w:szCs w:val="20"/>
        </w:rPr>
        <w:t xml:space="preserve"> </w:t>
      </w:r>
      <w:r w:rsidR="0085266E" w:rsidRPr="00310F50">
        <w:rPr>
          <w:rFonts w:ascii="Verdana" w:hAnsi="Verdana"/>
          <w:color w:val="auto"/>
          <w:sz w:val="20"/>
          <w:szCs w:val="20"/>
        </w:rPr>
        <w:t>des</w:t>
      </w:r>
      <w:r w:rsidRPr="00310F50">
        <w:rPr>
          <w:rFonts w:ascii="Verdana" w:hAnsi="Verdana"/>
          <w:color w:val="auto"/>
          <w:sz w:val="20"/>
          <w:szCs w:val="20"/>
        </w:rPr>
        <w:t xml:space="preserve"> opérations </w:t>
      </w:r>
      <w:r w:rsidR="0085266E" w:rsidRPr="00310F50">
        <w:rPr>
          <w:rFonts w:ascii="Verdana" w:hAnsi="Verdana"/>
          <w:color w:val="auto"/>
          <w:sz w:val="20"/>
          <w:szCs w:val="20"/>
        </w:rPr>
        <w:t>est</w:t>
      </w:r>
      <w:r w:rsidRPr="00310F50">
        <w:rPr>
          <w:rFonts w:ascii="Verdana" w:hAnsi="Verdana"/>
          <w:color w:val="auto"/>
          <w:sz w:val="20"/>
          <w:szCs w:val="20"/>
        </w:rPr>
        <w:t xml:space="preserve"> </w:t>
      </w:r>
      <w:r w:rsidR="0085266E" w:rsidRPr="00310F50">
        <w:rPr>
          <w:rFonts w:ascii="Verdana" w:hAnsi="Verdana"/>
          <w:color w:val="auto"/>
          <w:sz w:val="20"/>
          <w:szCs w:val="20"/>
        </w:rPr>
        <w:t>fixé</w:t>
      </w:r>
      <w:r w:rsidRPr="00310F50">
        <w:rPr>
          <w:rFonts w:ascii="Verdana" w:hAnsi="Verdana"/>
          <w:color w:val="auto"/>
          <w:sz w:val="20"/>
          <w:szCs w:val="20"/>
        </w:rPr>
        <w:t xml:space="preserve"> </w:t>
      </w:r>
      <w:r w:rsidR="0085266E" w:rsidRPr="00310F50">
        <w:rPr>
          <w:rFonts w:ascii="Verdana" w:hAnsi="Verdana"/>
          <w:color w:val="auto"/>
          <w:sz w:val="20"/>
          <w:szCs w:val="20"/>
        </w:rPr>
        <w:t>en</w:t>
      </w:r>
      <w:r w:rsidRPr="00310F50">
        <w:rPr>
          <w:rFonts w:ascii="Verdana" w:hAnsi="Verdana"/>
          <w:color w:val="auto"/>
          <w:sz w:val="20"/>
          <w:szCs w:val="20"/>
        </w:rPr>
        <w:t xml:space="preserve"> </w:t>
      </w:r>
      <w:r w:rsidR="0085266E" w:rsidRPr="00310F50">
        <w:rPr>
          <w:rFonts w:ascii="Verdana" w:hAnsi="Verdana"/>
          <w:color w:val="auto"/>
          <w:sz w:val="20"/>
          <w:szCs w:val="20"/>
        </w:rPr>
        <w:t>conseil</w:t>
      </w:r>
      <w:r w:rsidRPr="00310F50">
        <w:rPr>
          <w:rFonts w:ascii="Verdana" w:hAnsi="Verdana"/>
          <w:color w:val="auto"/>
          <w:sz w:val="20"/>
          <w:szCs w:val="20"/>
        </w:rPr>
        <w:t xml:space="preserve"> </w:t>
      </w:r>
      <w:r w:rsidR="0085266E" w:rsidRPr="00310F50">
        <w:rPr>
          <w:rFonts w:ascii="Verdana" w:hAnsi="Verdana"/>
          <w:color w:val="auto"/>
          <w:sz w:val="20"/>
          <w:szCs w:val="20"/>
        </w:rPr>
        <w:t>des</w:t>
      </w:r>
      <w:r w:rsidRPr="00310F50">
        <w:rPr>
          <w:rFonts w:ascii="Verdana" w:hAnsi="Verdana"/>
          <w:color w:val="auto"/>
          <w:sz w:val="20"/>
          <w:szCs w:val="20"/>
        </w:rPr>
        <w:t xml:space="preserve"> </w:t>
      </w:r>
      <w:r w:rsidR="0085266E" w:rsidRPr="00310F50">
        <w:rPr>
          <w:rFonts w:ascii="Verdana" w:hAnsi="Verdana"/>
          <w:color w:val="auto"/>
          <w:sz w:val="20"/>
          <w:szCs w:val="20"/>
        </w:rPr>
        <w:t>trésoriers</w:t>
      </w:r>
      <w:r w:rsidRPr="00310F50">
        <w:rPr>
          <w:rFonts w:ascii="Verdana" w:hAnsi="Verdana"/>
          <w:color w:val="auto"/>
          <w:sz w:val="20"/>
          <w:szCs w:val="20"/>
        </w:rPr>
        <w:t xml:space="preserve"> </w:t>
      </w:r>
      <w:r w:rsidR="0085266E" w:rsidRPr="00310F50">
        <w:rPr>
          <w:rFonts w:ascii="Verdana" w:hAnsi="Verdana"/>
          <w:color w:val="auto"/>
          <w:sz w:val="20"/>
          <w:szCs w:val="20"/>
        </w:rPr>
        <w:t>en</w:t>
      </w:r>
      <w:r w:rsidRPr="00310F50">
        <w:rPr>
          <w:rFonts w:ascii="Verdana" w:hAnsi="Verdana"/>
          <w:color w:val="auto"/>
          <w:sz w:val="20"/>
          <w:szCs w:val="20"/>
        </w:rPr>
        <w:t xml:space="preserve"> </w:t>
      </w:r>
      <w:r w:rsidR="0085266E" w:rsidRPr="00310F50">
        <w:rPr>
          <w:rFonts w:ascii="Verdana" w:hAnsi="Verdana"/>
          <w:color w:val="auto"/>
          <w:sz w:val="20"/>
          <w:szCs w:val="20"/>
        </w:rPr>
        <w:t>fonction</w:t>
      </w:r>
      <w:r w:rsidRPr="00310F50">
        <w:rPr>
          <w:rFonts w:ascii="Verdana" w:hAnsi="Verdana"/>
          <w:color w:val="auto"/>
          <w:sz w:val="20"/>
          <w:szCs w:val="20"/>
        </w:rPr>
        <w:t xml:space="preserve"> de </w:t>
      </w:r>
      <w:r w:rsidR="0085266E" w:rsidRPr="00310F50">
        <w:rPr>
          <w:rFonts w:ascii="Verdana" w:hAnsi="Verdana"/>
          <w:color w:val="auto"/>
          <w:sz w:val="20"/>
          <w:szCs w:val="20"/>
        </w:rPr>
        <w:t>la</w:t>
      </w:r>
      <w:r w:rsidRPr="00310F50">
        <w:rPr>
          <w:rFonts w:ascii="Verdana" w:hAnsi="Verdana"/>
          <w:color w:val="auto"/>
          <w:sz w:val="20"/>
          <w:szCs w:val="20"/>
        </w:rPr>
        <w:t xml:space="preserve"> </w:t>
      </w:r>
      <w:r w:rsidR="0085266E" w:rsidRPr="00310F50">
        <w:rPr>
          <w:rFonts w:ascii="Verdana" w:hAnsi="Verdana"/>
          <w:color w:val="auto"/>
          <w:sz w:val="20"/>
          <w:szCs w:val="20"/>
        </w:rPr>
        <w:t>date</w:t>
      </w:r>
      <w:r w:rsidRPr="00310F50">
        <w:rPr>
          <w:rFonts w:ascii="Verdana" w:hAnsi="Verdana"/>
          <w:color w:val="auto"/>
          <w:sz w:val="20"/>
          <w:szCs w:val="20"/>
        </w:rPr>
        <w:t xml:space="preserve"> </w:t>
      </w:r>
      <w:r w:rsidR="0085266E" w:rsidRPr="00310F50">
        <w:rPr>
          <w:rFonts w:ascii="Verdana" w:hAnsi="Verdana"/>
          <w:color w:val="auto"/>
          <w:sz w:val="20"/>
          <w:szCs w:val="20"/>
        </w:rPr>
        <w:t>prévue</w:t>
      </w:r>
      <w:r w:rsidRPr="00310F50">
        <w:rPr>
          <w:rFonts w:ascii="Verdana" w:hAnsi="Verdana"/>
          <w:color w:val="auto"/>
          <w:sz w:val="20"/>
          <w:szCs w:val="20"/>
        </w:rPr>
        <w:t xml:space="preserve"> </w:t>
      </w:r>
      <w:r w:rsidR="0085266E" w:rsidRPr="00310F50">
        <w:rPr>
          <w:rFonts w:ascii="Verdana" w:hAnsi="Verdana"/>
          <w:color w:val="auto"/>
          <w:sz w:val="20"/>
          <w:szCs w:val="20"/>
        </w:rPr>
        <w:t>pour</w:t>
      </w:r>
      <w:r w:rsidRPr="00310F50">
        <w:rPr>
          <w:rFonts w:ascii="Verdana" w:hAnsi="Verdana"/>
          <w:color w:val="auto"/>
          <w:sz w:val="20"/>
          <w:szCs w:val="20"/>
        </w:rPr>
        <w:t xml:space="preserve"> </w:t>
      </w:r>
      <w:r w:rsidR="0085266E" w:rsidRPr="00310F50">
        <w:rPr>
          <w:rFonts w:ascii="Verdana" w:hAnsi="Verdana"/>
          <w:color w:val="auto"/>
          <w:sz w:val="20"/>
          <w:szCs w:val="20"/>
        </w:rPr>
        <w:t>l’</w:t>
      </w:r>
      <w:r w:rsidR="008861C2" w:rsidRPr="00310F50">
        <w:rPr>
          <w:rFonts w:ascii="Verdana" w:hAnsi="Verdana"/>
          <w:color w:val="auto"/>
          <w:sz w:val="20"/>
          <w:szCs w:val="20"/>
        </w:rPr>
        <w:t>AG</w:t>
      </w:r>
      <w:r w:rsidRPr="00310F50">
        <w:rPr>
          <w:rFonts w:ascii="Verdana" w:hAnsi="Verdana"/>
          <w:color w:val="auto"/>
          <w:sz w:val="20"/>
          <w:szCs w:val="20"/>
        </w:rPr>
        <w:t xml:space="preserve"> </w:t>
      </w:r>
      <w:r w:rsidR="0085266E" w:rsidRPr="00310F50">
        <w:rPr>
          <w:rFonts w:ascii="Verdana" w:hAnsi="Verdana"/>
          <w:color w:val="auto"/>
          <w:sz w:val="20"/>
          <w:szCs w:val="20"/>
        </w:rPr>
        <w:t>qui</w:t>
      </w:r>
      <w:r w:rsidRPr="00310F50">
        <w:rPr>
          <w:rFonts w:ascii="Verdana" w:hAnsi="Verdana"/>
          <w:color w:val="auto"/>
          <w:sz w:val="20"/>
          <w:szCs w:val="20"/>
        </w:rPr>
        <w:t xml:space="preserve"> </w:t>
      </w:r>
      <w:r w:rsidR="0085266E" w:rsidRPr="00310F50">
        <w:rPr>
          <w:rFonts w:ascii="Verdana" w:hAnsi="Verdana"/>
          <w:color w:val="auto"/>
          <w:sz w:val="20"/>
          <w:szCs w:val="20"/>
        </w:rPr>
        <w:t>aura</w:t>
      </w:r>
      <w:r w:rsidRPr="00310F50">
        <w:rPr>
          <w:rFonts w:ascii="Verdana" w:hAnsi="Verdana"/>
          <w:color w:val="auto"/>
          <w:sz w:val="20"/>
          <w:szCs w:val="20"/>
        </w:rPr>
        <w:t xml:space="preserve"> </w:t>
      </w:r>
      <w:r w:rsidR="0085266E" w:rsidRPr="00310F50">
        <w:rPr>
          <w:rFonts w:ascii="Verdana" w:hAnsi="Verdana"/>
          <w:color w:val="auto"/>
          <w:sz w:val="20"/>
          <w:szCs w:val="20"/>
        </w:rPr>
        <w:t>pour</w:t>
      </w:r>
      <w:r w:rsidRPr="00310F50">
        <w:rPr>
          <w:rFonts w:ascii="Verdana" w:hAnsi="Verdana"/>
          <w:color w:val="auto"/>
          <w:sz w:val="20"/>
          <w:szCs w:val="20"/>
        </w:rPr>
        <w:t xml:space="preserve"> </w:t>
      </w:r>
      <w:r w:rsidR="0085266E" w:rsidRPr="00310F50">
        <w:rPr>
          <w:rFonts w:ascii="Verdana" w:hAnsi="Verdana"/>
          <w:color w:val="auto"/>
          <w:sz w:val="20"/>
          <w:szCs w:val="20"/>
        </w:rPr>
        <w:t>objet</w:t>
      </w:r>
      <w:r w:rsidRPr="00310F50">
        <w:rPr>
          <w:rFonts w:ascii="Verdana" w:hAnsi="Verdana"/>
          <w:color w:val="auto"/>
          <w:sz w:val="20"/>
          <w:szCs w:val="20"/>
        </w:rPr>
        <w:t xml:space="preserve"> d’approuver </w:t>
      </w:r>
      <w:r w:rsidR="0085266E" w:rsidRPr="00310F50">
        <w:rPr>
          <w:rFonts w:ascii="Verdana" w:hAnsi="Verdana"/>
          <w:color w:val="auto"/>
          <w:sz w:val="20"/>
          <w:szCs w:val="20"/>
        </w:rPr>
        <w:t>le</w:t>
      </w:r>
      <w:r w:rsidRPr="00310F50">
        <w:rPr>
          <w:rFonts w:ascii="Verdana" w:hAnsi="Verdana"/>
          <w:color w:val="auto"/>
          <w:sz w:val="20"/>
          <w:szCs w:val="20"/>
        </w:rPr>
        <w:t xml:space="preserve"> </w:t>
      </w:r>
      <w:r w:rsidR="0085266E" w:rsidRPr="00310F50">
        <w:rPr>
          <w:rFonts w:ascii="Verdana" w:hAnsi="Verdana"/>
          <w:color w:val="auto"/>
          <w:sz w:val="20"/>
          <w:szCs w:val="20"/>
        </w:rPr>
        <w:t>budget</w:t>
      </w:r>
      <w:r w:rsidRPr="00310F50">
        <w:rPr>
          <w:rFonts w:ascii="Verdana" w:hAnsi="Verdana"/>
          <w:color w:val="auto"/>
          <w:sz w:val="20"/>
          <w:szCs w:val="20"/>
        </w:rPr>
        <w:t xml:space="preserve"> </w:t>
      </w:r>
      <w:r w:rsidR="0085266E" w:rsidRPr="00310F50">
        <w:rPr>
          <w:rFonts w:ascii="Verdana" w:hAnsi="Verdana"/>
          <w:color w:val="auto"/>
          <w:sz w:val="20"/>
          <w:szCs w:val="20"/>
        </w:rPr>
        <w:t>annuel.</w:t>
      </w:r>
      <w:r w:rsidRPr="00310F50">
        <w:rPr>
          <w:rFonts w:ascii="Verdana" w:hAnsi="Verdana"/>
          <w:color w:val="auto"/>
          <w:sz w:val="20"/>
          <w:szCs w:val="20"/>
        </w:rPr>
        <w:t xml:space="preserve"> </w:t>
      </w:r>
    </w:p>
    <w:p w14:paraId="1F77116E" w14:textId="3915C12D" w:rsidR="003D77CB" w:rsidRPr="00310F50" w:rsidRDefault="0085266E" w:rsidP="000F74E6">
      <w:pPr>
        <w:spacing w:before="120" w:after="0" w:line="240" w:lineRule="auto"/>
        <w:ind w:left="0" w:right="703" w:hanging="11"/>
        <w:rPr>
          <w:rFonts w:ascii="Verdana" w:hAnsi="Verdana"/>
          <w:color w:val="auto"/>
          <w:sz w:val="20"/>
          <w:szCs w:val="20"/>
        </w:rPr>
      </w:pPr>
      <w:r w:rsidRPr="00310F50">
        <w:rPr>
          <w:rFonts w:ascii="Verdana" w:hAnsi="Verdana"/>
          <w:color w:val="auto"/>
          <w:sz w:val="20"/>
          <w:szCs w:val="20"/>
        </w:rPr>
        <w:t>Les</w:t>
      </w:r>
      <w:r w:rsidR="009168AC" w:rsidRPr="00310F50">
        <w:rPr>
          <w:rFonts w:ascii="Verdana" w:hAnsi="Verdana"/>
          <w:color w:val="auto"/>
          <w:sz w:val="20"/>
          <w:szCs w:val="20"/>
        </w:rPr>
        <w:t xml:space="preserve"> </w:t>
      </w:r>
      <w:r w:rsidRPr="00310F50">
        <w:rPr>
          <w:rFonts w:ascii="Verdana" w:hAnsi="Verdana"/>
          <w:color w:val="auto"/>
          <w:sz w:val="20"/>
          <w:szCs w:val="20"/>
        </w:rPr>
        <w:t>trésoriers</w:t>
      </w:r>
      <w:r w:rsidR="009168AC" w:rsidRPr="00310F50">
        <w:rPr>
          <w:rFonts w:ascii="Verdana" w:hAnsi="Verdana"/>
          <w:color w:val="auto"/>
          <w:sz w:val="20"/>
          <w:szCs w:val="20"/>
        </w:rPr>
        <w:t xml:space="preserve"> </w:t>
      </w:r>
      <w:r w:rsidRPr="00310F50">
        <w:rPr>
          <w:rFonts w:ascii="Verdana" w:hAnsi="Verdana"/>
          <w:color w:val="auto"/>
          <w:sz w:val="20"/>
          <w:szCs w:val="20"/>
        </w:rPr>
        <w:t>transmettent</w:t>
      </w:r>
      <w:r w:rsidR="009168AC" w:rsidRPr="00310F50">
        <w:rPr>
          <w:rFonts w:ascii="Verdana" w:hAnsi="Verdana"/>
          <w:color w:val="auto"/>
          <w:sz w:val="20"/>
          <w:szCs w:val="20"/>
        </w:rPr>
        <w:t xml:space="preserve"> leurs </w:t>
      </w:r>
      <w:r w:rsidRPr="00310F50">
        <w:rPr>
          <w:rFonts w:ascii="Verdana" w:hAnsi="Verdana"/>
          <w:color w:val="auto"/>
          <w:sz w:val="20"/>
          <w:szCs w:val="20"/>
        </w:rPr>
        <w:t>budgets</w:t>
      </w:r>
      <w:r w:rsidR="009168AC" w:rsidRPr="00310F50">
        <w:rPr>
          <w:rFonts w:ascii="Verdana" w:hAnsi="Verdana"/>
          <w:color w:val="auto"/>
          <w:sz w:val="20"/>
          <w:szCs w:val="20"/>
        </w:rPr>
        <w:t xml:space="preserve"> </w:t>
      </w:r>
      <w:r w:rsidRPr="00310F50">
        <w:rPr>
          <w:rFonts w:ascii="Verdana" w:hAnsi="Verdana"/>
          <w:color w:val="auto"/>
          <w:sz w:val="20"/>
          <w:szCs w:val="20"/>
        </w:rPr>
        <w:t>locaux</w:t>
      </w:r>
      <w:r w:rsidR="009168AC" w:rsidRPr="00310F50">
        <w:rPr>
          <w:rFonts w:ascii="Verdana" w:hAnsi="Verdana"/>
          <w:color w:val="auto"/>
          <w:sz w:val="20"/>
          <w:szCs w:val="20"/>
        </w:rPr>
        <w:t xml:space="preserve"> </w:t>
      </w:r>
      <w:r w:rsidRPr="00310F50">
        <w:rPr>
          <w:rFonts w:ascii="Verdana" w:hAnsi="Verdana"/>
          <w:color w:val="auto"/>
          <w:sz w:val="20"/>
          <w:szCs w:val="20"/>
        </w:rPr>
        <w:t>pour</w:t>
      </w:r>
      <w:r w:rsidR="009168AC" w:rsidRPr="00310F50">
        <w:rPr>
          <w:rFonts w:ascii="Verdana" w:hAnsi="Verdana"/>
          <w:color w:val="auto"/>
          <w:sz w:val="20"/>
          <w:szCs w:val="20"/>
        </w:rPr>
        <w:t xml:space="preserve"> </w:t>
      </w:r>
      <w:r w:rsidRPr="00310F50">
        <w:rPr>
          <w:rFonts w:ascii="Verdana" w:hAnsi="Verdana"/>
          <w:color w:val="auto"/>
          <w:sz w:val="20"/>
          <w:szCs w:val="20"/>
        </w:rPr>
        <w:t>la</w:t>
      </w:r>
      <w:r w:rsidR="009168AC" w:rsidRPr="00310F50">
        <w:rPr>
          <w:rFonts w:ascii="Verdana" w:hAnsi="Verdana"/>
          <w:color w:val="auto"/>
          <w:sz w:val="20"/>
          <w:szCs w:val="20"/>
        </w:rPr>
        <w:t xml:space="preserve"> </w:t>
      </w:r>
      <w:r w:rsidRPr="00310F50">
        <w:rPr>
          <w:rFonts w:ascii="Verdana" w:hAnsi="Verdana"/>
          <w:color w:val="auto"/>
          <w:sz w:val="20"/>
          <w:szCs w:val="20"/>
        </w:rPr>
        <w:t>date</w:t>
      </w:r>
      <w:r w:rsidR="009168AC" w:rsidRPr="00310F50">
        <w:rPr>
          <w:rFonts w:ascii="Verdana" w:hAnsi="Verdana"/>
          <w:color w:val="auto"/>
          <w:sz w:val="20"/>
          <w:szCs w:val="20"/>
        </w:rPr>
        <w:t xml:space="preserve"> </w:t>
      </w:r>
      <w:r w:rsidRPr="00310F50">
        <w:rPr>
          <w:rFonts w:ascii="Verdana" w:hAnsi="Verdana"/>
          <w:color w:val="auto"/>
          <w:sz w:val="20"/>
          <w:szCs w:val="20"/>
        </w:rPr>
        <w:t>convenue</w:t>
      </w:r>
      <w:r w:rsidR="00D65B8E" w:rsidRPr="00310F50">
        <w:rPr>
          <w:rFonts w:ascii="Verdana" w:hAnsi="Verdana"/>
          <w:color w:val="auto"/>
          <w:sz w:val="20"/>
          <w:szCs w:val="20"/>
        </w:rPr>
        <w:t xml:space="preserve"> au comptable</w:t>
      </w:r>
      <w:r w:rsidRPr="00310F50">
        <w:rPr>
          <w:rFonts w:ascii="Verdana" w:hAnsi="Verdana"/>
          <w:color w:val="auto"/>
          <w:sz w:val="20"/>
          <w:szCs w:val="20"/>
        </w:rPr>
        <w:t>,</w:t>
      </w:r>
      <w:r w:rsidR="009168AC" w:rsidRPr="00310F50">
        <w:rPr>
          <w:rFonts w:ascii="Verdana" w:hAnsi="Verdana"/>
          <w:color w:val="auto"/>
          <w:sz w:val="20"/>
          <w:szCs w:val="20"/>
        </w:rPr>
        <w:t xml:space="preserve"> </w:t>
      </w:r>
      <w:r w:rsidRPr="00310F50">
        <w:rPr>
          <w:rFonts w:ascii="Verdana" w:hAnsi="Verdana"/>
          <w:color w:val="auto"/>
          <w:sz w:val="20"/>
          <w:szCs w:val="20"/>
        </w:rPr>
        <w:t>sans</w:t>
      </w:r>
      <w:r w:rsidR="009168AC" w:rsidRPr="00310F50">
        <w:rPr>
          <w:rFonts w:ascii="Verdana" w:hAnsi="Verdana"/>
          <w:color w:val="auto"/>
          <w:sz w:val="20"/>
          <w:szCs w:val="20"/>
        </w:rPr>
        <w:t xml:space="preserve"> </w:t>
      </w:r>
      <w:r w:rsidRPr="00310F50">
        <w:rPr>
          <w:rFonts w:ascii="Verdana" w:hAnsi="Verdana"/>
          <w:color w:val="auto"/>
          <w:sz w:val="20"/>
          <w:szCs w:val="20"/>
        </w:rPr>
        <w:t>distinction</w:t>
      </w:r>
      <w:r w:rsidR="009168AC" w:rsidRPr="00310F50">
        <w:rPr>
          <w:rFonts w:ascii="Verdana" w:hAnsi="Verdana"/>
          <w:color w:val="auto"/>
          <w:sz w:val="20"/>
          <w:szCs w:val="20"/>
        </w:rPr>
        <w:t xml:space="preserve"> </w:t>
      </w:r>
      <w:r w:rsidRPr="00310F50">
        <w:rPr>
          <w:rFonts w:ascii="Verdana" w:hAnsi="Verdana"/>
          <w:color w:val="auto"/>
          <w:sz w:val="20"/>
          <w:szCs w:val="20"/>
        </w:rPr>
        <w:t>de</w:t>
      </w:r>
      <w:r w:rsidR="00FC7C27" w:rsidRPr="00310F50">
        <w:rPr>
          <w:rFonts w:ascii="Verdana" w:hAnsi="Verdana"/>
          <w:color w:val="auto"/>
          <w:sz w:val="20"/>
          <w:szCs w:val="20"/>
        </w:rPr>
        <w:t xml:space="preserve"> </w:t>
      </w:r>
      <w:r w:rsidRPr="00310F50">
        <w:rPr>
          <w:rFonts w:ascii="Verdana" w:hAnsi="Verdana"/>
          <w:color w:val="auto"/>
          <w:sz w:val="20"/>
          <w:szCs w:val="20"/>
        </w:rPr>
        <w:t>mouvements</w:t>
      </w:r>
      <w:r w:rsidR="009168AC" w:rsidRPr="00310F50">
        <w:rPr>
          <w:rFonts w:ascii="Verdana" w:hAnsi="Verdana"/>
          <w:color w:val="auto"/>
          <w:sz w:val="20"/>
          <w:szCs w:val="20"/>
        </w:rPr>
        <w:t xml:space="preserve"> </w:t>
      </w:r>
      <w:r w:rsidRPr="00310F50">
        <w:rPr>
          <w:rFonts w:ascii="Verdana" w:hAnsi="Verdana"/>
          <w:color w:val="auto"/>
          <w:sz w:val="20"/>
          <w:szCs w:val="20"/>
        </w:rPr>
        <w:t>entre</w:t>
      </w:r>
      <w:r w:rsidR="009168AC" w:rsidRPr="00310F50">
        <w:rPr>
          <w:rFonts w:ascii="Verdana" w:hAnsi="Verdana"/>
          <w:color w:val="auto"/>
          <w:sz w:val="20"/>
          <w:szCs w:val="20"/>
        </w:rPr>
        <w:t xml:space="preserve"> </w:t>
      </w:r>
      <w:r w:rsidRPr="00310F50">
        <w:rPr>
          <w:rFonts w:ascii="Verdana" w:hAnsi="Verdana"/>
          <w:color w:val="auto"/>
          <w:sz w:val="20"/>
          <w:szCs w:val="20"/>
        </w:rPr>
        <w:t>la</w:t>
      </w:r>
      <w:r w:rsidR="009168AC" w:rsidRPr="00310F50">
        <w:rPr>
          <w:rFonts w:ascii="Verdana" w:hAnsi="Verdana"/>
          <w:color w:val="auto"/>
          <w:sz w:val="20"/>
          <w:szCs w:val="20"/>
        </w:rPr>
        <w:t xml:space="preserve"> banque </w:t>
      </w:r>
      <w:r w:rsidRPr="00310F50">
        <w:rPr>
          <w:rFonts w:ascii="Verdana" w:hAnsi="Verdana"/>
          <w:color w:val="auto"/>
          <w:sz w:val="20"/>
          <w:szCs w:val="20"/>
        </w:rPr>
        <w:t>et</w:t>
      </w:r>
      <w:r w:rsidR="009168AC" w:rsidRPr="00310F50">
        <w:rPr>
          <w:rFonts w:ascii="Verdana" w:hAnsi="Verdana"/>
          <w:color w:val="auto"/>
          <w:sz w:val="20"/>
          <w:szCs w:val="20"/>
        </w:rPr>
        <w:t xml:space="preserve"> </w:t>
      </w:r>
      <w:r w:rsidRPr="00310F50">
        <w:rPr>
          <w:rFonts w:ascii="Verdana" w:hAnsi="Verdana"/>
          <w:color w:val="auto"/>
          <w:sz w:val="20"/>
          <w:szCs w:val="20"/>
        </w:rPr>
        <w:t>la</w:t>
      </w:r>
      <w:r w:rsidR="009168AC" w:rsidRPr="00310F50">
        <w:rPr>
          <w:rFonts w:ascii="Verdana" w:hAnsi="Verdana"/>
          <w:color w:val="auto"/>
          <w:sz w:val="20"/>
          <w:szCs w:val="20"/>
        </w:rPr>
        <w:t xml:space="preserve"> </w:t>
      </w:r>
      <w:r w:rsidRPr="00310F50">
        <w:rPr>
          <w:rFonts w:ascii="Verdana" w:hAnsi="Verdana"/>
          <w:color w:val="auto"/>
          <w:sz w:val="20"/>
          <w:szCs w:val="20"/>
        </w:rPr>
        <w:t>caisse</w:t>
      </w:r>
      <w:r w:rsidR="00FC7C27" w:rsidRPr="00310F50">
        <w:rPr>
          <w:rFonts w:ascii="Verdana" w:hAnsi="Verdana"/>
          <w:color w:val="auto"/>
          <w:sz w:val="20"/>
          <w:szCs w:val="20"/>
        </w:rPr>
        <w:t>.</w:t>
      </w:r>
    </w:p>
    <w:p w14:paraId="35E47E61" w14:textId="1CFE852A" w:rsidR="003D77CB" w:rsidRPr="00310F50" w:rsidRDefault="0085266E" w:rsidP="000F74E6">
      <w:pPr>
        <w:spacing w:before="120" w:after="0" w:line="240" w:lineRule="auto"/>
        <w:ind w:left="0" w:right="703" w:hanging="11"/>
        <w:rPr>
          <w:rFonts w:ascii="Verdana" w:hAnsi="Verdana"/>
          <w:color w:val="auto"/>
          <w:sz w:val="20"/>
          <w:szCs w:val="20"/>
        </w:rPr>
      </w:pPr>
      <w:r w:rsidRPr="00310F50">
        <w:rPr>
          <w:rFonts w:ascii="Verdana" w:hAnsi="Verdana"/>
          <w:color w:val="auto"/>
          <w:sz w:val="20"/>
          <w:szCs w:val="20"/>
        </w:rPr>
        <w:t>L</w:t>
      </w:r>
      <w:r w:rsidR="00D65B8E" w:rsidRPr="00310F50">
        <w:rPr>
          <w:rFonts w:ascii="Verdana" w:hAnsi="Verdana"/>
          <w:color w:val="auto"/>
          <w:sz w:val="20"/>
          <w:szCs w:val="20"/>
        </w:rPr>
        <w:t xml:space="preserve">e </w:t>
      </w:r>
      <w:r w:rsidRPr="00310F50">
        <w:rPr>
          <w:rFonts w:ascii="Verdana" w:hAnsi="Verdana"/>
          <w:color w:val="auto"/>
          <w:sz w:val="20"/>
          <w:szCs w:val="20"/>
        </w:rPr>
        <w:t>comptab</w:t>
      </w:r>
      <w:r w:rsidR="00D65B8E" w:rsidRPr="00310F50">
        <w:rPr>
          <w:rFonts w:ascii="Verdana" w:hAnsi="Verdana"/>
          <w:color w:val="auto"/>
          <w:sz w:val="20"/>
          <w:szCs w:val="20"/>
        </w:rPr>
        <w:t>le établit le budget central de l’ASBL après concertation avec les trésoriers locaux</w:t>
      </w:r>
      <w:r w:rsidR="00FC7C27" w:rsidRPr="00310F50">
        <w:rPr>
          <w:rFonts w:ascii="Verdana" w:hAnsi="Verdana"/>
          <w:color w:val="auto"/>
          <w:sz w:val="20"/>
          <w:szCs w:val="20"/>
        </w:rPr>
        <w:t>.</w:t>
      </w:r>
    </w:p>
    <w:p w14:paraId="08893149" w14:textId="0C666341" w:rsidR="003D77CB" w:rsidRPr="00310F50" w:rsidRDefault="0085266E" w:rsidP="000F74E6">
      <w:pPr>
        <w:spacing w:before="120" w:after="0" w:line="240" w:lineRule="auto"/>
        <w:ind w:left="0" w:right="703" w:hanging="11"/>
        <w:rPr>
          <w:rFonts w:ascii="Verdana" w:hAnsi="Verdana"/>
          <w:color w:val="auto"/>
          <w:sz w:val="20"/>
          <w:szCs w:val="20"/>
        </w:rPr>
      </w:pPr>
      <w:r w:rsidRPr="00310F50">
        <w:rPr>
          <w:rFonts w:ascii="Verdana" w:hAnsi="Verdana"/>
          <w:color w:val="auto"/>
          <w:sz w:val="20"/>
          <w:szCs w:val="20"/>
        </w:rPr>
        <w:t>Le</w:t>
      </w:r>
      <w:r w:rsidR="009168AC" w:rsidRPr="00310F50">
        <w:rPr>
          <w:rFonts w:ascii="Verdana" w:hAnsi="Verdana"/>
          <w:color w:val="auto"/>
          <w:sz w:val="20"/>
          <w:szCs w:val="20"/>
        </w:rPr>
        <w:t xml:space="preserve"> </w:t>
      </w:r>
      <w:r w:rsidRPr="00310F50">
        <w:rPr>
          <w:rFonts w:ascii="Verdana" w:hAnsi="Verdana"/>
          <w:color w:val="auto"/>
          <w:sz w:val="20"/>
          <w:szCs w:val="20"/>
        </w:rPr>
        <w:t>document</w:t>
      </w:r>
      <w:r w:rsidR="009168AC" w:rsidRPr="00310F50">
        <w:rPr>
          <w:rFonts w:ascii="Verdana" w:hAnsi="Verdana"/>
          <w:color w:val="auto"/>
          <w:sz w:val="20"/>
          <w:szCs w:val="20"/>
        </w:rPr>
        <w:t xml:space="preserve"> </w:t>
      </w:r>
      <w:r w:rsidRPr="00310F50">
        <w:rPr>
          <w:rFonts w:ascii="Verdana" w:hAnsi="Verdana"/>
          <w:color w:val="auto"/>
          <w:sz w:val="20"/>
          <w:szCs w:val="20"/>
        </w:rPr>
        <w:t>ainsi</w:t>
      </w:r>
      <w:r w:rsidR="009168AC" w:rsidRPr="00310F50">
        <w:rPr>
          <w:rFonts w:ascii="Verdana" w:hAnsi="Verdana"/>
          <w:color w:val="auto"/>
          <w:sz w:val="20"/>
          <w:szCs w:val="20"/>
        </w:rPr>
        <w:t xml:space="preserve"> </w:t>
      </w:r>
      <w:r w:rsidRPr="00310F50">
        <w:rPr>
          <w:rFonts w:ascii="Verdana" w:hAnsi="Verdana"/>
          <w:color w:val="auto"/>
          <w:sz w:val="20"/>
          <w:szCs w:val="20"/>
        </w:rPr>
        <w:t>obtenu</w:t>
      </w:r>
      <w:r w:rsidR="009168AC" w:rsidRPr="00310F50">
        <w:rPr>
          <w:rFonts w:ascii="Verdana" w:hAnsi="Verdana"/>
          <w:color w:val="auto"/>
          <w:sz w:val="20"/>
          <w:szCs w:val="20"/>
        </w:rPr>
        <w:t xml:space="preserve"> </w:t>
      </w:r>
      <w:r w:rsidRPr="00310F50">
        <w:rPr>
          <w:rFonts w:ascii="Verdana" w:hAnsi="Verdana"/>
          <w:color w:val="auto"/>
          <w:sz w:val="20"/>
          <w:szCs w:val="20"/>
        </w:rPr>
        <w:t>constitue</w:t>
      </w:r>
      <w:r w:rsidR="009168AC" w:rsidRPr="00310F50">
        <w:rPr>
          <w:rFonts w:ascii="Verdana" w:hAnsi="Verdana"/>
          <w:color w:val="auto"/>
          <w:sz w:val="20"/>
          <w:szCs w:val="20"/>
        </w:rPr>
        <w:t xml:space="preserve"> </w:t>
      </w:r>
      <w:r w:rsidRPr="00310F50">
        <w:rPr>
          <w:rFonts w:ascii="Verdana" w:hAnsi="Verdana"/>
          <w:color w:val="auto"/>
          <w:sz w:val="20"/>
          <w:szCs w:val="20"/>
        </w:rPr>
        <w:t>le</w:t>
      </w:r>
      <w:r w:rsidR="009168AC" w:rsidRPr="00310F50">
        <w:rPr>
          <w:rFonts w:ascii="Verdana" w:hAnsi="Verdana"/>
          <w:color w:val="auto"/>
          <w:sz w:val="20"/>
          <w:szCs w:val="20"/>
        </w:rPr>
        <w:t xml:space="preserve"> </w:t>
      </w:r>
      <w:r w:rsidRPr="00310F50">
        <w:rPr>
          <w:rFonts w:ascii="Verdana" w:hAnsi="Verdana"/>
          <w:color w:val="auto"/>
          <w:sz w:val="20"/>
          <w:szCs w:val="20"/>
        </w:rPr>
        <w:t>budget</w:t>
      </w:r>
      <w:r w:rsidR="009168AC" w:rsidRPr="00310F50">
        <w:rPr>
          <w:rFonts w:ascii="Verdana" w:hAnsi="Verdana"/>
          <w:color w:val="auto"/>
          <w:sz w:val="20"/>
          <w:szCs w:val="20"/>
        </w:rPr>
        <w:t xml:space="preserve"> </w:t>
      </w:r>
      <w:r w:rsidRPr="00310F50">
        <w:rPr>
          <w:rFonts w:ascii="Verdana" w:hAnsi="Verdana"/>
          <w:color w:val="auto"/>
          <w:sz w:val="20"/>
          <w:szCs w:val="20"/>
        </w:rPr>
        <w:t>annuel</w:t>
      </w:r>
      <w:r w:rsidR="009168AC" w:rsidRPr="00310F50">
        <w:rPr>
          <w:rFonts w:ascii="Verdana" w:hAnsi="Verdana"/>
          <w:color w:val="auto"/>
          <w:sz w:val="20"/>
          <w:szCs w:val="20"/>
        </w:rPr>
        <w:t xml:space="preserve"> </w:t>
      </w:r>
      <w:r w:rsidRPr="00310F50">
        <w:rPr>
          <w:rFonts w:ascii="Verdana" w:hAnsi="Verdana"/>
          <w:color w:val="auto"/>
          <w:sz w:val="20"/>
          <w:szCs w:val="20"/>
        </w:rPr>
        <w:t>de</w:t>
      </w:r>
      <w:r w:rsidR="009168AC" w:rsidRPr="00310F50">
        <w:rPr>
          <w:rFonts w:ascii="Verdana" w:hAnsi="Verdana"/>
          <w:color w:val="auto"/>
          <w:sz w:val="20"/>
          <w:szCs w:val="20"/>
        </w:rPr>
        <w:t xml:space="preserve"> </w:t>
      </w:r>
      <w:r w:rsidRPr="00310F50">
        <w:rPr>
          <w:rFonts w:ascii="Verdana" w:hAnsi="Verdana"/>
          <w:color w:val="auto"/>
          <w:sz w:val="20"/>
          <w:szCs w:val="20"/>
        </w:rPr>
        <w:t>l’ASBL.</w:t>
      </w:r>
      <w:r w:rsidR="009168AC" w:rsidRPr="00310F50">
        <w:rPr>
          <w:rFonts w:ascii="Verdana" w:hAnsi="Verdana"/>
          <w:color w:val="auto"/>
          <w:sz w:val="20"/>
          <w:szCs w:val="20"/>
        </w:rPr>
        <w:t xml:space="preserve"> </w:t>
      </w:r>
    </w:p>
    <w:p w14:paraId="22D4A038" w14:textId="77777777" w:rsidR="00841FEE" w:rsidRPr="00310F50" w:rsidRDefault="00841FEE">
      <w:pPr>
        <w:spacing w:after="160" w:line="259" w:lineRule="auto"/>
        <w:ind w:left="0" w:firstLine="0"/>
        <w:rPr>
          <w:rFonts w:ascii="Verdana" w:hAnsi="Verdana"/>
          <w:b/>
          <w:bCs/>
          <w:color w:val="auto"/>
        </w:rPr>
      </w:pPr>
      <w:r w:rsidRPr="00310F50">
        <w:rPr>
          <w:rFonts w:ascii="Verdana" w:hAnsi="Verdana"/>
          <w:b/>
          <w:bCs/>
          <w:color w:val="auto"/>
        </w:rPr>
        <w:br w:type="page"/>
      </w:r>
    </w:p>
    <w:p w14:paraId="2F4AC696" w14:textId="77777777" w:rsidR="003D77CB" w:rsidRPr="00310F50" w:rsidRDefault="0085266E" w:rsidP="00F65A16">
      <w:pPr>
        <w:pStyle w:val="Titre1"/>
        <w:spacing w:before="120" w:after="0" w:line="240" w:lineRule="auto"/>
        <w:ind w:left="-5"/>
        <w:rPr>
          <w:rFonts w:ascii="Verdana" w:hAnsi="Verdana"/>
          <w:color w:val="auto"/>
          <w:sz w:val="24"/>
          <w:szCs w:val="20"/>
        </w:rPr>
      </w:pPr>
      <w:bookmarkStart w:id="20" w:name="_Toc36402957"/>
      <w:bookmarkStart w:id="21" w:name="_Toc59280057"/>
      <w:r w:rsidRPr="00310F50">
        <w:rPr>
          <w:rFonts w:ascii="Verdana" w:hAnsi="Verdana"/>
          <w:color w:val="auto"/>
          <w:sz w:val="24"/>
          <w:szCs w:val="20"/>
        </w:rPr>
        <w:lastRenderedPageBreak/>
        <w:t>ASSURANCES</w:t>
      </w:r>
      <w:bookmarkEnd w:id="20"/>
      <w:bookmarkEnd w:id="21"/>
    </w:p>
    <w:p w14:paraId="62B140AE" w14:textId="4EFA6F48" w:rsidR="003D77CB" w:rsidRPr="00310F50" w:rsidRDefault="0087303C" w:rsidP="00F65A16">
      <w:pPr>
        <w:spacing w:before="120" w:after="0" w:line="240" w:lineRule="auto"/>
        <w:ind w:left="0" w:firstLine="0"/>
        <w:rPr>
          <w:rFonts w:ascii="Verdana" w:hAnsi="Verdana"/>
          <w:color w:val="auto"/>
          <w:sz w:val="20"/>
          <w:szCs w:val="20"/>
        </w:rPr>
      </w:pPr>
      <w:r w:rsidRPr="00310F50">
        <w:rPr>
          <w:rFonts w:ascii="Verdana" w:hAnsi="Verdana"/>
          <w:color w:val="auto"/>
          <w:sz w:val="20"/>
          <w:szCs w:val="20"/>
        </w:rPr>
        <w:t>L</w:t>
      </w:r>
      <w:r w:rsidR="00EB20B3">
        <w:rPr>
          <w:rFonts w:ascii="Verdana" w:hAnsi="Verdana"/>
          <w:color w:val="auto"/>
          <w:sz w:val="20"/>
          <w:szCs w:val="20"/>
        </w:rPr>
        <w:t>’OA</w:t>
      </w:r>
      <w:r w:rsidRPr="00310F50">
        <w:rPr>
          <w:rFonts w:ascii="Verdana" w:hAnsi="Verdana"/>
          <w:color w:val="auto"/>
          <w:sz w:val="20"/>
          <w:szCs w:val="20"/>
        </w:rPr>
        <w:t xml:space="preserve"> a </w:t>
      </w:r>
      <w:r w:rsidR="0085266E" w:rsidRPr="00310F50">
        <w:rPr>
          <w:rFonts w:ascii="Verdana" w:hAnsi="Verdana"/>
          <w:color w:val="auto"/>
          <w:sz w:val="20"/>
          <w:szCs w:val="20"/>
        </w:rPr>
        <w:t>négocié</w:t>
      </w:r>
      <w:r w:rsidRPr="00310F50">
        <w:rPr>
          <w:rFonts w:ascii="Verdana" w:hAnsi="Verdana"/>
          <w:color w:val="auto"/>
          <w:sz w:val="20"/>
          <w:szCs w:val="20"/>
        </w:rPr>
        <w:t xml:space="preserve"> </w:t>
      </w:r>
      <w:r w:rsidR="0085266E" w:rsidRPr="00310F50">
        <w:rPr>
          <w:rFonts w:ascii="Verdana" w:hAnsi="Verdana"/>
          <w:color w:val="auto"/>
          <w:sz w:val="20"/>
          <w:szCs w:val="20"/>
        </w:rPr>
        <w:t>avec</w:t>
      </w:r>
      <w:r w:rsidRPr="00310F50">
        <w:rPr>
          <w:rFonts w:ascii="Verdana" w:hAnsi="Verdana"/>
          <w:color w:val="auto"/>
          <w:sz w:val="20"/>
          <w:szCs w:val="20"/>
        </w:rPr>
        <w:t xml:space="preserve"> </w:t>
      </w:r>
      <w:r w:rsidR="00D65B8E" w:rsidRPr="00310F50">
        <w:rPr>
          <w:rFonts w:ascii="Verdana" w:hAnsi="Verdana"/>
          <w:color w:val="auto"/>
          <w:sz w:val="20"/>
          <w:szCs w:val="20"/>
        </w:rPr>
        <w:t xml:space="preserve">ADESIO </w:t>
      </w:r>
      <w:r w:rsidR="00D65B8E" w:rsidRPr="00467C6B">
        <w:rPr>
          <w:rFonts w:ascii="Verdana" w:hAnsi="Verdana"/>
          <w:color w:val="000000" w:themeColor="text1"/>
          <w:sz w:val="20"/>
          <w:szCs w:val="20"/>
        </w:rPr>
        <w:t>Assurances</w:t>
      </w:r>
      <w:r w:rsidRPr="00467C6B">
        <w:rPr>
          <w:rFonts w:ascii="Verdana" w:hAnsi="Verdana"/>
          <w:color w:val="000000" w:themeColor="text1"/>
          <w:sz w:val="20"/>
          <w:szCs w:val="20"/>
        </w:rPr>
        <w:t xml:space="preserve"> </w:t>
      </w:r>
      <w:proofErr w:type="spellStart"/>
      <w:r w:rsidR="00D65B8E" w:rsidRPr="00467C6B">
        <w:rPr>
          <w:rFonts w:ascii="Verdana" w:hAnsi="Verdana"/>
          <w:color w:val="000000" w:themeColor="text1"/>
          <w:sz w:val="20"/>
          <w:szCs w:val="20"/>
        </w:rPr>
        <w:t>asbl</w:t>
      </w:r>
      <w:proofErr w:type="spellEnd"/>
      <w:r w:rsidR="00D65B8E" w:rsidRPr="00467C6B">
        <w:rPr>
          <w:rFonts w:ascii="Verdana" w:hAnsi="Verdana"/>
          <w:color w:val="000000" w:themeColor="text1"/>
          <w:sz w:val="20"/>
          <w:szCs w:val="20"/>
        </w:rPr>
        <w:t xml:space="preserve"> </w:t>
      </w:r>
      <w:r w:rsidR="006C2B3D" w:rsidRPr="00467C6B">
        <w:rPr>
          <w:rFonts w:ascii="Verdana" w:hAnsi="Verdana"/>
          <w:color w:val="000000" w:themeColor="text1"/>
          <w:sz w:val="20"/>
          <w:szCs w:val="20"/>
        </w:rPr>
        <w:t xml:space="preserve">(ex-Bureau Diocésain de Liège) </w:t>
      </w:r>
      <w:r w:rsidRPr="00467C6B">
        <w:rPr>
          <w:rFonts w:ascii="Verdana" w:hAnsi="Verdana"/>
          <w:color w:val="000000" w:themeColor="text1"/>
          <w:sz w:val="20"/>
          <w:szCs w:val="20"/>
        </w:rPr>
        <w:t xml:space="preserve">et </w:t>
      </w:r>
      <w:r w:rsidR="0085266E" w:rsidRPr="00310F50">
        <w:rPr>
          <w:rFonts w:ascii="Verdana" w:hAnsi="Verdana"/>
          <w:color w:val="auto"/>
          <w:sz w:val="20"/>
          <w:szCs w:val="20"/>
        </w:rPr>
        <w:t>conclu</w:t>
      </w:r>
      <w:r w:rsidRPr="00310F50">
        <w:rPr>
          <w:rFonts w:ascii="Verdana" w:hAnsi="Verdana"/>
          <w:color w:val="auto"/>
          <w:sz w:val="20"/>
          <w:szCs w:val="20"/>
        </w:rPr>
        <w:t xml:space="preserve"> </w:t>
      </w:r>
      <w:r w:rsidR="0085266E" w:rsidRPr="00310F50">
        <w:rPr>
          <w:rFonts w:ascii="Verdana" w:hAnsi="Verdana"/>
          <w:color w:val="auto"/>
          <w:sz w:val="20"/>
          <w:szCs w:val="20"/>
        </w:rPr>
        <w:t>des</w:t>
      </w:r>
      <w:r w:rsidRPr="00310F50">
        <w:rPr>
          <w:rFonts w:ascii="Verdana" w:hAnsi="Verdana"/>
          <w:color w:val="auto"/>
          <w:sz w:val="20"/>
          <w:szCs w:val="20"/>
        </w:rPr>
        <w:t xml:space="preserve"> </w:t>
      </w:r>
      <w:r w:rsidR="0085266E" w:rsidRPr="00310F50">
        <w:rPr>
          <w:rFonts w:ascii="Verdana" w:hAnsi="Verdana"/>
          <w:color w:val="auto"/>
          <w:sz w:val="20"/>
          <w:szCs w:val="20"/>
        </w:rPr>
        <w:t>contrats</w:t>
      </w:r>
      <w:r w:rsidRPr="00310F50">
        <w:rPr>
          <w:rFonts w:ascii="Verdana" w:hAnsi="Verdana"/>
          <w:color w:val="auto"/>
          <w:sz w:val="20"/>
          <w:szCs w:val="20"/>
        </w:rPr>
        <w:t xml:space="preserve"> </w:t>
      </w:r>
      <w:r w:rsidR="0085266E" w:rsidRPr="00310F50">
        <w:rPr>
          <w:rFonts w:ascii="Verdana" w:hAnsi="Verdana"/>
          <w:color w:val="auto"/>
          <w:sz w:val="20"/>
          <w:szCs w:val="20"/>
        </w:rPr>
        <w:t>couvrant</w:t>
      </w:r>
      <w:r w:rsidRPr="00310F50">
        <w:rPr>
          <w:rFonts w:ascii="Verdana" w:hAnsi="Verdana"/>
          <w:color w:val="auto"/>
          <w:sz w:val="20"/>
          <w:szCs w:val="20"/>
        </w:rPr>
        <w:t xml:space="preserve"> </w:t>
      </w:r>
      <w:r w:rsidR="0085266E" w:rsidRPr="00310F50">
        <w:rPr>
          <w:rFonts w:ascii="Verdana" w:hAnsi="Verdana"/>
          <w:color w:val="auto"/>
          <w:sz w:val="20"/>
          <w:szCs w:val="20"/>
        </w:rPr>
        <w:t>les</w:t>
      </w:r>
      <w:r w:rsidRPr="00310F50">
        <w:rPr>
          <w:rFonts w:ascii="Verdana" w:hAnsi="Verdana"/>
          <w:color w:val="auto"/>
          <w:sz w:val="20"/>
          <w:szCs w:val="20"/>
        </w:rPr>
        <w:t xml:space="preserve"> </w:t>
      </w:r>
      <w:r w:rsidR="0085266E" w:rsidRPr="00310F50">
        <w:rPr>
          <w:rFonts w:ascii="Verdana" w:hAnsi="Verdana"/>
          <w:color w:val="auto"/>
          <w:sz w:val="20"/>
          <w:szCs w:val="20"/>
        </w:rPr>
        <w:t>risques</w:t>
      </w:r>
      <w:r w:rsidRPr="00310F50">
        <w:rPr>
          <w:rFonts w:ascii="Verdana" w:hAnsi="Verdana"/>
          <w:color w:val="auto"/>
          <w:sz w:val="20"/>
          <w:szCs w:val="20"/>
        </w:rPr>
        <w:t xml:space="preserve"> </w:t>
      </w:r>
      <w:r w:rsidR="0085266E" w:rsidRPr="00310F50">
        <w:rPr>
          <w:rFonts w:ascii="Verdana" w:hAnsi="Verdana"/>
          <w:color w:val="auto"/>
          <w:sz w:val="20"/>
          <w:szCs w:val="20"/>
        </w:rPr>
        <w:t>inhérents</w:t>
      </w:r>
      <w:r w:rsidRPr="00310F50">
        <w:rPr>
          <w:rFonts w:ascii="Verdana" w:hAnsi="Verdana"/>
          <w:color w:val="auto"/>
          <w:sz w:val="20"/>
          <w:szCs w:val="20"/>
        </w:rPr>
        <w:t xml:space="preserve"> </w:t>
      </w:r>
      <w:r w:rsidR="0085266E" w:rsidRPr="00310F50">
        <w:rPr>
          <w:rFonts w:ascii="Verdana" w:hAnsi="Verdana"/>
          <w:color w:val="auto"/>
          <w:sz w:val="20"/>
          <w:szCs w:val="20"/>
        </w:rPr>
        <w:t>aux</w:t>
      </w:r>
      <w:r w:rsidRPr="00310F50">
        <w:rPr>
          <w:rFonts w:ascii="Verdana" w:hAnsi="Verdana"/>
          <w:color w:val="auto"/>
          <w:sz w:val="20"/>
          <w:szCs w:val="20"/>
        </w:rPr>
        <w:t xml:space="preserve"> </w:t>
      </w:r>
      <w:r w:rsidR="0085266E" w:rsidRPr="00310F50">
        <w:rPr>
          <w:rFonts w:ascii="Verdana" w:hAnsi="Verdana"/>
          <w:color w:val="auto"/>
          <w:sz w:val="20"/>
          <w:szCs w:val="20"/>
        </w:rPr>
        <w:t>activités</w:t>
      </w:r>
      <w:r w:rsidRPr="00310F50">
        <w:rPr>
          <w:rFonts w:ascii="Verdana" w:hAnsi="Verdana"/>
          <w:color w:val="auto"/>
          <w:sz w:val="20"/>
          <w:szCs w:val="20"/>
        </w:rPr>
        <w:t xml:space="preserve"> </w:t>
      </w:r>
      <w:r w:rsidR="0085266E" w:rsidRPr="00310F50">
        <w:rPr>
          <w:rFonts w:ascii="Verdana" w:hAnsi="Verdana"/>
          <w:color w:val="auto"/>
          <w:sz w:val="20"/>
          <w:szCs w:val="20"/>
        </w:rPr>
        <w:t>de</w:t>
      </w:r>
      <w:r w:rsidRPr="00310F50">
        <w:rPr>
          <w:rFonts w:ascii="Verdana" w:hAnsi="Verdana"/>
          <w:color w:val="auto"/>
          <w:sz w:val="20"/>
          <w:szCs w:val="20"/>
        </w:rPr>
        <w:t xml:space="preserve"> </w:t>
      </w:r>
      <w:r w:rsidR="0085266E" w:rsidRPr="00310F50">
        <w:rPr>
          <w:rFonts w:ascii="Verdana" w:hAnsi="Verdana"/>
          <w:color w:val="auto"/>
          <w:sz w:val="20"/>
          <w:szCs w:val="20"/>
        </w:rPr>
        <w:t>l’ASBL.</w:t>
      </w:r>
    </w:p>
    <w:p w14:paraId="450B4B65" w14:textId="7777777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Les</w:t>
      </w:r>
      <w:r w:rsidR="0087303C" w:rsidRPr="00310F50">
        <w:rPr>
          <w:rFonts w:ascii="Verdana" w:hAnsi="Verdana"/>
          <w:color w:val="auto"/>
          <w:sz w:val="20"/>
          <w:szCs w:val="20"/>
        </w:rPr>
        <w:t xml:space="preserve"> </w:t>
      </w:r>
      <w:r w:rsidRPr="00310F50">
        <w:rPr>
          <w:rFonts w:ascii="Verdana" w:hAnsi="Verdana"/>
          <w:color w:val="auto"/>
          <w:sz w:val="20"/>
          <w:szCs w:val="20"/>
        </w:rPr>
        <w:t>risques</w:t>
      </w:r>
      <w:r w:rsidR="0087303C" w:rsidRPr="00310F50">
        <w:rPr>
          <w:rFonts w:ascii="Verdana" w:hAnsi="Verdana"/>
          <w:color w:val="auto"/>
          <w:sz w:val="20"/>
          <w:szCs w:val="20"/>
        </w:rPr>
        <w:t xml:space="preserve"> </w:t>
      </w:r>
      <w:r w:rsidRPr="00310F50">
        <w:rPr>
          <w:rFonts w:ascii="Verdana" w:hAnsi="Verdana"/>
          <w:color w:val="auto"/>
          <w:sz w:val="20"/>
          <w:szCs w:val="20"/>
        </w:rPr>
        <w:t>couverts</w:t>
      </w:r>
      <w:r w:rsidR="0087303C" w:rsidRPr="00310F50">
        <w:rPr>
          <w:rFonts w:ascii="Verdana" w:hAnsi="Verdana"/>
          <w:color w:val="auto"/>
          <w:sz w:val="20"/>
          <w:szCs w:val="20"/>
        </w:rPr>
        <w:t xml:space="preserve"> </w:t>
      </w:r>
      <w:r w:rsidRPr="00310F50">
        <w:rPr>
          <w:rFonts w:ascii="Verdana" w:hAnsi="Verdana"/>
          <w:color w:val="auto"/>
          <w:sz w:val="20"/>
          <w:szCs w:val="20"/>
        </w:rPr>
        <w:t>sont</w:t>
      </w:r>
    </w:p>
    <w:p w14:paraId="5D584904" w14:textId="77777777" w:rsidR="003D77CB" w:rsidRPr="00310F50" w:rsidRDefault="0085266E" w:rsidP="00BF4379">
      <w:pPr>
        <w:numPr>
          <w:ilvl w:val="0"/>
          <w:numId w:val="21"/>
        </w:numPr>
        <w:spacing w:after="0" w:line="240" w:lineRule="auto"/>
        <w:ind w:left="284" w:hanging="284"/>
        <w:rPr>
          <w:rFonts w:ascii="Verdana" w:hAnsi="Verdana"/>
          <w:color w:val="auto"/>
          <w:sz w:val="20"/>
          <w:szCs w:val="20"/>
        </w:rPr>
      </w:pPr>
      <w:r w:rsidRPr="00310F50">
        <w:rPr>
          <w:rFonts w:ascii="Verdana" w:hAnsi="Verdana"/>
          <w:color w:val="auto"/>
          <w:sz w:val="20"/>
          <w:szCs w:val="20"/>
        </w:rPr>
        <w:t>RC</w:t>
      </w:r>
      <w:r w:rsidR="0087303C" w:rsidRPr="00310F50">
        <w:rPr>
          <w:rFonts w:ascii="Verdana" w:hAnsi="Verdana"/>
          <w:color w:val="auto"/>
          <w:sz w:val="20"/>
          <w:szCs w:val="20"/>
        </w:rPr>
        <w:t xml:space="preserve"> </w:t>
      </w:r>
      <w:r w:rsidRPr="00310F50">
        <w:rPr>
          <w:rFonts w:ascii="Verdana" w:hAnsi="Verdana"/>
          <w:color w:val="auto"/>
          <w:sz w:val="20"/>
          <w:szCs w:val="20"/>
        </w:rPr>
        <w:t>(vis-à-vis</w:t>
      </w:r>
      <w:r w:rsidR="0087303C" w:rsidRPr="00310F50">
        <w:rPr>
          <w:rFonts w:ascii="Verdana" w:hAnsi="Verdana"/>
          <w:color w:val="auto"/>
          <w:sz w:val="20"/>
          <w:szCs w:val="20"/>
        </w:rPr>
        <w:t xml:space="preserve"> </w:t>
      </w:r>
      <w:r w:rsidRPr="00310F50">
        <w:rPr>
          <w:rFonts w:ascii="Verdana" w:hAnsi="Verdana"/>
          <w:color w:val="auto"/>
          <w:sz w:val="20"/>
          <w:szCs w:val="20"/>
        </w:rPr>
        <w:t>des</w:t>
      </w:r>
      <w:r w:rsidR="0087303C" w:rsidRPr="00310F50">
        <w:rPr>
          <w:rFonts w:ascii="Verdana" w:hAnsi="Verdana"/>
          <w:color w:val="auto"/>
          <w:sz w:val="20"/>
          <w:szCs w:val="20"/>
        </w:rPr>
        <w:t xml:space="preserve"> </w:t>
      </w:r>
      <w:r w:rsidRPr="00310F50">
        <w:rPr>
          <w:rFonts w:ascii="Verdana" w:hAnsi="Verdana"/>
          <w:color w:val="auto"/>
          <w:sz w:val="20"/>
          <w:szCs w:val="20"/>
        </w:rPr>
        <w:t>tiers)</w:t>
      </w:r>
      <w:r w:rsidR="0087303C" w:rsidRPr="00310F50">
        <w:rPr>
          <w:rFonts w:ascii="Verdana" w:hAnsi="Verdana"/>
          <w:color w:val="auto"/>
          <w:sz w:val="20"/>
          <w:szCs w:val="20"/>
        </w:rPr>
        <w:t xml:space="preserve"> </w:t>
      </w:r>
      <w:r w:rsidRPr="00310F50">
        <w:rPr>
          <w:rFonts w:ascii="Verdana" w:hAnsi="Verdana"/>
          <w:color w:val="auto"/>
          <w:sz w:val="20"/>
          <w:szCs w:val="20"/>
        </w:rPr>
        <w:t>et</w:t>
      </w:r>
      <w:r w:rsidR="0087303C" w:rsidRPr="00310F50">
        <w:rPr>
          <w:rFonts w:ascii="Verdana" w:hAnsi="Verdana"/>
          <w:color w:val="auto"/>
          <w:sz w:val="20"/>
          <w:szCs w:val="20"/>
        </w:rPr>
        <w:t xml:space="preserve"> </w:t>
      </w:r>
      <w:r w:rsidRPr="00310F50">
        <w:rPr>
          <w:rFonts w:ascii="Verdana" w:hAnsi="Verdana"/>
          <w:color w:val="auto"/>
          <w:sz w:val="20"/>
          <w:szCs w:val="20"/>
        </w:rPr>
        <w:t>RC</w:t>
      </w:r>
      <w:r w:rsidR="0087303C" w:rsidRPr="00310F50">
        <w:rPr>
          <w:rFonts w:ascii="Verdana" w:hAnsi="Verdana"/>
          <w:color w:val="auto"/>
          <w:sz w:val="20"/>
          <w:szCs w:val="20"/>
        </w:rPr>
        <w:t xml:space="preserve"> </w:t>
      </w:r>
      <w:r w:rsidRPr="00310F50">
        <w:rPr>
          <w:rFonts w:ascii="Verdana" w:hAnsi="Verdana"/>
          <w:color w:val="auto"/>
          <w:sz w:val="20"/>
          <w:szCs w:val="20"/>
        </w:rPr>
        <w:t>des</w:t>
      </w:r>
      <w:r w:rsidR="0087303C" w:rsidRPr="00310F50">
        <w:rPr>
          <w:rFonts w:ascii="Verdana" w:hAnsi="Verdana"/>
          <w:color w:val="auto"/>
          <w:sz w:val="20"/>
          <w:szCs w:val="20"/>
        </w:rPr>
        <w:t xml:space="preserve"> </w:t>
      </w:r>
      <w:r w:rsidRPr="00310F50">
        <w:rPr>
          <w:rFonts w:ascii="Verdana" w:hAnsi="Verdana"/>
          <w:color w:val="auto"/>
          <w:sz w:val="20"/>
          <w:szCs w:val="20"/>
        </w:rPr>
        <w:t>Administrateurs</w:t>
      </w:r>
    </w:p>
    <w:p w14:paraId="1EF60ACD" w14:textId="77777777" w:rsidR="003D77CB" w:rsidRPr="00310F50" w:rsidRDefault="0085266E" w:rsidP="00BF4379">
      <w:pPr>
        <w:numPr>
          <w:ilvl w:val="0"/>
          <w:numId w:val="21"/>
        </w:numPr>
        <w:spacing w:after="0" w:line="240" w:lineRule="auto"/>
        <w:ind w:left="284" w:hanging="284"/>
        <w:rPr>
          <w:rFonts w:ascii="Verdana" w:hAnsi="Verdana"/>
          <w:color w:val="auto"/>
          <w:sz w:val="20"/>
          <w:szCs w:val="20"/>
        </w:rPr>
      </w:pPr>
      <w:r w:rsidRPr="00310F50">
        <w:rPr>
          <w:rFonts w:ascii="Verdana" w:hAnsi="Verdana"/>
          <w:color w:val="auto"/>
          <w:sz w:val="20"/>
          <w:szCs w:val="20"/>
        </w:rPr>
        <w:t>Accidents</w:t>
      </w:r>
      <w:r w:rsidR="00BF4379" w:rsidRPr="00310F50">
        <w:rPr>
          <w:rFonts w:ascii="Verdana" w:hAnsi="Verdana"/>
          <w:color w:val="auto"/>
          <w:sz w:val="20"/>
          <w:szCs w:val="20"/>
        </w:rPr>
        <w:t xml:space="preserve"> </w:t>
      </w:r>
      <w:r w:rsidRPr="00310F50">
        <w:rPr>
          <w:rFonts w:ascii="Verdana" w:hAnsi="Verdana"/>
          <w:color w:val="auto"/>
          <w:sz w:val="20"/>
          <w:szCs w:val="20"/>
        </w:rPr>
        <w:t>(membres</w:t>
      </w:r>
      <w:r w:rsidR="00BF4379" w:rsidRPr="00310F50">
        <w:rPr>
          <w:rFonts w:ascii="Verdana" w:hAnsi="Verdana"/>
          <w:color w:val="auto"/>
          <w:sz w:val="20"/>
          <w:szCs w:val="20"/>
        </w:rPr>
        <w:t xml:space="preserve"> </w:t>
      </w:r>
      <w:r w:rsidRPr="00310F50">
        <w:rPr>
          <w:rFonts w:ascii="Verdana" w:hAnsi="Verdana"/>
          <w:color w:val="auto"/>
          <w:sz w:val="20"/>
          <w:szCs w:val="20"/>
        </w:rPr>
        <w:t>et</w:t>
      </w:r>
      <w:r w:rsidR="00BF4379" w:rsidRPr="00310F50">
        <w:rPr>
          <w:rFonts w:ascii="Verdana" w:hAnsi="Verdana"/>
          <w:color w:val="auto"/>
          <w:sz w:val="20"/>
          <w:szCs w:val="20"/>
        </w:rPr>
        <w:t xml:space="preserve"> </w:t>
      </w:r>
      <w:r w:rsidRPr="00310F50">
        <w:rPr>
          <w:rFonts w:ascii="Verdana" w:hAnsi="Verdana"/>
          <w:color w:val="auto"/>
          <w:sz w:val="20"/>
          <w:szCs w:val="20"/>
        </w:rPr>
        <w:t>bénévoles)</w:t>
      </w:r>
    </w:p>
    <w:p w14:paraId="520E747A" w14:textId="77777777" w:rsidR="003D77CB" w:rsidRPr="00310F50" w:rsidRDefault="0085266E" w:rsidP="00F65A16">
      <w:pPr>
        <w:pStyle w:val="Titre1"/>
        <w:spacing w:before="120" w:after="0" w:line="240" w:lineRule="auto"/>
        <w:ind w:left="-5"/>
        <w:rPr>
          <w:rFonts w:ascii="Verdana" w:hAnsi="Verdana"/>
          <w:color w:val="auto"/>
          <w:sz w:val="24"/>
          <w:szCs w:val="20"/>
        </w:rPr>
      </w:pPr>
      <w:bookmarkStart w:id="22" w:name="_Toc36402959"/>
      <w:bookmarkStart w:id="23" w:name="_Toc59280058"/>
      <w:r w:rsidRPr="00310F50">
        <w:rPr>
          <w:rFonts w:ascii="Verdana" w:hAnsi="Verdana"/>
          <w:color w:val="auto"/>
          <w:sz w:val="24"/>
          <w:szCs w:val="20"/>
        </w:rPr>
        <w:t>DEONTOLOGIE</w:t>
      </w:r>
      <w:bookmarkEnd w:id="22"/>
      <w:bookmarkEnd w:id="23"/>
    </w:p>
    <w:p w14:paraId="0F975D8A" w14:textId="77B9D067" w:rsidR="003D77CB" w:rsidRPr="00310F50" w:rsidRDefault="0085266E" w:rsidP="00F65A16">
      <w:pPr>
        <w:spacing w:before="120" w:after="0" w:line="240" w:lineRule="auto"/>
        <w:ind w:left="-5" w:right="507"/>
        <w:rPr>
          <w:rFonts w:ascii="Verdana" w:hAnsi="Verdana"/>
          <w:color w:val="auto"/>
          <w:sz w:val="20"/>
          <w:szCs w:val="20"/>
        </w:rPr>
      </w:pPr>
      <w:r w:rsidRPr="00310F50">
        <w:rPr>
          <w:rFonts w:ascii="Verdana" w:hAnsi="Verdana"/>
          <w:color w:val="auto"/>
          <w:sz w:val="20"/>
          <w:szCs w:val="20"/>
        </w:rPr>
        <w:t>Les</w:t>
      </w:r>
      <w:r w:rsidR="0087303C" w:rsidRPr="00310F50">
        <w:rPr>
          <w:rFonts w:ascii="Verdana" w:hAnsi="Verdana"/>
          <w:color w:val="auto"/>
          <w:sz w:val="20"/>
          <w:szCs w:val="20"/>
        </w:rPr>
        <w:t xml:space="preserve"> membres </w:t>
      </w:r>
      <w:r w:rsidRPr="00310F50">
        <w:rPr>
          <w:rFonts w:ascii="Verdana" w:hAnsi="Verdana"/>
          <w:color w:val="auto"/>
          <w:sz w:val="20"/>
          <w:szCs w:val="20"/>
        </w:rPr>
        <w:t>de</w:t>
      </w:r>
      <w:r w:rsidR="0087303C" w:rsidRPr="00310F50">
        <w:rPr>
          <w:rFonts w:ascii="Verdana" w:hAnsi="Verdana"/>
          <w:color w:val="auto"/>
          <w:sz w:val="20"/>
          <w:szCs w:val="20"/>
        </w:rPr>
        <w:t xml:space="preserve"> </w:t>
      </w:r>
      <w:r w:rsidRPr="00310F50">
        <w:rPr>
          <w:rFonts w:ascii="Verdana" w:hAnsi="Verdana"/>
          <w:color w:val="auto"/>
          <w:sz w:val="20"/>
          <w:szCs w:val="20"/>
        </w:rPr>
        <w:t>l’association,</w:t>
      </w:r>
      <w:r w:rsidR="0087303C" w:rsidRPr="00310F50">
        <w:rPr>
          <w:rFonts w:ascii="Verdana" w:hAnsi="Verdana"/>
          <w:color w:val="auto"/>
          <w:sz w:val="20"/>
          <w:szCs w:val="20"/>
        </w:rPr>
        <w:t xml:space="preserve"> </w:t>
      </w:r>
      <w:r w:rsidRPr="00310F50">
        <w:rPr>
          <w:rFonts w:ascii="Verdana" w:hAnsi="Verdana"/>
          <w:color w:val="auto"/>
          <w:sz w:val="20"/>
          <w:szCs w:val="20"/>
        </w:rPr>
        <w:t>et</w:t>
      </w:r>
      <w:r w:rsidR="0087303C" w:rsidRPr="00310F50">
        <w:rPr>
          <w:rFonts w:ascii="Verdana" w:hAnsi="Verdana"/>
          <w:color w:val="auto"/>
          <w:sz w:val="20"/>
          <w:szCs w:val="20"/>
        </w:rPr>
        <w:t xml:space="preserve"> </w:t>
      </w:r>
      <w:r w:rsidRPr="00310F50">
        <w:rPr>
          <w:rFonts w:ascii="Verdana" w:hAnsi="Verdana"/>
          <w:color w:val="auto"/>
          <w:sz w:val="20"/>
          <w:szCs w:val="20"/>
        </w:rPr>
        <w:t>en</w:t>
      </w:r>
      <w:r w:rsidR="0087303C" w:rsidRPr="00310F50">
        <w:rPr>
          <w:rFonts w:ascii="Verdana" w:hAnsi="Verdana"/>
          <w:color w:val="auto"/>
          <w:sz w:val="20"/>
          <w:szCs w:val="20"/>
        </w:rPr>
        <w:t xml:space="preserve"> </w:t>
      </w:r>
      <w:r w:rsidRPr="00310F50">
        <w:rPr>
          <w:rFonts w:ascii="Verdana" w:hAnsi="Verdana"/>
          <w:color w:val="auto"/>
          <w:sz w:val="20"/>
          <w:szCs w:val="20"/>
        </w:rPr>
        <w:t>particulier</w:t>
      </w:r>
      <w:r w:rsidR="0087303C" w:rsidRPr="00310F50">
        <w:rPr>
          <w:rFonts w:ascii="Verdana" w:hAnsi="Verdana"/>
          <w:color w:val="auto"/>
          <w:sz w:val="20"/>
          <w:szCs w:val="20"/>
        </w:rPr>
        <w:t xml:space="preserve"> </w:t>
      </w:r>
      <w:r w:rsidRPr="00310F50">
        <w:rPr>
          <w:rFonts w:ascii="Verdana" w:hAnsi="Verdana"/>
          <w:color w:val="auto"/>
          <w:sz w:val="20"/>
          <w:szCs w:val="20"/>
        </w:rPr>
        <w:t>les</w:t>
      </w:r>
      <w:r w:rsidR="0087303C" w:rsidRPr="00310F50">
        <w:rPr>
          <w:rFonts w:ascii="Verdana" w:hAnsi="Verdana"/>
          <w:color w:val="auto"/>
          <w:sz w:val="20"/>
          <w:szCs w:val="20"/>
        </w:rPr>
        <w:t xml:space="preserve"> administrateurs, </w:t>
      </w:r>
      <w:r w:rsidRPr="00310F50">
        <w:rPr>
          <w:rFonts w:ascii="Verdana" w:hAnsi="Verdana"/>
          <w:color w:val="auto"/>
          <w:sz w:val="20"/>
          <w:szCs w:val="20"/>
        </w:rPr>
        <w:t>sont</w:t>
      </w:r>
      <w:r w:rsidR="0087303C" w:rsidRPr="00310F50">
        <w:rPr>
          <w:rFonts w:ascii="Verdana" w:hAnsi="Verdana"/>
          <w:color w:val="auto"/>
          <w:sz w:val="20"/>
          <w:szCs w:val="20"/>
        </w:rPr>
        <w:t xml:space="preserve"> </w:t>
      </w:r>
      <w:r w:rsidRPr="00310F50">
        <w:rPr>
          <w:rFonts w:ascii="Verdana" w:hAnsi="Verdana"/>
          <w:color w:val="auto"/>
          <w:sz w:val="20"/>
          <w:szCs w:val="20"/>
        </w:rPr>
        <w:t>particulièrement</w:t>
      </w:r>
      <w:r w:rsidR="0087303C" w:rsidRPr="00310F50">
        <w:rPr>
          <w:rFonts w:ascii="Verdana" w:hAnsi="Verdana"/>
          <w:color w:val="auto"/>
          <w:sz w:val="20"/>
          <w:szCs w:val="20"/>
        </w:rPr>
        <w:t xml:space="preserve"> </w:t>
      </w:r>
      <w:r w:rsidRPr="00310F50">
        <w:rPr>
          <w:rFonts w:ascii="Verdana" w:hAnsi="Verdana"/>
          <w:color w:val="auto"/>
          <w:sz w:val="20"/>
          <w:szCs w:val="20"/>
        </w:rPr>
        <w:t>attentifs</w:t>
      </w:r>
      <w:r w:rsidR="0087303C" w:rsidRPr="00310F50">
        <w:rPr>
          <w:rFonts w:ascii="Verdana" w:hAnsi="Verdana"/>
          <w:color w:val="auto"/>
          <w:sz w:val="20"/>
          <w:szCs w:val="20"/>
        </w:rPr>
        <w:t xml:space="preserve"> </w:t>
      </w:r>
      <w:r w:rsidRPr="00310F50">
        <w:rPr>
          <w:rFonts w:ascii="Verdana" w:hAnsi="Verdana"/>
          <w:color w:val="auto"/>
          <w:sz w:val="20"/>
          <w:szCs w:val="20"/>
        </w:rPr>
        <w:t>à</w:t>
      </w:r>
      <w:r w:rsidR="0087303C" w:rsidRPr="00310F50">
        <w:rPr>
          <w:rFonts w:ascii="Verdana" w:hAnsi="Verdana"/>
          <w:color w:val="auto"/>
          <w:sz w:val="20"/>
          <w:szCs w:val="20"/>
        </w:rPr>
        <w:t xml:space="preserve"> </w:t>
      </w:r>
      <w:r w:rsidRPr="00310F50">
        <w:rPr>
          <w:rFonts w:ascii="Verdana" w:hAnsi="Verdana"/>
          <w:color w:val="auto"/>
          <w:sz w:val="20"/>
          <w:szCs w:val="20"/>
        </w:rPr>
        <w:t>adopter</w:t>
      </w:r>
      <w:r w:rsidR="0087303C" w:rsidRPr="00310F50">
        <w:rPr>
          <w:rFonts w:ascii="Verdana" w:hAnsi="Verdana"/>
          <w:color w:val="auto"/>
          <w:sz w:val="20"/>
          <w:szCs w:val="20"/>
        </w:rPr>
        <w:t xml:space="preserve"> u</w:t>
      </w:r>
      <w:r w:rsidRPr="00310F50">
        <w:rPr>
          <w:rFonts w:ascii="Verdana" w:hAnsi="Verdana"/>
          <w:color w:val="auto"/>
          <w:sz w:val="20"/>
          <w:szCs w:val="20"/>
        </w:rPr>
        <w:t>n</w:t>
      </w:r>
      <w:r w:rsidR="0087303C" w:rsidRPr="00310F50">
        <w:rPr>
          <w:rFonts w:ascii="Verdana" w:hAnsi="Verdana"/>
          <w:color w:val="auto"/>
          <w:sz w:val="20"/>
          <w:szCs w:val="20"/>
        </w:rPr>
        <w:t xml:space="preserve"> </w:t>
      </w:r>
      <w:r w:rsidRPr="00310F50">
        <w:rPr>
          <w:rFonts w:ascii="Verdana" w:hAnsi="Verdana"/>
          <w:color w:val="auto"/>
          <w:sz w:val="20"/>
          <w:szCs w:val="20"/>
        </w:rPr>
        <w:t>comportement</w:t>
      </w:r>
      <w:r w:rsidR="0087303C" w:rsidRPr="00310F50">
        <w:rPr>
          <w:rFonts w:ascii="Verdana" w:hAnsi="Verdana"/>
          <w:color w:val="auto"/>
          <w:sz w:val="20"/>
          <w:szCs w:val="20"/>
        </w:rPr>
        <w:t xml:space="preserve"> digne, </w:t>
      </w:r>
      <w:r w:rsidRPr="00310F50">
        <w:rPr>
          <w:rFonts w:ascii="Verdana" w:hAnsi="Verdana"/>
          <w:color w:val="auto"/>
          <w:sz w:val="20"/>
          <w:szCs w:val="20"/>
        </w:rPr>
        <w:t>respectueux</w:t>
      </w:r>
      <w:r w:rsidR="0087303C" w:rsidRPr="00310F50">
        <w:rPr>
          <w:rFonts w:ascii="Verdana" w:hAnsi="Verdana"/>
          <w:color w:val="auto"/>
          <w:sz w:val="20"/>
          <w:szCs w:val="20"/>
        </w:rPr>
        <w:t xml:space="preserve"> </w:t>
      </w:r>
      <w:r w:rsidRPr="00310F50">
        <w:rPr>
          <w:rFonts w:ascii="Verdana" w:hAnsi="Verdana"/>
          <w:color w:val="auto"/>
          <w:sz w:val="20"/>
          <w:szCs w:val="20"/>
        </w:rPr>
        <w:t>et</w:t>
      </w:r>
      <w:r w:rsidR="0087303C" w:rsidRPr="00310F50">
        <w:rPr>
          <w:rFonts w:ascii="Verdana" w:hAnsi="Verdana"/>
          <w:color w:val="auto"/>
          <w:sz w:val="20"/>
          <w:szCs w:val="20"/>
        </w:rPr>
        <w:t xml:space="preserve"> </w:t>
      </w:r>
      <w:r w:rsidRPr="00310F50">
        <w:rPr>
          <w:rFonts w:ascii="Verdana" w:hAnsi="Verdana"/>
          <w:color w:val="auto"/>
          <w:sz w:val="20"/>
          <w:szCs w:val="20"/>
        </w:rPr>
        <w:t>éthique</w:t>
      </w:r>
      <w:r w:rsidR="0087303C" w:rsidRPr="00310F50">
        <w:rPr>
          <w:rFonts w:ascii="Verdana" w:hAnsi="Verdana"/>
          <w:color w:val="auto"/>
          <w:sz w:val="20"/>
          <w:szCs w:val="20"/>
        </w:rPr>
        <w:t xml:space="preserve"> </w:t>
      </w:r>
      <w:r w:rsidRPr="00310F50">
        <w:rPr>
          <w:rFonts w:ascii="Verdana" w:hAnsi="Verdana"/>
          <w:color w:val="auto"/>
          <w:sz w:val="20"/>
          <w:szCs w:val="20"/>
        </w:rPr>
        <w:t>dans</w:t>
      </w:r>
      <w:r w:rsidR="0087303C" w:rsidRPr="00310F50">
        <w:rPr>
          <w:rFonts w:ascii="Verdana" w:hAnsi="Verdana"/>
          <w:color w:val="auto"/>
          <w:sz w:val="20"/>
          <w:szCs w:val="20"/>
        </w:rPr>
        <w:t xml:space="preserve"> </w:t>
      </w:r>
      <w:r w:rsidRPr="00310F50">
        <w:rPr>
          <w:rFonts w:ascii="Verdana" w:hAnsi="Verdana"/>
          <w:color w:val="auto"/>
          <w:sz w:val="20"/>
          <w:szCs w:val="20"/>
        </w:rPr>
        <w:t>tous</w:t>
      </w:r>
      <w:r w:rsidR="0087303C" w:rsidRPr="00310F50">
        <w:rPr>
          <w:rFonts w:ascii="Verdana" w:hAnsi="Verdana"/>
          <w:color w:val="auto"/>
          <w:sz w:val="20"/>
          <w:szCs w:val="20"/>
        </w:rPr>
        <w:t xml:space="preserve"> </w:t>
      </w:r>
      <w:r w:rsidRPr="00310F50">
        <w:rPr>
          <w:rFonts w:ascii="Verdana" w:hAnsi="Verdana"/>
          <w:color w:val="auto"/>
          <w:sz w:val="20"/>
          <w:szCs w:val="20"/>
        </w:rPr>
        <w:t>leurs</w:t>
      </w:r>
      <w:r w:rsidR="0087303C" w:rsidRPr="00310F50">
        <w:rPr>
          <w:rFonts w:ascii="Verdana" w:hAnsi="Verdana"/>
          <w:color w:val="auto"/>
          <w:sz w:val="20"/>
          <w:szCs w:val="20"/>
        </w:rPr>
        <w:t xml:space="preserve"> </w:t>
      </w:r>
      <w:r w:rsidRPr="00310F50">
        <w:rPr>
          <w:rFonts w:ascii="Verdana" w:hAnsi="Verdana"/>
          <w:color w:val="auto"/>
          <w:sz w:val="20"/>
          <w:szCs w:val="20"/>
        </w:rPr>
        <w:t>rapports,</w:t>
      </w:r>
      <w:r w:rsidR="0087303C" w:rsidRPr="00310F50">
        <w:rPr>
          <w:rFonts w:ascii="Verdana" w:hAnsi="Verdana"/>
          <w:color w:val="auto"/>
          <w:sz w:val="20"/>
          <w:szCs w:val="20"/>
        </w:rPr>
        <w:t xml:space="preserve"> </w:t>
      </w:r>
      <w:r w:rsidRPr="00310F50">
        <w:rPr>
          <w:rFonts w:ascii="Verdana" w:hAnsi="Verdana"/>
          <w:color w:val="auto"/>
          <w:sz w:val="20"/>
          <w:szCs w:val="20"/>
        </w:rPr>
        <w:t>et</w:t>
      </w:r>
      <w:r w:rsidR="0087303C" w:rsidRPr="00310F50">
        <w:rPr>
          <w:rFonts w:ascii="Verdana" w:hAnsi="Verdana"/>
          <w:color w:val="auto"/>
          <w:sz w:val="20"/>
          <w:szCs w:val="20"/>
        </w:rPr>
        <w:t xml:space="preserve"> </w:t>
      </w:r>
      <w:r w:rsidRPr="00310F50">
        <w:rPr>
          <w:rFonts w:ascii="Verdana" w:hAnsi="Verdana"/>
          <w:color w:val="auto"/>
          <w:sz w:val="20"/>
          <w:szCs w:val="20"/>
        </w:rPr>
        <w:t>en</w:t>
      </w:r>
      <w:r w:rsidR="0087303C" w:rsidRPr="00310F50">
        <w:rPr>
          <w:rFonts w:ascii="Verdana" w:hAnsi="Verdana"/>
          <w:color w:val="auto"/>
          <w:sz w:val="20"/>
          <w:szCs w:val="20"/>
        </w:rPr>
        <w:t xml:space="preserve"> </w:t>
      </w:r>
      <w:r w:rsidRPr="00310F50">
        <w:rPr>
          <w:rFonts w:ascii="Verdana" w:hAnsi="Verdana"/>
          <w:color w:val="auto"/>
          <w:sz w:val="20"/>
          <w:szCs w:val="20"/>
        </w:rPr>
        <w:t>particulier</w:t>
      </w:r>
      <w:r w:rsidR="0087303C" w:rsidRPr="00310F50">
        <w:rPr>
          <w:rFonts w:ascii="Verdana" w:hAnsi="Verdana"/>
          <w:color w:val="auto"/>
          <w:sz w:val="20"/>
          <w:szCs w:val="20"/>
        </w:rPr>
        <w:t xml:space="preserve"> </w:t>
      </w:r>
      <w:r w:rsidRPr="00310F50">
        <w:rPr>
          <w:rFonts w:ascii="Verdana" w:hAnsi="Verdana"/>
          <w:color w:val="auto"/>
          <w:sz w:val="20"/>
          <w:szCs w:val="20"/>
        </w:rPr>
        <w:t>dans</w:t>
      </w:r>
      <w:r w:rsidR="0087303C" w:rsidRPr="00310F50">
        <w:rPr>
          <w:rFonts w:ascii="Verdana" w:hAnsi="Verdana"/>
          <w:color w:val="auto"/>
          <w:sz w:val="20"/>
          <w:szCs w:val="20"/>
        </w:rPr>
        <w:t xml:space="preserve"> </w:t>
      </w:r>
      <w:r w:rsidRPr="00310F50">
        <w:rPr>
          <w:rFonts w:ascii="Verdana" w:hAnsi="Verdana"/>
          <w:color w:val="auto"/>
          <w:sz w:val="20"/>
          <w:szCs w:val="20"/>
        </w:rPr>
        <w:t>les</w:t>
      </w:r>
      <w:r w:rsidR="0087303C" w:rsidRPr="00310F50">
        <w:rPr>
          <w:rFonts w:ascii="Verdana" w:hAnsi="Verdana"/>
          <w:color w:val="auto"/>
          <w:sz w:val="20"/>
          <w:szCs w:val="20"/>
        </w:rPr>
        <w:t xml:space="preserve"> </w:t>
      </w:r>
      <w:r w:rsidRPr="00310F50">
        <w:rPr>
          <w:rFonts w:ascii="Verdana" w:hAnsi="Verdana"/>
          <w:color w:val="auto"/>
          <w:sz w:val="20"/>
          <w:szCs w:val="20"/>
        </w:rPr>
        <w:t>rapports</w:t>
      </w:r>
      <w:r w:rsidR="0087303C" w:rsidRPr="00310F50">
        <w:rPr>
          <w:rFonts w:ascii="Verdana" w:hAnsi="Verdana"/>
          <w:color w:val="auto"/>
          <w:sz w:val="20"/>
          <w:szCs w:val="20"/>
        </w:rPr>
        <w:t xml:space="preserve"> </w:t>
      </w:r>
      <w:r w:rsidRPr="00310F50">
        <w:rPr>
          <w:rFonts w:ascii="Verdana" w:hAnsi="Verdana"/>
          <w:color w:val="auto"/>
          <w:sz w:val="20"/>
          <w:szCs w:val="20"/>
        </w:rPr>
        <w:t>avec</w:t>
      </w:r>
      <w:r w:rsidR="0087303C" w:rsidRPr="00310F50">
        <w:rPr>
          <w:rFonts w:ascii="Verdana" w:hAnsi="Verdana"/>
          <w:color w:val="auto"/>
          <w:sz w:val="20"/>
          <w:szCs w:val="20"/>
        </w:rPr>
        <w:t xml:space="preserve"> </w:t>
      </w:r>
      <w:r w:rsidRPr="00310F50">
        <w:rPr>
          <w:rFonts w:ascii="Verdana" w:hAnsi="Verdana"/>
          <w:color w:val="auto"/>
          <w:sz w:val="20"/>
          <w:szCs w:val="20"/>
        </w:rPr>
        <w:t>les</w:t>
      </w:r>
      <w:r w:rsidR="0087303C" w:rsidRPr="00310F50">
        <w:rPr>
          <w:rFonts w:ascii="Verdana" w:hAnsi="Verdana"/>
          <w:color w:val="auto"/>
          <w:sz w:val="20"/>
          <w:szCs w:val="20"/>
        </w:rPr>
        <w:t xml:space="preserve"> </w:t>
      </w:r>
      <w:r w:rsidRPr="00310F50">
        <w:rPr>
          <w:rFonts w:ascii="Verdana" w:hAnsi="Verdana"/>
          <w:color w:val="auto"/>
          <w:sz w:val="20"/>
          <w:szCs w:val="20"/>
        </w:rPr>
        <w:t>enfants,</w:t>
      </w:r>
      <w:r w:rsidR="0087303C" w:rsidRPr="00310F50">
        <w:rPr>
          <w:rFonts w:ascii="Verdana" w:hAnsi="Verdana"/>
          <w:color w:val="auto"/>
          <w:sz w:val="20"/>
          <w:szCs w:val="20"/>
        </w:rPr>
        <w:t xml:space="preserve"> </w:t>
      </w:r>
      <w:r w:rsidRPr="00310F50">
        <w:rPr>
          <w:rFonts w:ascii="Verdana" w:hAnsi="Verdana"/>
          <w:color w:val="auto"/>
          <w:sz w:val="20"/>
          <w:szCs w:val="20"/>
        </w:rPr>
        <w:t>les</w:t>
      </w:r>
      <w:r w:rsidR="0087303C" w:rsidRPr="00310F50">
        <w:rPr>
          <w:rFonts w:ascii="Verdana" w:hAnsi="Verdana"/>
          <w:color w:val="auto"/>
          <w:sz w:val="20"/>
          <w:szCs w:val="20"/>
        </w:rPr>
        <w:t xml:space="preserve"> </w:t>
      </w:r>
      <w:r w:rsidRPr="00310F50">
        <w:rPr>
          <w:rFonts w:ascii="Verdana" w:hAnsi="Verdana"/>
          <w:color w:val="auto"/>
          <w:sz w:val="20"/>
          <w:szCs w:val="20"/>
        </w:rPr>
        <w:t>malades</w:t>
      </w:r>
      <w:r w:rsidR="0087303C" w:rsidRPr="00310F50">
        <w:rPr>
          <w:rFonts w:ascii="Verdana" w:hAnsi="Verdana"/>
          <w:color w:val="auto"/>
          <w:sz w:val="20"/>
          <w:szCs w:val="20"/>
        </w:rPr>
        <w:t xml:space="preserve"> </w:t>
      </w:r>
      <w:r w:rsidRPr="00310F50">
        <w:rPr>
          <w:rFonts w:ascii="Verdana" w:hAnsi="Verdana"/>
          <w:color w:val="auto"/>
          <w:sz w:val="20"/>
          <w:szCs w:val="20"/>
        </w:rPr>
        <w:t>et</w:t>
      </w:r>
      <w:r w:rsidR="0087303C" w:rsidRPr="00310F50">
        <w:rPr>
          <w:rFonts w:ascii="Verdana" w:hAnsi="Verdana"/>
          <w:color w:val="auto"/>
          <w:sz w:val="20"/>
          <w:szCs w:val="20"/>
        </w:rPr>
        <w:t xml:space="preserve"> </w:t>
      </w:r>
      <w:r w:rsidRPr="00310F50">
        <w:rPr>
          <w:rFonts w:ascii="Verdana" w:hAnsi="Verdana"/>
          <w:color w:val="auto"/>
          <w:sz w:val="20"/>
          <w:szCs w:val="20"/>
        </w:rPr>
        <w:t>les</w:t>
      </w:r>
      <w:r w:rsidR="0087303C" w:rsidRPr="00310F50">
        <w:rPr>
          <w:rFonts w:ascii="Verdana" w:hAnsi="Verdana"/>
          <w:color w:val="auto"/>
          <w:sz w:val="20"/>
          <w:szCs w:val="20"/>
        </w:rPr>
        <w:t xml:space="preserve"> familles </w:t>
      </w:r>
      <w:r w:rsidRPr="00310F50">
        <w:rPr>
          <w:rFonts w:ascii="Verdana" w:hAnsi="Verdana"/>
          <w:color w:val="auto"/>
          <w:sz w:val="20"/>
          <w:szCs w:val="20"/>
        </w:rPr>
        <w:t>endeuillées.</w:t>
      </w:r>
    </w:p>
    <w:p w14:paraId="3CEC3C38" w14:textId="6B0B4C80" w:rsidR="003D77CB" w:rsidRPr="00310F50" w:rsidRDefault="0087303C" w:rsidP="00F65A16">
      <w:pPr>
        <w:spacing w:before="120" w:after="0" w:line="240" w:lineRule="auto"/>
        <w:ind w:left="-5" w:right="568"/>
        <w:rPr>
          <w:rFonts w:ascii="Verdana" w:hAnsi="Verdana"/>
          <w:color w:val="auto"/>
          <w:sz w:val="20"/>
          <w:szCs w:val="20"/>
        </w:rPr>
      </w:pPr>
      <w:r w:rsidRPr="00310F50">
        <w:rPr>
          <w:rFonts w:ascii="Verdana" w:hAnsi="Verdana"/>
          <w:color w:val="auto"/>
          <w:sz w:val="20"/>
          <w:szCs w:val="20"/>
        </w:rPr>
        <w:t>L</w:t>
      </w:r>
      <w:r w:rsidR="00D65B8E" w:rsidRPr="00310F50">
        <w:rPr>
          <w:rFonts w:ascii="Verdana" w:hAnsi="Verdana"/>
          <w:color w:val="auto"/>
          <w:sz w:val="20"/>
          <w:szCs w:val="20"/>
        </w:rPr>
        <w:t>’OA</w:t>
      </w:r>
      <w:r w:rsidRPr="00310F50">
        <w:rPr>
          <w:rFonts w:ascii="Verdana" w:hAnsi="Verdana"/>
          <w:color w:val="auto"/>
          <w:sz w:val="20"/>
          <w:szCs w:val="20"/>
        </w:rPr>
        <w:t xml:space="preserve"> </w:t>
      </w:r>
      <w:r w:rsidR="0085266E" w:rsidRPr="00310F50">
        <w:rPr>
          <w:rFonts w:ascii="Verdana" w:hAnsi="Verdana"/>
          <w:color w:val="auto"/>
          <w:sz w:val="20"/>
          <w:szCs w:val="20"/>
        </w:rPr>
        <w:t>veillera</w:t>
      </w:r>
      <w:r w:rsidRPr="00310F50">
        <w:rPr>
          <w:rFonts w:ascii="Verdana" w:hAnsi="Verdana"/>
          <w:color w:val="auto"/>
          <w:sz w:val="20"/>
          <w:szCs w:val="20"/>
        </w:rPr>
        <w:t xml:space="preserve"> au </w:t>
      </w:r>
      <w:r w:rsidR="0085266E" w:rsidRPr="00310F50">
        <w:rPr>
          <w:rFonts w:ascii="Verdana" w:hAnsi="Verdana"/>
          <w:color w:val="auto"/>
          <w:sz w:val="20"/>
          <w:szCs w:val="20"/>
        </w:rPr>
        <w:t>comportement</w:t>
      </w:r>
      <w:r w:rsidRPr="00310F50">
        <w:rPr>
          <w:rFonts w:ascii="Verdana" w:hAnsi="Verdana"/>
          <w:color w:val="auto"/>
          <w:sz w:val="20"/>
          <w:szCs w:val="20"/>
        </w:rPr>
        <w:t xml:space="preserve"> </w:t>
      </w:r>
      <w:r w:rsidR="0085266E" w:rsidRPr="00310F50">
        <w:rPr>
          <w:rFonts w:ascii="Verdana" w:hAnsi="Verdana"/>
          <w:color w:val="auto"/>
          <w:sz w:val="20"/>
          <w:szCs w:val="20"/>
        </w:rPr>
        <w:t>des</w:t>
      </w:r>
      <w:r w:rsidRPr="00310F50">
        <w:rPr>
          <w:rFonts w:ascii="Verdana" w:hAnsi="Verdana"/>
          <w:color w:val="auto"/>
          <w:sz w:val="20"/>
          <w:szCs w:val="20"/>
        </w:rPr>
        <w:t xml:space="preserve"> </w:t>
      </w:r>
      <w:r w:rsidR="0085266E" w:rsidRPr="00310F50">
        <w:rPr>
          <w:rFonts w:ascii="Verdana" w:hAnsi="Verdana"/>
          <w:color w:val="auto"/>
          <w:sz w:val="20"/>
          <w:szCs w:val="20"/>
        </w:rPr>
        <w:t>bénévoles</w:t>
      </w:r>
      <w:r w:rsidRPr="00310F50">
        <w:rPr>
          <w:rFonts w:ascii="Verdana" w:hAnsi="Verdana"/>
          <w:color w:val="auto"/>
          <w:sz w:val="20"/>
          <w:szCs w:val="20"/>
        </w:rPr>
        <w:t xml:space="preserve"> </w:t>
      </w:r>
      <w:r w:rsidR="0085266E" w:rsidRPr="00310F50">
        <w:rPr>
          <w:rFonts w:ascii="Verdana" w:hAnsi="Verdana"/>
          <w:color w:val="auto"/>
          <w:sz w:val="20"/>
          <w:szCs w:val="20"/>
        </w:rPr>
        <w:t>dans</w:t>
      </w:r>
      <w:r w:rsidRPr="00310F50">
        <w:rPr>
          <w:rFonts w:ascii="Verdana" w:hAnsi="Verdana"/>
          <w:color w:val="auto"/>
          <w:sz w:val="20"/>
          <w:szCs w:val="20"/>
        </w:rPr>
        <w:t xml:space="preserve"> </w:t>
      </w:r>
      <w:r w:rsidR="0085266E" w:rsidRPr="00310F50">
        <w:rPr>
          <w:rFonts w:ascii="Verdana" w:hAnsi="Verdana"/>
          <w:color w:val="auto"/>
          <w:sz w:val="20"/>
          <w:szCs w:val="20"/>
        </w:rPr>
        <w:t>toutes</w:t>
      </w:r>
      <w:r w:rsidRPr="00310F50">
        <w:rPr>
          <w:rFonts w:ascii="Verdana" w:hAnsi="Verdana"/>
          <w:color w:val="auto"/>
          <w:sz w:val="20"/>
          <w:szCs w:val="20"/>
        </w:rPr>
        <w:t xml:space="preserve"> </w:t>
      </w:r>
      <w:r w:rsidR="0085266E" w:rsidRPr="00310F50">
        <w:rPr>
          <w:rFonts w:ascii="Verdana" w:hAnsi="Verdana"/>
          <w:color w:val="auto"/>
          <w:sz w:val="20"/>
          <w:szCs w:val="20"/>
        </w:rPr>
        <w:t>les</w:t>
      </w:r>
      <w:r w:rsidRPr="00310F50">
        <w:rPr>
          <w:rFonts w:ascii="Verdana" w:hAnsi="Verdana"/>
          <w:color w:val="auto"/>
          <w:sz w:val="20"/>
          <w:szCs w:val="20"/>
        </w:rPr>
        <w:t xml:space="preserve"> </w:t>
      </w:r>
      <w:r w:rsidR="0085266E" w:rsidRPr="00310F50">
        <w:rPr>
          <w:rFonts w:ascii="Verdana" w:hAnsi="Verdana"/>
          <w:color w:val="auto"/>
          <w:sz w:val="20"/>
          <w:szCs w:val="20"/>
        </w:rPr>
        <w:t>circonstances</w:t>
      </w:r>
      <w:r w:rsidRPr="00310F50">
        <w:rPr>
          <w:rFonts w:ascii="Verdana" w:hAnsi="Verdana"/>
          <w:color w:val="auto"/>
          <w:sz w:val="20"/>
          <w:szCs w:val="20"/>
        </w:rPr>
        <w:t xml:space="preserve"> </w:t>
      </w:r>
      <w:r w:rsidR="0085266E" w:rsidRPr="00310F50">
        <w:rPr>
          <w:rFonts w:ascii="Verdana" w:hAnsi="Verdana"/>
          <w:color w:val="auto"/>
          <w:sz w:val="20"/>
          <w:szCs w:val="20"/>
        </w:rPr>
        <w:t>où</w:t>
      </w:r>
      <w:r w:rsidRPr="00310F50">
        <w:rPr>
          <w:rFonts w:ascii="Verdana" w:hAnsi="Verdana"/>
          <w:color w:val="auto"/>
          <w:sz w:val="20"/>
          <w:szCs w:val="20"/>
        </w:rPr>
        <w:t xml:space="preserve"> </w:t>
      </w:r>
      <w:r w:rsidR="0085266E" w:rsidRPr="00310F50">
        <w:rPr>
          <w:rFonts w:ascii="Verdana" w:hAnsi="Verdana"/>
          <w:color w:val="auto"/>
          <w:sz w:val="20"/>
          <w:szCs w:val="20"/>
        </w:rPr>
        <w:t>ils</w:t>
      </w:r>
      <w:r w:rsidRPr="00310F50">
        <w:rPr>
          <w:rFonts w:ascii="Verdana" w:hAnsi="Verdana"/>
          <w:color w:val="auto"/>
          <w:sz w:val="20"/>
          <w:szCs w:val="20"/>
        </w:rPr>
        <w:t xml:space="preserve"> </w:t>
      </w:r>
      <w:r w:rsidR="0085266E" w:rsidRPr="00310F50">
        <w:rPr>
          <w:rFonts w:ascii="Verdana" w:hAnsi="Verdana"/>
          <w:color w:val="auto"/>
          <w:sz w:val="20"/>
          <w:szCs w:val="20"/>
        </w:rPr>
        <w:t>agissent</w:t>
      </w:r>
      <w:r w:rsidRPr="00310F50">
        <w:rPr>
          <w:rFonts w:ascii="Verdana" w:hAnsi="Verdana"/>
          <w:color w:val="auto"/>
          <w:sz w:val="20"/>
          <w:szCs w:val="20"/>
        </w:rPr>
        <w:t xml:space="preserve"> </w:t>
      </w:r>
      <w:r w:rsidR="0085266E" w:rsidRPr="00310F50">
        <w:rPr>
          <w:rFonts w:ascii="Verdana" w:hAnsi="Verdana"/>
          <w:color w:val="auto"/>
          <w:sz w:val="20"/>
          <w:szCs w:val="20"/>
        </w:rPr>
        <w:t>en</w:t>
      </w:r>
      <w:r w:rsidRPr="00310F50">
        <w:rPr>
          <w:rFonts w:ascii="Verdana" w:hAnsi="Verdana"/>
          <w:color w:val="auto"/>
          <w:sz w:val="20"/>
          <w:szCs w:val="20"/>
        </w:rPr>
        <w:t xml:space="preserve"> </w:t>
      </w:r>
      <w:r w:rsidR="0085266E" w:rsidRPr="00310F50">
        <w:rPr>
          <w:rFonts w:ascii="Verdana" w:hAnsi="Verdana"/>
          <w:color w:val="auto"/>
          <w:sz w:val="20"/>
          <w:szCs w:val="20"/>
        </w:rPr>
        <w:t>fonction</w:t>
      </w:r>
      <w:r w:rsidRPr="00310F50">
        <w:rPr>
          <w:rFonts w:ascii="Verdana" w:hAnsi="Verdana"/>
          <w:color w:val="auto"/>
          <w:sz w:val="20"/>
          <w:szCs w:val="20"/>
        </w:rPr>
        <w:t xml:space="preserve"> </w:t>
      </w:r>
      <w:r w:rsidR="0085266E" w:rsidRPr="00310F50">
        <w:rPr>
          <w:rFonts w:ascii="Verdana" w:hAnsi="Verdana"/>
          <w:color w:val="auto"/>
          <w:sz w:val="20"/>
          <w:szCs w:val="20"/>
        </w:rPr>
        <w:t>d’une</w:t>
      </w:r>
      <w:r w:rsidRPr="00310F50">
        <w:rPr>
          <w:rFonts w:ascii="Verdana" w:hAnsi="Verdana"/>
          <w:color w:val="auto"/>
          <w:sz w:val="20"/>
          <w:szCs w:val="20"/>
        </w:rPr>
        <w:t xml:space="preserve"> </w:t>
      </w:r>
      <w:r w:rsidR="0085266E" w:rsidRPr="00310F50">
        <w:rPr>
          <w:rFonts w:ascii="Verdana" w:hAnsi="Verdana"/>
          <w:color w:val="auto"/>
          <w:sz w:val="20"/>
          <w:szCs w:val="20"/>
        </w:rPr>
        <w:t>délégation</w:t>
      </w:r>
      <w:r w:rsidRPr="00310F50">
        <w:rPr>
          <w:rFonts w:ascii="Verdana" w:hAnsi="Verdana"/>
          <w:color w:val="auto"/>
          <w:sz w:val="20"/>
          <w:szCs w:val="20"/>
        </w:rPr>
        <w:t xml:space="preserve"> </w:t>
      </w:r>
      <w:r w:rsidR="0085266E" w:rsidRPr="00310F50">
        <w:rPr>
          <w:rFonts w:ascii="Verdana" w:hAnsi="Verdana"/>
          <w:color w:val="auto"/>
          <w:sz w:val="20"/>
          <w:szCs w:val="20"/>
        </w:rPr>
        <w:t>reçue</w:t>
      </w:r>
      <w:r w:rsidRPr="00310F50">
        <w:rPr>
          <w:rFonts w:ascii="Verdana" w:hAnsi="Verdana"/>
          <w:color w:val="auto"/>
          <w:sz w:val="20"/>
          <w:szCs w:val="20"/>
        </w:rPr>
        <w:t xml:space="preserve"> </w:t>
      </w:r>
      <w:r w:rsidR="0085266E" w:rsidRPr="00310F50">
        <w:rPr>
          <w:rFonts w:ascii="Verdana" w:hAnsi="Verdana"/>
          <w:color w:val="auto"/>
          <w:sz w:val="20"/>
          <w:szCs w:val="20"/>
        </w:rPr>
        <w:t>de</w:t>
      </w:r>
      <w:r w:rsidRPr="00310F50">
        <w:rPr>
          <w:rFonts w:ascii="Verdana" w:hAnsi="Verdana"/>
          <w:color w:val="auto"/>
          <w:sz w:val="20"/>
          <w:szCs w:val="20"/>
        </w:rPr>
        <w:t xml:space="preserve"> </w:t>
      </w:r>
      <w:r w:rsidR="0085266E" w:rsidRPr="00310F50">
        <w:rPr>
          <w:rFonts w:ascii="Verdana" w:hAnsi="Verdana"/>
          <w:color w:val="auto"/>
          <w:sz w:val="20"/>
          <w:szCs w:val="20"/>
        </w:rPr>
        <w:t>sa</w:t>
      </w:r>
      <w:r w:rsidRPr="00310F50">
        <w:rPr>
          <w:rFonts w:ascii="Verdana" w:hAnsi="Verdana"/>
          <w:color w:val="auto"/>
          <w:sz w:val="20"/>
          <w:szCs w:val="20"/>
        </w:rPr>
        <w:t xml:space="preserve"> </w:t>
      </w:r>
      <w:r w:rsidR="0085266E" w:rsidRPr="00310F50">
        <w:rPr>
          <w:rFonts w:ascii="Verdana" w:hAnsi="Verdana"/>
          <w:color w:val="auto"/>
          <w:sz w:val="20"/>
          <w:szCs w:val="20"/>
        </w:rPr>
        <w:t>part.</w:t>
      </w:r>
    </w:p>
    <w:p w14:paraId="17BE61AB" w14:textId="77777777" w:rsidR="003D77CB" w:rsidRPr="00310F50" w:rsidRDefault="0085266E" w:rsidP="00F65A16">
      <w:pPr>
        <w:pStyle w:val="Titre1"/>
        <w:spacing w:before="120" w:after="0" w:line="240" w:lineRule="auto"/>
        <w:ind w:left="-5"/>
        <w:rPr>
          <w:rFonts w:ascii="Verdana" w:hAnsi="Verdana"/>
          <w:color w:val="auto"/>
          <w:sz w:val="24"/>
          <w:szCs w:val="20"/>
        </w:rPr>
      </w:pPr>
      <w:bookmarkStart w:id="24" w:name="_Toc36402960"/>
      <w:bookmarkStart w:id="25" w:name="_Toc59280059"/>
      <w:r w:rsidRPr="00310F50">
        <w:rPr>
          <w:rFonts w:ascii="Verdana" w:hAnsi="Verdana"/>
          <w:color w:val="auto"/>
          <w:sz w:val="24"/>
          <w:szCs w:val="20"/>
        </w:rPr>
        <w:t>DIVERS</w:t>
      </w:r>
      <w:r w:rsidR="002A1310" w:rsidRPr="00310F50">
        <w:rPr>
          <w:rFonts w:ascii="Verdana" w:hAnsi="Verdana"/>
          <w:color w:val="auto"/>
          <w:sz w:val="24"/>
          <w:szCs w:val="20"/>
        </w:rPr>
        <w:t xml:space="preserve"> </w:t>
      </w:r>
      <w:r w:rsidRPr="00310F50">
        <w:rPr>
          <w:rFonts w:ascii="Verdana" w:hAnsi="Verdana"/>
          <w:color w:val="auto"/>
          <w:sz w:val="24"/>
          <w:szCs w:val="20"/>
        </w:rPr>
        <w:t>ET</w:t>
      </w:r>
      <w:r w:rsidR="002A1310" w:rsidRPr="00310F50">
        <w:rPr>
          <w:rFonts w:ascii="Verdana" w:hAnsi="Verdana"/>
          <w:color w:val="auto"/>
          <w:sz w:val="24"/>
          <w:szCs w:val="20"/>
        </w:rPr>
        <w:t xml:space="preserve"> </w:t>
      </w:r>
      <w:r w:rsidRPr="00310F50">
        <w:rPr>
          <w:rFonts w:ascii="Verdana" w:hAnsi="Verdana"/>
          <w:color w:val="auto"/>
          <w:sz w:val="24"/>
          <w:szCs w:val="20"/>
        </w:rPr>
        <w:t>ANNEXES</w:t>
      </w:r>
      <w:bookmarkEnd w:id="24"/>
      <w:bookmarkEnd w:id="25"/>
    </w:p>
    <w:p w14:paraId="7DB5904B" w14:textId="40EC02C8" w:rsidR="003D77CB" w:rsidRPr="00310F50" w:rsidRDefault="0085266E" w:rsidP="004F6B04">
      <w:pPr>
        <w:spacing w:before="240" w:after="120"/>
        <w:ind w:left="11" w:hanging="11"/>
        <w:rPr>
          <w:rFonts w:ascii="Verdana" w:hAnsi="Verdana"/>
          <w:b/>
          <w:bCs/>
          <w:color w:val="auto"/>
        </w:rPr>
      </w:pPr>
      <w:r w:rsidRPr="00310F50">
        <w:rPr>
          <w:rFonts w:ascii="Verdana" w:hAnsi="Verdana"/>
          <w:b/>
          <w:bCs/>
          <w:color w:val="auto"/>
        </w:rPr>
        <w:t>Registres</w:t>
      </w:r>
      <w:r w:rsidR="002A1310" w:rsidRPr="00310F50">
        <w:rPr>
          <w:rFonts w:ascii="Verdana" w:hAnsi="Verdana"/>
          <w:b/>
          <w:bCs/>
          <w:color w:val="auto"/>
        </w:rPr>
        <w:t xml:space="preserve"> </w:t>
      </w:r>
      <w:r w:rsidRPr="00310F50">
        <w:rPr>
          <w:rFonts w:ascii="Verdana" w:hAnsi="Verdana"/>
          <w:b/>
          <w:bCs/>
          <w:color w:val="auto"/>
        </w:rPr>
        <w:t>officiels</w:t>
      </w:r>
      <w:r w:rsidR="002A1310" w:rsidRPr="00310F50">
        <w:rPr>
          <w:rFonts w:ascii="Verdana" w:hAnsi="Verdana"/>
          <w:b/>
          <w:bCs/>
          <w:color w:val="auto"/>
        </w:rPr>
        <w:t xml:space="preserve"> </w:t>
      </w:r>
      <w:r w:rsidRPr="00310F50">
        <w:rPr>
          <w:rFonts w:ascii="Verdana" w:hAnsi="Verdana"/>
          <w:b/>
          <w:bCs/>
          <w:color w:val="auto"/>
        </w:rPr>
        <w:t>de</w:t>
      </w:r>
      <w:r w:rsidR="002A1310" w:rsidRPr="00310F50">
        <w:rPr>
          <w:rFonts w:ascii="Verdana" w:hAnsi="Verdana"/>
          <w:b/>
          <w:bCs/>
          <w:color w:val="auto"/>
        </w:rPr>
        <w:t xml:space="preserve"> </w:t>
      </w:r>
      <w:r w:rsidRPr="00310F50">
        <w:rPr>
          <w:rFonts w:ascii="Verdana" w:hAnsi="Verdana"/>
          <w:b/>
          <w:bCs/>
          <w:color w:val="auto"/>
        </w:rPr>
        <w:t>l’ASBL</w:t>
      </w:r>
      <w:r w:rsidR="002A1310" w:rsidRPr="00310F50">
        <w:rPr>
          <w:rFonts w:ascii="Verdana" w:hAnsi="Verdana"/>
          <w:b/>
          <w:bCs/>
          <w:color w:val="auto"/>
        </w:rPr>
        <w:t xml:space="preserve"> </w:t>
      </w:r>
      <w:r w:rsidR="005F0F61" w:rsidRPr="00310F50">
        <w:rPr>
          <w:rFonts w:ascii="Verdana" w:hAnsi="Verdana"/>
          <w:b/>
          <w:bCs/>
          <w:color w:val="auto"/>
        </w:rPr>
        <w:t xml:space="preserve">UP </w:t>
      </w:r>
      <w:r w:rsidR="003F5569" w:rsidRPr="00310F50">
        <w:rPr>
          <w:rFonts w:ascii="Verdana" w:hAnsi="Verdana"/>
          <w:b/>
          <w:bCs/>
          <w:color w:val="auto"/>
        </w:rPr>
        <w:t>Les Douze</w:t>
      </w:r>
    </w:p>
    <w:p w14:paraId="396D8FC6" w14:textId="31390F17"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Les</w:t>
      </w:r>
      <w:r w:rsidR="002A1310" w:rsidRPr="00310F50">
        <w:rPr>
          <w:rFonts w:ascii="Verdana" w:hAnsi="Verdana"/>
          <w:color w:val="auto"/>
          <w:sz w:val="20"/>
          <w:szCs w:val="20"/>
        </w:rPr>
        <w:t xml:space="preserve"> </w:t>
      </w:r>
      <w:r w:rsidRPr="00310F50">
        <w:rPr>
          <w:rFonts w:ascii="Verdana" w:hAnsi="Verdana"/>
          <w:color w:val="auto"/>
          <w:sz w:val="20"/>
          <w:szCs w:val="20"/>
        </w:rPr>
        <w:t>registres</w:t>
      </w:r>
      <w:r w:rsidR="002A1310" w:rsidRPr="00310F50">
        <w:rPr>
          <w:rFonts w:ascii="Verdana" w:hAnsi="Verdana"/>
          <w:color w:val="auto"/>
          <w:sz w:val="20"/>
          <w:szCs w:val="20"/>
        </w:rPr>
        <w:t xml:space="preserve"> </w:t>
      </w:r>
      <w:r w:rsidRPr="00310F50">
        <w:rPr>
          <w:rFonts w:ascii="Verdana" w:hAnsi="Verdana"/>
          <w:color w:val="auto"/>
          <w:sz w:val="20"/>
          <w:szCs w:val="20"/>
        </w:rPr>
        <w:t>officiels</w:t>
      </w:r>
      <w:r w:rsidR="002A1310" w:rsidRPr="00310F50">
        <w:rPr>
          <w:rFonts w:ascii="Verdana" w:hAnsi="Verdana"/>
          <w:color w:val="auto"/>
          <w:sz w:val="20"/>
          <w:szCs w:val="20"/>
        </w:rPr>
        <w:t xml:space="preserve"> </w:t>
      </w:r>
      <w:r w:rsidRPr="00310F50">
        <w:rPr>
          <w:rFonts w:ascii="Verdana" w:hAnsi="Verdana"/>
          <w:color w:val="auto"/>
          <w:sz w:val="20"/>
          <w:szCs w:val="20"/>
        </w:rPr>
        <w:t>de</w:t>
      </w:r>
      <w:r w:rsidR="002A1310" w:rsidRPr="00310F50">
        <w:rPr>
          <w:rFonts w:ascii="Verdana" w:hAnsi="Verdana"/>
          <w:color w:val="auto"/>
          <w:sz w:val="20"/>
          <w:szCs w:val="20"/>
        </w:rPr>
        <w:t xml:space="preserve"> </w:t>
      </w:r>
      <w:r w:rsidRPr="00310F50">
        <w:rPr>
          <w:rFonts w:ascii="Verdana" w:hAnsi="Verdana"/>
          <w:color w:val="auto"/>
          <w:sz w:val="20"/>
          <w:szCs w:val="20"/>
        </w:rPr>
        <w:t>l’ASBL,</w:t>
      </w:r>
      <w:r w:rsidR="002A1310" w:rsidRPr="00310F50">
        <w:rPr>
          <w:rFonts w:ascii="Verdana" w:hAnsi="Verdana"/>
          <w:color w:val="auto"/>
          <w:sz w:val="20"/>
          <w:szCs w:val="20"/>
        </w:rPr>
        <w:t xml:space="preserve"> </w:t>
      </w:r>
      <w:r w:rsidRPr="00310F50">
        <w:rPr>
          <w:rFonts w:ascii="Verdana" w:hAnsi="Verdana"/>
          <w:color w:val="auto"/>
          <w:sz w:val="20"/>
          <w:szCs w:val="20"/>
        </w:rPr>
        <w:t>mis</w:t>
      </w:r>
      <w:r w:rsidR="002A1310" w:rsidRPr="00310F50">
        <w:rPr>
          <w:rFonts w:ascii="Verdana" w:hAnsi="Verdana"/>
          <w:color w:val="auto"/>
          <w:sz w:val="20"/>
          <w:szCs w:val="20"/>
        </w:rPr>
        <w:t xml:space="preserve"> à </w:t>
      </w:r>
      <w:r w:rsidRPr="00310F50">
        <w:rPr>
          <w:rFonts w:ascii="Verdana" w:hAnsi="Verdana"/>
          <w:color w:val="auto"/>
          <w:sz w:val="20"/>
          <w:szCs w:val="20"/>
        </w:rPr>
        <w:t>jour</w:t>
      </w:r>
      <w:r w:rsidR="002A1310" w:rsidRPr="00310F50">
        <w:rPr>
          <w:rFonts w:ascii="Verdana" w:hAnsi="Verdana"/>
          <w:color w:val="auto"/>
          <w:sz w:val="20"/>
          <w:szCs w:val="20"/>
        </w:rPr>
        <w:t xml:space="preserve"> </w:t>
      </w:r>
      <w:r w:rsidRPr="00310F50">
        <w:rPr>
          <w:rFonts w:ascii="Verdana" w:hAnsi="Verdana"/>
          <w:color w:val="auto"/>
          <w:sz w:val="20"/>
          <w:szCs w:val="20"/>
        </w:rPr>
        <w:t>par</w:t>
      </w:r>
      <w:r w:rsidR="002A1310" w:rsidRPr="00310F50">
        <w:rPr>
          <w:rFonts w:ascii="Verdana" w:hAnsi="Verdana"/>
          <w:color w:val="auto"/>
          <w:sz w:val="20"/>
          <w:szCs w:val="20"/>
        </w:rPr>
        <w:t xml:space="preserve"> </w:t>
      </w:r>
      <w:r w:rsidRPr="00310F50">
        <w:rPr>
          <w:rFonts w:ascii="Verdana" w:hAnsi="Verdana"/>
          <w:color w:val="auto"/>
          <w:sz w:val="20"/>
          <w:szCs w:val="20"/>
        </w:rPr>
        <w:t>le</w:t>
      </w:r>
      <w:r w:rsidR="002A1310" w:rsidRPr="00310F50">
        <w:rPr>
          <w:rFonts w:ascii="Verdana" w:hAnsi="Verdana"/>
          <w:color w:val="auto"/>
          <w:sz w:val="20"/>
          <w:szCs w:val="20"/>
        </w:rPr>
        <w:t xml:space="preserve"> </w:t>
      </w:r>
      <w:r w:rsidRPr="00310F50">
        <w:rPr>
          <w:rFonts w:ascii="Verdana" w:hAnsi="Verdana"/>
          <w:color w:val="auto"/>
          <w:sz w:val="20"/>
          <w:szCs w:val="20"/>
        </w:rPr>
        <w:t>Secrétaire,</w:t>
      </w:r>
      <w:r w:rsidR="002A1310" w:rsidRPr="00310F50">
        <w:rPr>
          <w:rFonts w:ascii="Verdana" w:hAnsi="Verdana"/>
          <w:color w:val="auto"/>
          <w:sz w:val="20"/>
          <w:szCs w:val="20"/>
        </w:rPr>
        <w:t xml:space="preserve"> </w:t>
      </w:r>
      <w:r w:rsidRPr="00310F50">
        <w:rPr>
          <w:rFonts w:ascii="Verdana" w:hAnsi="Verdana"/>
          <w:color w:val="auto"/>
          <w:sz w:val="20"/>
          <w:szCs w:val="20"/>
        </w:rPr>
        <w:t>sont</w:t>
      </w:r>
      <w:r w:rsidR="002A1310" w:rsidRPr="00310F50">
        <w:rPr>
          <w:rFonts w:ascii="Verdana" w:hAnsi="Verdana"/>
          <w:color w:val="auto"/>
          <w:sz w:val="20"/>
          <w:szCs w:val="20"/>
        </w:rPr>
        <w:t xml:space="preserve"> </w:t>
      </w:r>
      <w:r w:rsidRPr="00310F50">
        <w:rPr>
          <w:rFonts w:ascii="Verdana" w:hAnsi="Verdana"/>
          <w:color w:val="auto"/>
          <w:sz w:val="20"/>
          <w:szCs w:val="20"/>
        </w:rPr>
        <w:t>les</w:t>
      </w:r>
      <w:r w:rsidR="002A1310" w:rsidRPr="00310F50">
        <w:rPr>
          <w:rFonts w:ascii="Verdana" w:hAnsi="Verdana"/>
          <w:color w:val="auto"/>
          <w:sz w:val="20"/>
          <w:szCs w:val="20"/>
        </w:rPr>
        <w:t xml:space="preserve"> </w:t>
      </w:r>
      <w:r w:rsidR="00310F50" w:rsidRPr="00310F50">
        <w:rPr>
          <w:rFonts w:ascii="Verdana" w:hAnsi="Verdana"/>
          <w:color w:val="auto"/>
          <w:sz w:val="20"/>
          <w:szCs w:val="20"/>
        </w:rPr>
        <w:t>suivants :</w:t>
      </w:r>
    </w:p>
    <w:p w14:paraId="3B316297" w14:textId="31F335A4" w:rsidR="003D77CB" w:rsidRPr="00310F50" w:rsidRDefault="0085266E" w:rsidP="00006D97">
      <w:pPr>
        <w:numPr>
          <w:ilvl w:val="0"/>
          <w:numId w:val="22"/>
        </w:numPr>
        <w:spacing w:after="0" w:line="240" w:lineRule="auto"/>
        <w:ind w:left="284" w:hanging="284"/>
        <w:rPr>
          <w:rFonts w:ascii="Verdana" w:hAnsi="Verdana"/>
          <w:color w:val="auto"/>
          <w:sz w:val="20"/>
          <w:szCs w:val="20"/>
        </w:rPr>
      </w:pPr>
      <w:r w:rsidRPr="00310F50">
        <w:rPr>
          <w:rFonts w:ascii="Verdana" w:hAnsi="Verdana"/>
          <w:color w:val="auto"/>
          <w:sz w:val="20"/>
          <w:szCs w:val="20"/>
        </w:rPr>
        <w:t>Registre</w:t>
      </w:r>
      <w:r w:rsidR="002A1310" w:rsidRPr="00310F50">
        <w:rPr>
          <w:rFonts w:ascii="Verdana" w:hAnsi="Verdana"/>
          <w:color w:val="auto"/>
          <w:sz w:val="20"/>
          <w:szCs w:val="20"/>
        </w:rPr>
        <w:t xml:space="preserve"> de </w:t>
      </w:r>
      <w:r w:rsidRPr="00310F50">
        <w:rPr>
          <w:rFonts w:ascii="Verdana" w:hAnsi="Verdana"/>
          <w:color w:val="auto"/>
          <w:sz w:val="20"/>
          <w:szCs w:val="20"/>
        </w:rPr>
        <w:t>la</w:t>
      </w:r>
      <w:r w:rsidR="002A1310" w:rsidRPr="00310F50">
        <w:rPr>
          <w:rFonts w:ascii="Verdana" w:hAnsi="Verdana"/>
          <w:color w:val="auto"/>
          <w:sz w:val="20"/>
          <w:szCs w:val="20"/>
        </w:rPr>
        <w:t xml:space="preserve"> </w:t>
      </w:r>
      <w:r w:rsidRPr="00310F50">
        <w:rPr>
          <w:rFonts w:ascii="Verdana" w:hAnsi="Verdana"/>
          <w:color w:val="auto"/>
          <w:sz w:val="20"/>
          <w:szCs w:val="20"/>
        </w:rPr>
        <w:t>Compta</w:t>
      </w:r>
      <w:r w:rsidR="002A1310" w:rsidRPr="00310F50">
        <w:rPr>
          <w:rFonts w:ascii="Verdana" w:hAnsi="Verdana"/>
          <w:color w:val="auto"/>
          <w:sz w:val="20"/>
          <w:szCs w:val="20"/>
        </w:rPr>
        <w:t xml:space="preserve"> </w:t>
      </w:r>
      <w:r w:rsidRPr="00310F50">
        <w:rPr>
          <w:rFonts w:ascii="Verdana" w:hAnsi="Verdana"/>
          <w:color w:val="auto"/>
          <w:sz w:val="20"/>
          <w:szCs w:val="20"/>
        </w:rPr>
        <w:t>20</w:t>
      </w:r>
      <w:r w:rsidR="00E0389C" w:rsidRPr="00310F50">
        <w:rPr>
          <w:rFonts w:ascii="Verdana" w:hAnsi="Verdana"/>
          <w:color w:val="auto"/>
          <w:sz w:val="20"/>
          <w:szCs w:val="20"/>
        </w:rPr>
        <w:t>21</w:t>
      </w:r>
      <w:r w:rsidR="00DC7F9A" w:rsidRPr="00310F50">
        <w:rPr>
          <w:rFonts w:ascii="Verdana" w:hAnsi="Verdana"/>
          <w:color w:val="auto"/>
          <w:sz w:val="20"/>
          <w:szCs w:val="20"/>
        </w:rPr>
        <w:t xml:space="preserve"> </w:t>
      </w:r>
      <w:r w:rsidRPr="00310F50">
        <w:rPr>
          <w:rFonts w:ascii="Verdana" w:hAnsi="Verdana"/>
          <w:color w:val="auto"/>
          <w:sz w:val="20"/>
          <w:szCs w:val="20"/>
        </w:rPr>
        <w:t>et</w:t>
      </w:r>
      <w:r w:rsidR="002A1310" w:rsidRPr="00310F50">
        <w:rPr>
          <w:rFonts w:ascii="Verdana" w:hAnsi="Verdana"/>
          <w:color w:val="auto"/>
          <w:sz w:val="20"/>
          <w:szCs w:val="20"/>
        </w:rPr>
        <w:t xml:space="preserve"> </w:t>
      </w:r>
      <w:r w:rsidRPr="00310F50">
        <w:rPr>
          <w:rFonts w:ascii="Verdana" w:hAnsi="Verdana"/>
          <w:color w:val="auto"/>
          <w:sz w:val="20"/>
          <w:szCs w:val="20"/>
        </w:rPr>
        <w:t>des</w:t>
      </w:r>
      <w:r w:rsidR="002A1310" w:rsidRPr="00310F50">
        <w:rPr>
          <w:rFonts w:ascii="Verdana" w:hAnsi="Verdana"/>
          <w:color w:val="auto"/>
          <w:sz w:val="20"/>
          <w:szCs w:val="20"/>
        </w:rPr>
        <w:t xml:space="preserve"> </w:t>
      </w:r>
      <w:r w:rsidRPr="00310F50">
        <w:rPr>
          <w:rFonts w:ascii="Verdana" w:hAnsi="Verdana"/>
          <w:color w:val="auto"/>
          <w:sz w:val="20"/>
          <w:szCs w:val="20"/>
        </w:rPr>
        <w:t>années</w:t>
      </w:r>
      <w:r w:rsidR="002A1310" w:rsidRPr="00310F50">
        <w:rPr>
          <w:rFonts w:ascii="Verdana" w:hAnsi="Verdana"/>
          <w:color w:val="auto"/>
          <w:sz w:val="20"/>
          <w:szCs w:val="20"/>
        </w:rPr>
        <w:t xml:space="preserve"> </w:t>
      </w:r>
      <w:r w:rsidRPr="00310F50">
        <w:rPr>
          <w:rFonts w:ascii="Verdana" w:hAnsi="Verdana"/>
          <w:color w:val="auto"/>
          <w:sz w:val="20"/>
          <w:szCs w:val="20"/>
        </w:rPr>
        <w:t>suivantes</w:t>
      </w:r>
    </w:p>
    <w:p w14:paraId="486660EA" w14:textId="550D59FF" w:rsidR="003D77CB" w:rsidRPr="00310F50" w:rsidRDefault="0085266E" w:rsidP="00006D97">
      <w:pPr>
        <w:numPr>
          <w:ilvl w:val="0"/>
          <w:numId w:val="22"/>
        </w:numPr>
        <w:spacing w:after="0" w:line="240" w:lineRule="auto"/>
        <w:ind w:left="284" w:hanging="284"/>
        <w:rPr>
          <w:rFonts w:ascii="Verdana" w:hAnsi="Verdana"/>
          <w:color w:val="auto"/>
          <w:sz w:val="20"/>
          <w:szCs w:val="20"/>
        </w:rPr>
      </w:pPr>
      <w:r w:rsidRPr="00310F50">
        <w:rPr>
          <w:rFonts w:ascii="Verdana" w:hAnsi="Verdana"/>
          <w:color w:val="auto"/>
          <w:sz w:val="20"/>
          <w:szCs w:val="20"/>
        </w:rPr>
        <w:t>Registre</w:t>
      </w:r>
      <w:r w:rsidR="002A1310" w:rsidRPr="00310F50">
        <w:rPr>
          <w:rFonts w:ascii="Verdana" w:hAnsi="Verdana"/>
          <w:color w:val="auto"/>
          <w:sz w:val="20"/>
          <w:szCs w:val="20"/>
        </w:rPr>
        <w:t xml:space="preserve"> </w:t>
      </w:r>
      <w:r w:rsidRPr="00310F50">
        <w:rPr>
          <w:rFonts w:ascii="Verdana" w:hAnsi="Verdana"/>
          <w:color w:val="auto"/>
          <w:sz w:val="20"/>
          <w:szCs w:val="20"/>
        </w:rPr>
        <w:t>des</w:t>
      </w:r>
      <w:r w:rsidR="00006D97" w:rsidRPr="00310F50">
        <w:rPr>
          <w:rFonts w:ascii="Verdana" w:hAnsi="Verdana"/>
          <w:color w:val="auto"/>
          <w:sz w:val="20"/>
          <w:szCs w:val="20"/>
        </w:rPr>
        <w:t xml:space="preserve"> </w:t>
      </w:r>
      <w:r w:rsidRPr="00310F50">
        <w:rPr>
          <w:rFonts w:ascii="Verdana" w:hAnsi="Verdana"/>
          <w:color w:val="auto"/>
          <w:sz w:val="20"/>
          <w:szCs w:val="20"/>
        </w:rPr>
        <w:t>Finances</w:t>
      </w:r>
    </w:p>
    <w:p w14:paraId="1AA0C382" w14:textId="77777777" w:rsidR="003D77CB" w:rsidRPr="00310F50" w:rsidRDefault="0085266E" w:rsidP="00006D97">
      <w:pPr>
        <w:numPr>
          <w:ilvl w:val="0"/>
          <w:numId w:val="22"/>
        </w:numPr>
        <w:spacing w:after="0" w:line="240" w:lineRule="auto"/>
        <w:ind w:left="284" w:hanging="284"/>
        <w:rPr>
          <w:rFonts w:ascii="Verdana" w:hAnsi="Verdana"/>
          <w:color w:val="auto"/>
          <w:sz w:val="20"/>
          <w:szCs w:val="20"/>
        </w:rPr>
      </w:pPr>
      <w:r w:rsidRPr="00310F50">
        <w:rPr>
          <w:rFonts w:ascii="Verdana" w:hAnsi="Verdana"/>
          <w:color w:val="auto"/>
          <w:sz w:val="20"/>
          <w:szCs w:val="20"/>
        </w:rPr>
        <w:t>Registre</w:t>
      </w:r>
      <w:r w:rsidR="002A1310" w:rsidRPr="00310F50">
        <w:rPr>
          <w:rFonts w:ascii="Verdana" w:hAnsi="Verdana"/>
          <w:color w:val="auto"/>
          <w:sz w:val="20"/>
          <w:szCs w:val="20"/>
        </w:rPr>
        <w:t xml:space="preserve"> </w:t>
      </w:r>
      <w:r w:rsidRPr="00310F50">
        <w:rPr>
          <w:rFonts w:ascii="Verdana" w:hAnsi="Verdana"/>
          <w:color w:val="auto"/>
          <w:sz w:val="20"/>
          <w:szCs w:val="20"/>
        </w:rPr>
        <w:t>des</w:t>
      </w:r>
      <w:r w:rsidR="002A1310" w:rsidRPr="00310F50">
        <w:rPr>
          <w:rFonts w:ascii="Verdana" w:hAnsi="Verdana"/>
          <w:color w:val="auto"/>
          <w:sz w:val="20"/>
          <w:szCs w:val="20"/>
        </w:rPr>
        <w:t xml:space="preserve"> M</w:t>
      </w:r>
      <w:r w:rsidRPr="00310F50">
        <w:rPr>
          <w:rFonts w:ascii="Verdana" w:hAnsi="Verdana"/>
          <w:color w:val="auto"/>
          <w:sz w:val="20"/>
          <w:szCs w:val="20"/>
        </w:rPr>
        <w:t>embres</w:t>
      </w:r>
    </w:p>
    <w:p w14:paraId="2479052E" w14:textId="77777777" w:rsidR="003D77CB" w:rsidRPr="00310F50" w:rsidRDefault="0085266E" w:rsidP="00006D97">
      <w:pPr>
        <w:numPr>
          <w:ilvl w:val="0"/>
          <w:numId w:val="22"/>
        </w:numPr>
        <w:spacing w:after="0" w:line="240" w:lineRule="auto"/>
        <w:ind w:left="284" w:hanging="284"/>
        <w:rPr>
          <w:rFonts w:ascii="Verdana" w:hAnsi="Verdana"/>
          <w:color w:val="auto"/>
          <w:sz w:val="20"/>
          <w:szCs w:val="20"/>
        </w:rPr>
      </w:pPr>
      <w:r w:rsidRPr="00310F50">
        <w:rPr>
          <w:rFonts w:ascii="Verdana" w:hAnsi="Verdana"/>
          <w:color w:val="auto"/>
          <w:sz w:val="20"/>
          <w:szCs w:val="20"/>
        </w:rPr>
        <w:t>Registre</w:t>
      </w:r>
      <w:r w:rsidR="002A1310" w:rsidRPr="00310F50">
        <w:rPr>
          <w:rFonts w:ascii="Verdana" w:hAnsi="Verdana"/>
          <w:color w:val="auto"/>
          <w:sz w:val="20"/>
          <w:szCs w:val="20"/>
        </w:rPr>
        <w:t xml:space="preserve"> </w:t>
      </w:r>
      <w:r w:rsidRPr="00310F50">
        <w:rPr>
          <w:rFonts w:ascii="Verdana" w:hAnsi="Verdana"/>
          <w:color w:val="auto"/>
          <w:sz w:val="20"/>
          <w:szCs w:val="20"/>
        </w:rPr>
        <w:t>des</w:t>
      </w:r>
      <w:r w:rsidR="002A1310" w:rsidRPr="00310F50">
        <w:rPr>
          <w:rFonts w:ascii="Verdana" w:hAnsi="Verdana"/>
          <w:color w:val="auto"/>
          <w:sz w:val="20"/>
          <w:szCs w:val="20"/>
        </w:rPr>
        <w:t xml:space="preserve"> </w:t>
      </w:r>
      <w:r w:rsidRPr="00310F50">
        <w:rPr>
          <w:rFonts w:ascii="Verdana" w:hAnsi="Verdana"/>
          <w:color w:val="auto"/>
          <w:sz w:val="20"/>
          <w:szCs w:val="20"/>
        </w:rPr>
        <w:t>Rapports</w:t>
      </w:r>
      <w:r w:rsidR="002A1310" w:rsidRPr="00310F50">
        <w:rPr>
          <w:rFonts w:ascii="Verdana" w:hAnsi="Verdana"/>
          <w:color w:val="auto"/>
          <w:sz w:val="20"/>
          <w:szCs w:val="20"/>
        </w:rPr>
        <w:t xml:space="preserve"> </w:t>
      </w:r>
      <w:r w:rsidRPr="00310F50">
        <w:rPr>
          <w:rFonts w:ascii="Verdana" w:hAnsi="Verdana"/>
          <w:color w:val="auto"/>
          <w:sz w:val="20"/>
          <w:szCs w:val="20"/>
        </w:rPr>
        <w:t>des</w:t>
      </w:r>
      <w:r w:rsidR="002A1310" w:rsidRPr="00310F50">
        <w:rPr>
          <w:rFonts w:ascii="Verdana" w:hAnsi="Verdana"/>
          <w:color w:val="auto"/>
          <w:sz w:val="20"/>
          <w:szCs w:val="20"/>
        </w:rPr>
        <w:t xml:space="preserve"> </w:t>
      </w:r>
      <w:r w:rsidRPr="00310F50">
        <w:rPr>
          <w:rFonts w:ascii="Verdana" w:hAnsi="Verdana"/>
          <w:color w:val="auto"/>
          <w:sz w:val="20"/>
          <w:szCs w:val="20"/>
        </w:rPr>
        <w:t>AG</w:t>
      </w:r>
      <w:r w:rsidR="002A1310" w:rsidRPr="00310F50">
        <w:rPr>
          <w:rFonts w:ascii="Verdana" w:hAnsi="Verdana"/>
          <w:color w:val="auto"/>
          <w:sz w:val="20"/>
          <w:szCs w:val="20"/>
        </w:rPr>
        <w:t xml:space="preserve"> </w:t>
      </w:r>
      <w:r w:rsidRPr="00310F50">
        <w:rPr>
          <w:rFonts w:ascii="Verdana" w:hAnsi="Verdana"/>
          <w:color w:val="auto"/>
          <w:sz w:val="20"/>
          <w:szCs w:val="20"/>
        </w:rPr>
        <w:t>(PV)</w:t>
      </w:r>
    </w:p>
    <w:p w14:paraId="51C87CF8" w14:textId="62F63B44" w:rsidR="003D77CB" w:rsidRPr="00310F50" w:rsidRDefault="0085266E" w:rsidP="00006D97">
      <w:pPr>
        <w:numPr>
          <w:ilvl w:val="0"/>
          <w:numId w:val="22"/>
        </w:numPr>
        <w:spacing w:after="0" w:line="240" w:lineRule="auto"/>
        <w:ind w:left="284" w:hanging="284"/>
        <w:rPr>
          <w:rFonts w:ascii="Verdana" w:hAnsi="Verdana"/>
          <w:color w:val="auto"/>
          <w:sz w:val="20"/>
          <w:szCs w:val="20"/>
        </w:rPr>
      </w:pPr>
      <w:r w:rsidRPr="00310F50">
        <w:rPr>
          <w:rFonts w:ascii="Verdana" w:hAnsi="Verdana"/>
          <w:color w:val="auto"/>
          <w:sz w:val="20"/>
          <w:szCs w:val="20"/>
        </w:rPr>
        <w:t>Registre</w:t>
      </w:r>
      <w:r w:rsidR="002A1310" w:rsidRPr="00310F50">
        <w:rPr>
          <w:rFonts w:ascii="Verdana" w:hAnsi="Verdana"/>
          <w:color w:val="auto"/>
          <w:sz w:val="20"/>
          <w:szCs w:val="20"/>
        </w:rPr>
        <w:t xml:space="preserve"> </w:t>
      </w:r>
      <w:r w:rsidRPr="00310F50">
        <w:rPr>
          <w:rFonts w:ascii="Verdana" w:hAnsi="Verdana"/>
          <w:color w:val="auto"/>
          <w:sz w:val="20"/>
          <w:szCs w:val="20"/>
        </w:rPr>
        <w:t>des</w:t>
      </w:r>
      <w:r w:rsidR="002A1310" w:rsidRPr="00310F50">
        <w:rPr>
          <w:rFonts w:ascii="Verdana" w:hAnsi="Verdana"/>
          <w:color w:val="auto"/>
          <w:sz w:val="20"/>
          <w:szCs w:val="20"/>
        </w:rPr>
        <w:t xml:space="preserve"> </w:t>
      </w:r>
      <w:r w:rsidRPr="00310F50">
        <w:rPr>
          <w:rFonts w:ascii="Verdana" w:hAnsi="Verdana"/>
          <w:color w:val="auto"/>
          <w:sz w:val="20"/>
          <w:szCs w:val="20"/>
        </w:rPr>
        <w:t>Rapports</w:t>
      </w:r>
      <w:r w:rsidR="002A1310" w:rsidRPr="00310F50">
        <w:rPr>
          <w:rFonts w:ascii="Verdana" w:hAnsi="Verdana"/>
          <w:color w:val="auto"/>
          <w:sz w:val="20"/>
          <w:szCs w:val="20"/>
        </w:rPr>
        <w:t xml:space="preserve"> </w:t>
      </w:r>
      <w:r w:rsidRPr="00310F50">
        <w:rPr>
          <w:rFonts w:ascii="Verdana" w:hAnsi="Verdana"/>
          <w:color w:val="auto"/>
          <w:sz w:val="20"/>
          <w:szCs w:val="20"/>
        </w:rPr>
        <w:t>d</w:t>
      </w:r>
      <w:r w:rsidR="00E0389C" w:rsidRPr="00310F50">
        <w:rPr>
          <w:rFonts w:ascii="Verdana" w:hAnsi="Verdana"/>
          <w:color w:val="auto"/>
          <w:sz w:val="20"/>
          <w:szCs w:val="20"/>
        </w:rPr>
        <w:t>e l’OA</w:t>
      </w:r>
      <w:r w:rsidR="002A1310" w:rsidRPr="00310F50">
        <w:rPr>
          <w:rFonts w:ascii="Verdana" w:hAnsi="Verdana"/>
          <w:color w:val="auto"/>
          <w:sz w:val="20"/>
          <w:szCs w:val="20"/>
        </w:rPr>
        <w:t xml:space="preserve"> </w:t>
      </w:r>
      <w:r w:rsidRPr="00310F50">
        <w:rPr>
          <w:rFonts w:ascii="Verdana" w:hAnsi="Verdana"/>
          <w:color w:val="auto"/>
          <w:sz w:val="20"/>
          <w:szCs w:val="20"/>
        </w:rPr>
        <w:t>(PV)</w:t>
      </w:r>
    </w:p>
    <w:p w14:paraId="1BD6D880" w14:textId="77777777" w:rsidR="00E506B5" w:rsidRPr="00310F50" w:rsidRDefault="0085266E" w:rsidP="00006D97">
      <w:pPr>
        <w:numPr>
          <w:ilvl w:val="0"/>
          <w:numId w:val="22"/>
        </w:numPr>
        <w:spacing w:after="0" w:line="240" w:lineRule="auto"/>
        <w:ind w:left="284" w:hanging="284"/>
        <w:rPr>
          <w:rFonts w:ascii="Verdana" w:hAnsi="Verdana"/>
          <w:color w:val="auto"/>
          <w:sz w:val="20"/>
          <w:szCs w:val="20"/>
        </w:rPr>
      </w:pPr>
      <w:r w:rsidRPr="00310F50">
        <w:rPr>
          <w:rFonts w:ascii="Verdana" w:hAnsi="Verdana"/>
          <w:color w:val="auto"/>
          <w:sz w:val="20"/>
          <w:szCs w:val="20"/>
        </w:rPr>
        <w:t>Registre</w:t>
      </w:r>
      <w:r w:rsidR="002A1310" w:rsidRPr="00310F50">
        <w:rPr>
          <w:rFonts w:ascii="Verdana" w:hAnsi="Verdana"/>
          <w:color w:val="auto"/>
          <w:sz w:val="20"/>
          <w:szCs w:val="20"/>
        </w:rPr>
        <w:t xml:space="preserve"> </w:t>
      </w:r>
      <w:r w:rsidRPr="00310F50">
        <w:rPr>
          <w:rFonts w:ascii="Verdana" w:hAnsi="Verdana"/>
          <w:color w:val="auto"/>
          <w:sz w:val="20"/>
          <w:szCs w:val="20"/>
        </w:rPr>
        <w:t>des</w:t>
      </w:r>
      <w:r w:rsidR="002A1310" w:rsidRPr="00310F50">
        <w:rPr>
          <w:rFonts w:ascii="Verdana" w:hAnsi="Verdana"/>
          <w:color w:val="auto"/>
          <w:sz w:val="20"/>
          <w:szCs w:val="20"/>
        </w:rPr>
        <w:t xml:space="preserve"> </w:t>
      </w:r>
      <w:r w:rsidRPr="00310F50">
        <w:rPr>
          <w:rFonts w:ascii="Verdana" w:hAnsi="Verdana"/>
          <w:color w:val="auto"/>
          <w:sz w:val="20"/>
          <w:szCs w:val="20"/>
        </w:rPr>
        <w:t>Rapports</w:t>
      </w:r>
      <w:r w:rsidR="002A1310" w:rsidRPr="00310F50">
        <w:rPr>
          <w:rFonts w:ascii="Verdana" w:hAnsi="Verdana"/>
          <w:color w:val="auto"/>
          <w:sz w:val="20"/>
          <w:szCs w:val="20"/>
        </w:rPr>
        <w:t xml:space="preserve"> </w:t>
      </w:r>
      <w:r w:rsidRPr="00310F50">
        <w:rPr>
          <w:rFonts w:ascii="Verdana" w:hAnsi="Verdana"/>
          <w:color w:val="auto"/>
          <w:sz w:val="20"/>
          <w:szCs w:val="20"/>
        </w:rPr>
        <w:t>du</w:t>
      </w:r>
      <w:r w:rsidR="002A1310" w:rsidRPr="00310F50">
        <w:rPr>
          <w:rFonts w:ascii="Verdana" w:hAnsi="Verdana"/>
          <w:color w:val="auto"/>
          <w:sz w:val="20"/>
          <w:szCs w:val="20"/>
        </w:rPr>
        <w:t xml:space="preserve"> </w:t>
      </w:r>
      <w:r w:rsidRPr="00310F50">
        <w:rPr>
          <w:rFonts w:ascii="Verdana" w:hAnsi="Verdana"/>
          <w:color w:val="auto"/>
          <w:sz w:val="20"/>
          <w:szCs w:val="20"/>
        </w:rPr>
        <w:t>CEUP</w:t>
      </w:r>
      <w:r w:rsidR="002A1310" w:rsidRPr="00310F50">
        <w:rPr>
          <w:rFonts w:ascii="Verdana" w:hAnsi="Verdana"/>
          <w:color w:val="auto"/>
          <w:sz w:val="20"/>
          <w:szCs w:val="20"/>
        </w:rPr>
        <w:t xml:space="preserve"> </w:t>
      </w:r>
      <w:r w:rsidRPr="00310F50">
        <w:rPr>
          <w:rFonts w:ascii="Verdana" w:hAnsi="Verdana"/>
          <w:color w:val="auto"/>
          <w:sz w:val="20"/>
          <w:szCs w:val="20"/>
        </w:rPr>
        <w:t>&amp;</w:t>
      </w:r>
      <w:r w:rsidR="002A1310" w:rsidRPr="00310F50">
        <w:rPr>
          <w:rFonts w:ascii="Verdana" w:hAnsi="Verdana"/>
          <w:color w:val="auto"/>
          <w:sz w:val="20"/>
          <w:szCs w:val="20"/>
        </w:rPr>
        <w:t xml:space="preserve"> </w:t>
      </w:r>
      <w:r w:rsidRPr="00310F50">
        <w:rPr>
          <w:rFonts w:ascii="Verdana" w:hAnsi="Verdana"/>
          <w:color w:val="auto"/>
          <w:sz w:val="20"/>
          <w:szCs w:val="20"/>
        </w:rPr>
        <w:t>du</w:t>
      </w:r>
      <w:r w:rsidR="002A1310" w:rsidRPr="00310F50">
        <w:rPr>
          <w:rFonts w:ascii="Verdana" w:hAnsi="Verdana"/>
          <w:color w:val="auto"/>
          <w:sz w:val="20"/>
          <w:szCs w:val="20"/>
        </w:rPr>
        <w:t xml:space="preserve"> </w:t>
      </w:r>
      <w:r w:rsidRPr="00310F50">
        <w:rPr>
          <w:rFonts w:ascii="Verdana" w:hAnsi="Verdana"/>
          <w:color w:val="auto"/>
          <w:sz w:val="20"/>
          <w:szCs w:val="20"/>
        </w:rPr>
        <w:t>CT</w:t>
      </w:r>
      <w:r w:rsidR="002A1310" w:rsidRPr="00310F50">
        <w:rPr>
          <w:rFonts w:ascii="Verdana" w:hAnsi="Verdana"/>
          <w:color w:val="auto"/>
          <w:sz w:val="20"/>
          <w:szCs w:val="20"/>
        </w:rPr>
        <w:t xml:space="preserve"> </w:t>
      </w:r>
      <w:r w:rsidRPr="00310F50">
        <w:rPr>
          <w:rFonts w:ascii="Verdana" w:hAnsi="Verdana"/>
          <w:color w:val="auto"/>
          <w:sz w:val="20"/>
          <w:szCs w:val="20"/>
        </w:rPr>
        <w:t>(PV)</w:t>
      </w:r>
    </w:p>
    <w:p w14:paraId="136F05F8" w14:textId="1B4C986A" w:rsidR="003D77CB" w:rsidRPr="00310F50" w:rsidRDefault="0085266E" w:rsidP="00006D97">
      <w:pPr>
        <w:numPr>
          <w:ilvl w:val="0"/>
          <w:numId w:val="22"/>
        </w:numPr>
        <w:spacing w:after="0" w:line="240" w:lineRule="auto"/>
        <w:ind w:left="284" w:hanging="284"/>
        <w:rPr>
          <w:rFonts w:ascii="Verdana" w:hAnsi="Verdana"/>
          <w:color w:val="auto"/>
          <w:sz w:val="20"/>
          <w:szCs w:val="20"/>
        </w:rPr>
      </w:pPr>
      <w:r w:rsidRPr="00310F50">
        <w:rPr>
          <w:rFonts w:ascii="Verdana" w:hAnsi="Verdana"/>
          <w:color w:val="auto"/>
          <w:sz w:val="20"/>
          <w:szCs w:val="20"/>
        </w:rPr>
        <w:t>R</w:t>
      </w:r>
      <w:r w:rsidR="002A1310" w:rsidRPr="00310F50">
        <w:rPr>
          <w:rFonts w:ascii="Verdana" w:hAnsi="Verdana"/>
          <w:color w:val="auto"/>
          <w:sz w:val="20"/>
          <w:szCs w:val="20"/>
        </w:rPr>
        <w:t xml:space="preserve">egistre du Règlement </w:t>
      </w:r>
      <w:r w:rsidRPr="00310F50">
        <w:rPr>
          <w:rFonts w:ascii="Verdana" w:hAnsi="Verdana"/>
          <w:color w:val="auto"/>
          <w:sz w:val="20"/>
          <w:szCs w:val="20"/>
        </w:rPr>
        <w:t>d’Ordre</w:t>
      </w:r>
      <w:r w:rsidR="002A1310" w:rsidRPr="00310F50">
        <w:rPr>
          <w:rFonts w:ascii="Verdana" w:hAnsi="Verdana"/>
          <w:color w:val="auto"/>
          <w:sz w:val="20"/>
          <w:szCs w:val="20"/>
        </w:rPr>
        <w:t xml:space="preserve"> </w:t>
      </w:r>
      <w:r w:rsidRPr="00310F50">
        <w:rPr>
          <w:rFonts w:ascii="Verdana" w:hAnsi="Verdana"/>
          <w:color w:val="auto"/>
          <w:sz w:val="20"/>
          <w:szCs w:val="20"/>
        </w:rPr>
        <w:t>Intérieur</w:t>
      </w:r>
    </w:p>
    <w:p w14:paraId="1800F20C" w14:textId="5213369F" w:rsidR="003D77CB" w:rsidRPr="00310F50" w:rsidRDefault="0085266E" w:rsidP="004F6B04">
      <w:pPr>
        <w:spacing w:before="240" w:after="120"/>
        <w:ind w:left="11" w:hanging="11"/>
        <w:rPr>
          <w:rFonts w:ascii="Verdana" w:hAnsi="Verdana"/>
          <w:b/>
          <w:bCs/>
          <w:color w:val="auto"/>
        </w:rPr>
      </w:pPr>
      <w:r w:rsidRPr="00310F50">
        <w:rPr>
          <w:rFonts w:ascii="Verdana" w:hAnsi="Verdana"/>
          <w:b/>
          <w:bCs/>
          <w:color w:val="auto"/>
        </w:rPr>
        <w:tab/>
        <w:t>Courrier</w:t>
      </w:r>
    </w:p>
    <w:p w14:paraId="7752663C" w14:textId="09AD50A4" w:rsidR="003D77CB" w:rsidRPr="00310F50" w:rsidRDefault="0085266E" w:rsidP="00F65A16">
      <w:pPr>
        <w:spacing w:before="120" w:after="0" w:line="240" w:lineRule="auto"/>
        <w:ind w:left="-5"/>
        <w:rPr>
          <w:rFonts w:ascii="Verdana" w:hAnsi="Verdana"/>
          <w:color w:val="auto"/>
          <w:sz w:val="20"/>
          <w:szCs w:val="20"/>
        </w:rPr>
      </w:pPr>
      <w:r w:rsidRPr="00310F50">
        <w:rPr>
          <w:rFonts w:ascii="Verdana" w:hAnsi="Verdana"/>
          <w:color w:val="auto"/>
          <w:sz w:val="20"/>
          <w:szCs w:val="20"/>
        </w:rPr>
        <w:t>Le</w:t>
      </w:r>
      <w:r w:rsidR="002A1310" w:rsidRPr="00310F50">
        <w:rPr>
          <w:rFonts w:ascii="Verdana" w:hAnsi="Verdana"/>
          <w:color w:val="auto"/>
          <w:sz w:val="20"/>
          <w:szCs w:val="20"/>
        </w:rPr>
        <w:t xml:space="preserve"> </w:t>
      </w:r>
      <w:r w:rsidRPr="00310F50">
        <w:rPr>
          <w:rFonts w:ascii="Verdana" w:hAnsi="Verdana"/>
          <w:color w:val="auto"/>
          <w:sz w:val="20"/>
          <w:szCs w:val="20"/>
        </w:rPr>
        <w:t>mode</w:t>
      </w:r>
      <w:r w:rsidR="002A1310" w:rsidRPr="00310F50">
        <w:rPr>
          <w:rFonts w:ascii="Verdana" w:hAnsi="Verdana"/>
          <w:color w:val="auto"/>
          <w:sz w:val="20"/>
          <w:szCs w:val="20"/>
        </w:rPr>
        <w:t xml:space="preserve"> </w:t>
      </w:r>
      <w:r w:rsidRPr="00310F50">
        <w:rPr>
          <w:rFonts w:ascii="Verdana" w:hAnsi="Verdana"/>
          <w:color w:val="auto"/>
          <w:sz w:val="20"/>
          <w:szCs w:val="20"/>
        </w:rPr>
        <w:t>habituel</w:t>
      </w:r>
      <w:r w:rsidR="002A1310" w:rsidRPr="00310F50">
        <w:rPr>
          <w:rFonts w:ascii="Verdana" w:hAnsi="Verdana"/>
          <w:color w:val="auto"/>
          <w:sz w:val="20"/>
          <w:szCs w:val="20"/>
        </w:rPr>
        <w:t xml:space="preserve"> </w:t>
      </w:r>
      <w:r w:rsidRPr="00310F50">
        <w:rPr>
          <w:rFonts w:ascii="Verdana" w:hAnsi="Verdana"/>
          <w:color w:val="auto"/>
          <w:sz w:val="20"/>
          <w:szCs w:val="20"/>
        </w:rPr>
        <w:t>de</w:t>
      </w:r>
      <w:r w:rsidR="002A1310" w:rsidRPr="00310F50">
        <w:rPr>
          <w:rFonts w:ascii="Verdana" w:hAnsi="Verdana"/>
          <w:color w:val="auto"/>
          <w:sz w:val="20"/>
          <w:szCs w:val="20"/>
        </w:rPr>
        <w:t xml:space="preserve"> </w:t>
      </w:r>
      <w:r w:rsidRPr="00310F50">
        <w:rPr>
          <w:rFonts w:ascii="Verdana" w:hAnsi="Verdana"/>
          <w:color w:val="auto"/>
          <w:sz w:val="20"/>
          <w:szCs w:val="20"/>
        </w:rPr>
        <w:t>communication</w:t>
      </w:r>
      <w:r w:rsidR="002A1310" w:rsidRPr="00310F50">
        <w:rPr>
          <w:rFonts w:ascii="Verdana" w:hAnsi="Verdana"/>
          <w:color w:val="auto"/>
          <w:sz w:val="20"/>
          <w:szCs w:val="20"/>
        </w:rPr>
        <w:t xml:space="preserve"> </w:t>
      </w:r>
      <w:r w:rsidRPr="00310F50">
        <w:rPr>
          <w:rFonts w:ascii="Verdana" w:hAnsi="Verdana"/>
          <w:color w:val="auto"/>
          <w:sz w:val="20"/>
          <w:szCs w:val="20"/>
        </w:rPr>
        <w:t>entre</w:t>
      </w:r>
      <w:r w:rsidR="002A1310" w:rsidRPr="00310F50">
        <w:rPr>
          <w:rFonts w:ascii="Verdana" w:hAnsi="Verdana"/>
          <w:color w:val="auto"/>
          <w:sz w:val="20"/>
          <w:szCs w:val="20"/>
        </w:rPr>
        <w:t xml:space="preserve"> </w:t>
      </w:r>
      <w:r w:rsidRPr="00310F50">
        <w:rPr>
          <w:rFonts w:ascii="Verdana" w:hAnsi="Verdana"/>
          <w:color w:val="auto"/>
          <w:sz w:val="20"/>
          <w:szCs w:val="20"/>
        </w:rPr>
        <w:t>les</w:t>
      </w:r>
      <w:r w:rsidR="002A1310" w:rsidRPr="00310F50">
        <w:rPr>
          <w:rFonts w:ascii="Verdana" w:hAnsi="Verdana"/>
          <w:color w:val="auto"/>
          <w:sz w:val="20"/>
          <w:szCs w:val="20"/>
        </w:rPr>
        <w:t xml:space="preserve"> </w:t>
      </w:r>
      <w:r w:rsidRPr="00310F50">
        <w:rPr>
          <w:rFonts w:ascii="Verdana" w:hAnsi="Verdana"/>
          <w:color w:val="auto"/>
          <w:sz w:val="20"/>
          <w:szCs w:val="20"/>
        </w:rPr>
        <w:t>administrateurs</w:t>
      </w:r>
      <w:r w:rsidR="002A1310" w:rsidRPr="00310F50">
        <w:rPr>
          <w:rFonts w:ascii="Verdana" w:hAnsi="Verdana"/>
          <w:color w:val="auto"/>
          <w:sz w:val="20"/>
          <w:szCs w:val="20"/>
        </w:rPr>
        <w:t xml:space="preserve"> </w:t>
      </w:r>
      <w:r w:rsidRPr="00310F50">
        <w:rPr>
          <w:rFonts w:ascii="Verdana" w:hAnsi="Verdana"/>
          <w:color w:val="auto"/>
          <w:sz w:val="20"/>
          <w:szCs w:val="20"/>
        </w:rPr>
        <w:t>et</w:t>
      </w:r>
      <w:r w:rsidR="002A1310" w:rsidRPr="00310F50">
        <w:rPr>
          <w:rFonts w:ascii="Verdana" w:hAnsi="Verdana"/>
          <w:color w:val="auto"/>
          <w:sz w:val="20"/>
          <w:szCs w:val="20"/>
        </w:rPr>
        <w:t xml:space="preserve"> </w:t>
      </w:r>
      <w:r w:rsidRPr="00310F50">
        <w:rPr>
          <w:rFonts w:ascii="Verdana" w:hAnsi="Verdana"/>
          <w:color w:val="auto"/>
          <w:sz w:val="20"/>
          <w:szCs w:val="20"/>
        </w:rPr>
        <w:t>les</w:t>
      </w:r>
      <w:r w:rsidR="002A1310" w:rsidRPr="00310F50">
        <w:rPr>
          <w:rFonts w:ascii="Verdana" w:hAnsi="Verdana"/>
          <w:color w:val="auto"/>
          <w:sz w:val="20"/>
          <w:szCs w:val="20"/>
        </w:rPr>
        <w:t xml:space="preserve"> </w:t>
      </w:r>
      <w:r w:rsidRPr="00310F50">
        <w:rPr>
          <w:rFonts w:ascii="Verdana" w:hAnsi="Verdana"/>
          <w:color w:val="auto"/>
          <w:sz w:val="20"/>
          <w:szCs w:val="20"/>
        </w:rPr>
        <w:t>membres</w:t>
      </w:r>
      <w:r w:rsidR="002A1310" w:rsidRPr="00310F50">
        <w:rPr>
          <w:rFonts w:ascii="Verdana" w:hAnsi="Verdana"/>
          <w:color w:val="auto"/>
          <w:sz w:val="20"/>
          <w:szCs w:val="20"/>
        </w:rPr>
        <w:t xml:space="preserve"> </w:t>
      </w:r>
      <w:r w:rsidRPr="00310F50">
        <w:rPr>
          <w:rFonts w:ascii="Verdana" w:hAnsi="Verdana"/>
          <w:color w:val="auto"/>
          <w:sz w:val="20"/>
          <w:szCs w:val="20"/>
        </w:rPr>
        <w:t>est</w:t>
      </w:r>
      <w:r w:rsidR="002A1310" w:rsidRPr="00310F50">
        <w:rPr>
          <w:rFonts w:ascii="Verdana" w:hAnsi="Verdana"/>
          <w:color w:val="auto"/>
          <w:sz w:val="20"/>
          <w:szCs w:val="20"/>
        </w:rPr>
        <w:t xml:space="preserve"> le </w:t>
      </w:r>
      <w:r w:rsidRPr="00310F50">
        <w:rPr>
          <w:rFonts w:ascii="Verdana" w:hAnsi="Verdana"/>
          <w:color w:val="auto"/>
          <w:sz w:val="20"/>
          <w:szCs w:val="20"/>
        </w:rPr>
        <w:t>courrier</w:t>
      </w:r>
      <w:r w:rsidR="002A1310" w:rsidRPr="00310F50">
        <w:rPr>
          <w:rFonts w:ascii="Verdana" w:hAnsi="Verdana"/>
          <w:color w:val="auto"/>
          <w:sz w:val="20"/>
          <w:szCs w:val="20"/>
        </w:rPr>
        <w:t xml:space="preserve"> </w:t>
      </w:r>
      <w:r w:rsidRPr="00310F50">
        <w:rPr>
          <w:rFonts w:ascii="Verdana" w:hAnsi="Verdana"/>
          <w:color w:val="auto"/>
          <w:sz w:val="20"/>
          <w:szCs w:val="20"/>
        </w:rPr>
        <w:t>électronique.</w:t>
      </w:r>
    </w:p>
    <w:p w14:paraId="2F290E9F" w14:textId="3F3C7D08" w:rsidR="003D77CB" w:rsidRPr="00310F50" w:rsidRDefault="002A1310" w:rsidP="00F65A16">
      <w:pPr>
        <w:spacing w:before="120" w:after="0" w:line="240" w:lineRule="auto"/>
        <w:ind w:left="-5" w:right="571"/>
        <w:rPr>
          <w:rFonts w:ascii="Verdana" w:hAnsi="Verdana"/>
          <w:color w:val="auto"/>
          <w:sz w:val="20"/>
          <w:szCs w:val="20"/>
        </w:rPr>
      </w:pPr>
      <w:r w:rsidRPr="00310F50">
        <w:rPr>
          <w:rFonts w:ascii="Verdana" w:hAnsi="Verdana"/>
          <w:color w:val="auto"/>
          <w:sz w:val="20"/>
          <w:szCs w:val="20"/>
        </w:rPr>
        <w:t xml:space="preserve">Toutefois </w:t>
      </w:r>
      <w:r w:rsidR="0085266E" w:rsidRPr="00310F50">
        <w:rPr>
          <w:rFonts w:ascii="Verdana" w:hAnsi="Verdana"/>
          <w:color w:val="auto"/>
          <w:sz w:val="20"/>
          <w:szCs w:val="20"/>
        </w:rPr>
        <w:t>le</w:t>
      </w:r>
      <w:r w:rsidRPr="00310F50">
        <w:rPr>
          <w:rFonts w:ascii="Verdana" w:hAnsi="Verdana"/>
          <w:color w:val="auto"/>
          <w:sz w:val="20"/>
          <w:szCs w:val="20"/>
        </w:rPr>
        <w:t xml:space="preserve"> </w:t>
      </w:r>
      <w:r w:rsidR="0085266E" w:rsidRPr="00310F50">
        <w:rPr>
          <w:rFonts w:ascii="Verdana" w:hAnsi="Verdana"/>
          <w:color w:val="auto"/>
          <w:sz w:val="20"/>
          <w:szCs w:val="20"/>
        </w:rPr>
        <w:t>courrier</w:t>
      </w:r>
      <w:r w:rsidRPr="00310F50">
        <w:rPr>
          <w:rFonts w:ascii="Verdana" w:hAnsi="Verdana"/>
          <w:color w:val="auto"/>
          <w:sz w:val="20"/>
          <w:szCs w:val="20"/>
        </w:rPr>
        <w:t xml:space="preserve"> </w:t>
      </w:r>
      <w:r w:rsidR="0085266E" w:rsidRPr="00310F50">
        <w:rPr>
          <w:rFonts w:ascii="Verdana" w:hAnsi="Verdana"/>
          <w:color w:val="auto"/>
          <w:sz w:val="20"/>
          <w:szCs w:val="20"/>
        </w:rPr>
        <w:t>extérieur</w:t>
      </w:r>
      <w:r w:rsidRPr="00310F50">
        <w:rPr>
          <w:rFonts w:ascii="Verdana" w:hAnsi="Verdana"/>
          <w:color w:val="auto"/>
          <w:sz w:val="20"/>
          <w:szCs w:val="20"/>
        </w:rPr>
        <w:t xml:space="preserve"> </w:t>
      </w:r>
      <w:r w:rsidR="0085266E" w:rsidRPr="00310F50">
        <w:rPr>
          <w:rFonts w:ascii="Verdana" w:hAnsi="Verdana"/>
          <w:color w:val="auto"/>
          <w:sz w:val="20"/>
          <w:szCs w:val="20"/>
        </w:rPr>
        <w:t>parviendra</w:t>
      </w:r>
      <w:r w:rsidRPr="00310F50">
        <w:rPr>
          <w:rFonts w:ascii="Verdana" w:hAnsi="Verdana"/>
          <w:color w:val="auto"/>
          <w:sz w:val="20"/>
          <w:szCs w:val="20"/>
        </w:rPr>
        <w:t xml:space="preserve"> </w:t>
      </w:r>
      <w:r w:rsidR="0085266E" w:rsidRPr="00310F50">
        <w:rPr>
          <w:rFonts w:ascii="Verdana" w:hAnsi="Verdana"/>
          <w:color w:val="auto"/>
          <w:sz w:val="20"/>
          <w:szCs w:val="20"/>
        </w:rPr>
        <w:t>généralement</w:t>
      </w:r>
      <w:r w:rsidRPr="00310F50">
        <w:rPr>
          <w:rFonts w:ascii="Verdana" w:hAnsi="Verdana"/>
          <w:color w:val="auto"/>
          <w:sz w:val="20"/>
          <w:szCs w:val="20"/>
        </w:rPr>
        <w:t xml:space="preserve"> </w:t>
      </w:r>
      <w:r w:rsidR="0085266E" w:rsidRPr="00310F50">
        <w:rPr>
          <w:rFonts w:ascii="Verdana" w:hAnsi="Verdana"/>
          <w:color w:val="auto"/>
          <w:sz w:val="20"/>
          <w:szCs w:val="20"/>
        </w:rPr>
        <w:t>par</w:t>
      </w:r>
      <w:r w:rsidRPr="00310F50">
        <w:rPr>
          <w:rFonts w:ascii="Verdana" w:hAnsi="Verdana"/>
          <w:color w:val="auto"/>
          <w:sz w:val="20"/>
          <w:szCs w:val="20"/>
        </w:rPr>
        <w:t xml:space="preserve"> </w:t>
      </w:r>
      <w:r w:rsidR="0085266E" w:rsidRPr="00310F50">
        <w:rPr>
          <w:rFonts w:ascii="Verdana" w:hAnsi="Verdana"/>
          <w:color w:val="auto"/>
          <w:sz w:val="20"/>
          <w:szCs w:val="20"/>
        </w:rPr>
        <w:t>voie</w:t>
      </w:r>
      <w:r w:rsidRPr="00310F50">
        <w:rPr>
          <w:rFonts w:ascii="Verdana" w:hAnsi="Verdana"/>
          <w:color w:val="auto"/>
          <w:sz w:val="20"/>
          <w:szCs w:val="20"/>
        </w:rPr>
        <w:t xml:space="preserve"> </w:t>
      </w:r>
      <w:r w:rsidR="0085266E" w:rsidRPr="00310F50">
        <w:rPr>
          <w:rFonts w:ascii="Verdana" w:hAnsi="Verdana"/>
          <w:color w:val="auto"/>
          <w:sz w:val="20"/>
          <w:szCs w:val="20"/>
        </w:rPr>
        <w:t>postale</w:t>
      </w:r>
      <w:r w:rsidRPr="00310F50">
        <w:rPr>
          <w:rFonts w:ascii="Verdana" w:hAnsi="Verdana"/>
          <w:color w:val="auto"/>
          <w:sz w:val="20"/>
          <w:szCs w:val="20"/>
        </w:rPr>
        <w:t xml:space="preserve"> </w:t>
      </w:r>
      <w:r w:rsidR="0085266E" w:rsidRPr="00310F50">
        <w:rPr>
          <w:rFonts w:ascii="Verdana" w:hAnsi="Verdana"/>
          <w:color w:val="auto"/>
          <w:sz w:val="20"/>
          <w:szCs w:val="20"/>
        </w:rPr>
        <w:t>au</w:t>
      </w:r>
      <w:r w:rsidRPr="00310F50">
        <w:rPr>
          <w:rFonts w:ascii="Verdana" w:hAnsi="Verdana"/>
          <w:color w:val="auto"/>
          <w:sz w:val="20"/>
          <w:szCs w:val="20"/>
        </w:rPr>
        <w:t xml:space="preserve"> </w:t>
      </w:r>
      <w:r w:rsidR="0085266E" w:rsidRPr="00310F50">
        <w:rPr>
          <w:rFonts w:ascii="Verdana" w:hAnsi="Verdana"/>
          <w:color w:val="auto"/>
          <w:sz w:val="20"/>
          <w:szCs w:val="20"/>
        </w:rPr>
        <w:t>siège</w:t>
      </w:r>
      <w:r w:rsidRPr="00310F50">
        <w:rPr>
          <w:rFonts w:ascii="Verdana" w:hAnsi="Verdana"/>
          <w:color w:val="auto"/>
          <w:sz w:val="20"/>
          <w:szCs w:val="20"/>
        </w:rPr>
        <w:t xml:space="preserve"> de </w:t>
      </w:r>
      <w:r w:rsidR="0085266E" w:rsidRPr="00310F50">
        <w:rPr>
          <w:rFonts w:ascii="Verdana" w:hAnsi="Verdana"/>
          <w:color w:val="auto"/>
          <w:sz w:val="20"/>
          <w:szCs w:val="20"/>
        </w:rPr>
        <w:t>l’association.</w:t>
      </w:r>
      <w:r w:rsidRPr="00310F50">
        <w:rPr>
          <w:rFonts w:ascii="Verdana" w:hAnsi="Verdana"/>
          <w:color w:val="auto"/>
          <w:sz w:val="20"/>
          <w:szCs w:val="20"/>
        </w:rPr>
        <w:t xml:space="preserve"> Il</w:t>
      </w:r>
      <w:r w:rsidR="008861C2" w:rsidRPr="00310F50">
        <w:rPr>
          <w:rFonts w:ascii="Verdana" w:hAnsi="Verdana"/>
          <w:color w:val="auto"/>
          <w:sz w:val="20"/>
          <w:szCs w:val="20"/>
        </w:rPr>
        <w:t xml:space="preserve"> </w:t>
      </w:r>
      <w:r w:rsidRPr="00310F50">
        <w:rPr>
          <w:rFonts w:ascii="Verdana" w:hAnsi="Verdana"/>
          <w:color w:val="auto"/>
          <w:sz w:val="20"/>
          <w:szCs w:val="20"/>
        </w:rPr>
        <w:t xml:space="preserve">sera </w:t>
      </w:r>
      <w:r w:rsidR="0085266E" w:rsidRPr="00310F50">
        <w:rPr>
          <w:rFonts w:ascii="Verdana" w:hAnsi="Verdana"/>
          <w:color w:val="auto"/>
          <w:sz w:val="20"/>
          <w:szCs w:val="20"/>
        </w:rPr>
        <w:t>réceptionné</w:t>
      </w:r>
      <w:r w:rsidRPr="00310F50">
        <w:rPr>
          <w:rFonts w:ascii="Verdana" w:hAnsi="Verdana"/>
          <w:color w:val="auto"/>
          <w:sz w:val="20"/>
          <w:szCs w:val="20"/>
        </w:rPr>
        <w:t xml:space="preserve"> par </w:t>
      </w:r>
      <w:r w:rsidR="0085266E" w:rsidRPr="00310F50">
        <w:rPr>
          <w:rFonts w:ascii="Verdana" w:hAnsi="Verdana"/>
          <w:color w:val="auto"/>
          <w:sz w:val="20"/>
          <w:szCs w:val="20"/>
        </w:rPr>
        <w:t>une</w:t>
      </w:r>
      <w:r w:rsidRPr="00310F50">
        <w:rPr>
          <w:rFonts w:ascii="Verdana" w:hAnsi="Verdana"/>
          <w:color w:val="auto"/>
          <w:sz w:val="20"/>
          <w:szCs w:val="20"/>
        </w:rPr>
        <w:t xml:space="preserve"> </w:t>
      </w:r>
      <w:r w:rsidR="0085266E" w:rsidRPr="00310F50">
        <w:rPr>
          <w:rFonts w:ascii="Verdana" w:hAnsi="Verdana"/>
          <w:color w:val="auto"/>
          <w:sz w:val="20"/>
          <w:szCs w:val="20"/>
        </w:rPr>
        <w:t>personne</w:t>
      </w:r>
      <w:r w:rsidRPr="00310F50">
        <w:rPr>
          <w:rFonts w:ascii="Verdana" w:hAnsi="Verdana"/>
          <w:color w:val="auto"/>
          <w:sz w:val="20"/>
          <w:szCs w:val="20"/>
        </w:rPr>
        <w:t xml:space="preserve"> </w:t>
      </w:r>
      <w:r w:rsidR="0085266E" w:rsidRPr="00310F50">
        <w:rPr>
          <w:rFonts w:ascii="Verdana" w:hAnsi="Verdana"/>
          <w:color w:val="auto"/>
          <w:sz w:val="20"/>
          <w:szCs w:val="20"/>
        </w:rPr>
        <w:t>habilitée</w:t>
      </w:r>
      <w:r w:rsidRPr="00310F50">
        <w:rPr>
          <w:rFonts w:ascii="Verdana" w:hAnsi="Verdana"/>
          <w:color w:val="auto"/>
          <w:sz w:val="20"/>
          <w:szCs w:val="20"/>
        </w:rPr>
        <w:t xml:space="preserve"> à </w:t>
      </w:r>
      <w:r w:rsidR="0085266E" w:rsidRPr="00310F50">
        <w:rPr>
          <w:rFonts w:ascii="Verdana" w:hAnsi="Verdana"/>
          <w:color w:val="auto"/>
          <w:sz w:val="20"/>
          <w:szCs w:val="20"/>
        </w:rPr>
        <w:t>réceptionner</w:t>
      </w:r>
      <w:r w:rsidRPr="00310F50">
        <w:rPr>
          <w:rFonts w:ascii="Verdana" w:hAnsi="Verdana"/>
          <w:color w:val="auto"/>
          <w:sz w:val="20"/>
          <w:szCs w:val="20"/>
        </w:rPr>
        <w:t xml:space="preserve"> </w:t>
      </w:r>
      <w:r w:rsidR="0085266E" w:rsidRPr="00310F50">
        <w:rPr>
          <w:rFonts w:ascii="Verdana" w:hAnsi="Verdana"/>
          <w:color w:val="auto"/>
          <w:sz w:val="20"/>
          <w:szCs w:val="20"/>
        </w:rPr>
        <w:t>le</w:t>
      </w:r>
      <w:r w:rsidRPr="00310F50">
        <w:rPr>
          <w:rFonts w:ascii="Verdana" w:hAnsi="Verdana"/>
          <w:color w:val="auto"/>
          <w:sz w:val="20"/>
          <w:szCs w:val="20"/>
        </w:rPr>
        <w:t xml:space="preserve"> </w:t>
      </w:r>
      <w:r w:rsidR="0085266E" w:rsidRPr="00310F50">
        <w:rPr>
          <w:rFonts w:ascii="Verdana" w:hAnsi="Verdana"/>
          <w:color w:val="auto"/>
          <w:sz w:val="20"/>
          <w:szCs w:val="20"/>
        </w:rPr>
        <w:t>courrier</w:t>
      </w:r>
      <w:r w:rsidRPr="00310F50">
        <w:rPr>
          <w:rFonts w:ascii="Verdana" w:hAnsi="Verdana"/>
          <w:color w:val="auto"/>
          <w:sz w:val="20"/>
          <w:szCs w:val="20"/>
        </w:rPr>
        <w:t xml:space="preserve"> </w:t>
      </w:r>
      <w:r w:rsidR="00006D97" w:rsidRPr="00310F50">
        <w:rPr>
          <w:rFonts w:ascii="Verdana" w:hAnsi="Verdana"/>
          <w:color w:val="auto"/>
          <w:sz w:val="20"/>
          <w:szCs w:val="20"/>
        </w:rPr>
        <w:t>et</w:t>
      </w:r>
      <w:r w:rsidRPr="00310F50">
        <w:rPr>
          <w:rFonts w:ascii="Verdana" w:hAnsi="Verdana"/>
          <w:color w:val="auto"/>
          <w:sz w:val="20"/>
          <w:szCs w:val="20"/>
        </w:rPr>
        <w:t xml:space="preserve"> </w:t>
      </w:r>
      <w:r w:rsidR="0085266E" w:rsidRPr="00310F50">
        <w:rPr>
          <w:rFonts w:ascii="Verdana" w:hAnsi="Verdana"/>
          <w:color w:val="auto"/>
          <w:sz w:val="20"/>
          <w:szCs w:val="20"/>
        </w:rPr>
        <w:t>sera</w:t>
      </w:r>
      <w:r w:rsidRPr="00310F50">
        <w:rPr>
          <w:rFonts w:ascii="Verdana" w:hAnsi="Verdana"/>
          <w:color w:val="auto"/>
          <w:sz w:val="20"/>
          <w:szCs w:val="20"/>
        </w:rPr>
        <w:t xml:space="preserve"> </w:t>
      </w:r>
      <w:r w:rsidR="0085266E" w:rsidRPr="00310F50">
        <w:rPr>
          <w:rFonts w:ascii="Verdana" w:hAnsi="Verdana"/>
          <w:color w:val="auto"/>
          <w:sz w:val="20"/>
          <w:szCs w:val="20"/>
        </w:rPr>
        <w:t>r</w:t>
      </w:r>
      <w:r w:rsidRPr="00310F50">
        <w:rPr>
          <w:rFonts w:ascii="Verdana" w:hAnsi="Verdana"/>
          <w:color w:val="auto"/>
          <w:sz w:val="20"/>
          <w:szCs w:val="20"/>
        </w:rPr>
        <w:t>emi</w:t>
      </w:r>
      <w:r w:rsidR="00B061E2" w:rsidRPr="00310F50">
        <w:rPr>
          <w:rFonts w:ascii="Verdana" w:hAnsi="Verdana"/>
          <w:color w:val="auto"/>
          <w:sz w:val="20"/>
          <w:szCs w:val="20"/>
        </w:rPr>
        <w:t xml:space="preserve">s </w:t>
      </w:r>
      <w:r w:rsidR="0085266E" w:rsidRPr="00310F50">
        <w:rPr>
          <w:rFonts w:ascii="Verdana" w:hAnsi="Verdana"/>
          <w:color w:val="auto"/>
          <w:sz w:val="20"/>
          <w:szCs w:val="20"/>
        </w:rPr>
        <w:t>pour</w:t>
      </w:r>
      <w:r w:rsidR="00B061E2" w:rsidRPr="00310F50">
        <w:rPr>
          <w:rFonts w:ascii="Verdana" w:hAnsi="Verdana"/>
          <w:color w:val="auto"/>
          <w:sz w:val="20"/>
          <w:szCs w:val="20"/>
        </w:rPr>
        <w:t xml:space="preserve"> </w:t>
      </w:r>
      <w:r w:rsidR="0085266E" w:rsidRPr="00310F50">
        <w:rPr>
          <w:rFonts w:ascii="Verdana" w:hAnsi="Verdana"/>
          <w:color w:val="auto"/>
          <w:sz w:val="20"/>
          <w:szCs w:val="20"/>
        </w:rPr>
        <w:t>analyse</w:t>
      </w:r>
      <w:r w:rsidR="00B061E2" w:rsidRPr="00310F50">
        <w:rPr>
          <w:rFonts w:ascii="Verdana" w:hAnsi="Verdana"/>
          <w:color w:val="auto"/>
          <w:sz w:val="20"/>
          <w:szCs w:val="20"/>
        </w:rPr>
        <w:t xml:space="preserve"> </w:t>
      </w:r>
      <w:r w:rsidR="0085266E" w:rsidRPr="00310F50">
        <w:rPr>
          <w:rFonts w:ascii="Verdana" w:hAnsi="Verdana"/>
          <w:color w:val="auto"/>
          <w:sz w:val="20"/>
          <w:szCs w:val="20"/>
        </w:rPr>
        <w:t>et</w:t>
      </w:r>
      <w:r w:rsidR="00B061E2" w:rsidRPr="00310F50">
        <w:rPr>
          <w:rFonts w:ascii="Verdana" w:hAnsi="Verdana"/>
          <w:color w:val="auto"/>
          <w:sz w:val="20"/>
          <w:szCs w:val="20"/>
        </w:rPr>
        <w:t xml:space="preserve"> </w:t>
      </w:r>
      <w:r w:rsidR="0085266E" w:rsidRPr="00310F50">
        <w:rPr>
          <w:rFonts w:ascii="Verdana" w:hAnsi="Verdana"/>
          <w:color w:val="auto"/>
          <w:sz w:val="20"/>
          <w:szCs w:val="20"/>
        </w:rPr>
        <w:t>traitement</w:t>
      </w:r>
      <w:r w:rsidR="00B061E2" w:rsidRPr="00310F50">
        <w:rPr>
          <w:rFonts w:ascii="Verdana" w:hAnsi="Verdana"/>
          <w:color w:val="auto"/>
          <w:sz w:val="20"/>
          <w:szCs w:val="20"/>
        </w:rPr>
        <w:t xml:space="preserve"> </w:t>
      </w:r>
      <w:r w:rsidR="0085266E" w:rsidRPr="00310F50">
        <w:rPr>
          <w:rFonts w:ascii="Verdana" w:hAnsi="Verdana"/>
          <w:color w:val="auto"/>
          <w:sz w:val="20"/>
          <w:szCs w:val="20"/>
        </w:rPr>
        <w:t>au</w:t>
      </w:r>
      <w:r w:rsidR="00B061E2" w:rsidRPr="00310F50">
        <w:rPr>
          <w:rFonts w:ascii="Verdana" w:hAnsi="Verdana"/>
          <w:color w:val="auto"/>
          <w:sz w:val="20"/>
          <w:szCs w:val="20"/>
        </w:rPr>
        <w:t xml:space="preserve"> </w:t>
      </w:r>
      <w:r w:rsidR="0085266E" w:rsidRPr="00310F50">
        <w:rPr>
          <w:rFonts w:ascii="Verdana" w:hAnsi="Verdana"/>
          <w:color w:val="auto"/>
          <w:sz w:val="20"/>
          <w:szCs w:val="20"/>
        </w:rPr>
        <w:t>Secrétaire</w:t>
      </w:r>
      <w:r w:rsidR="00B061E2" w:rsidRPr="00310F50">
        <w:rPr>
          <w:rFonts w:ascii="Verdana" w:hAnsi="Verdana"/>
          <w:color w:val="auto"/>
          <w:sz w:val="20"/>
          <w:szCs w:val="20"/>
        </w:rPr>
        <w:t xml:space="preserve"> </w:t>
      </w:r>
      <w:r w:rsidR="0085266E" w:rsidRPr="00310F50">
        <w:rPr>
          <w:rFonts w:ascii="Verdana" w:hAnsi="Verdana"/>
          <w:color w:val="auto"/>
          <w:sz w:val="20"/>
          <w:szCs w:val="20"/>
        </w:rPr>
        <w:t>ou,</w:t>
      </w:r>
      <w:r w:rsidR="00B061E2" w:rsidRPr="00310F50">
        <w:rPr>
          <w:rFonts w:ascii="Verdana" w:hAnsi="Verdana"/>
          <w:color w:val="auto"/>
          <w:sz w:val="20"/>
          <w:szCs w:val="20"/>
        </w:rPr>
        <w:t xml:space="preserve"> </w:t>
      </w:r>
      <w:r w:rsidR="0085266E" w:rsidRPr="00310F50">
        <w:rPr>
          <w:rFonts w:ascii="Verdana" w:hAnsi="Verdana"/>
          <w:color w:val="auto"/>
          <w:sz w:val="20"/>
          <w:szCs w:val="20"/>
        </w:rPr>
        <w:t>en</w:t>
      </w:r>
      <w:r w:rsidR="00B061E2" w:rsidRPr="00310F50">
        <w:rPr>
          <w:rFonts w:ascii="Verdana" w:hAnsi="Verdana"/>
          <w:color w:val="auto"/>
          <w:sz w:val="20"/>
          <w:szCs w:val="20"/>
        </w:rPr>
        <w:t xml:space="preserve"> </w:t>
      </w:r>
      <w:r w:rsidR="0085266E" w:rsidRPr="00310F50">
        <w:rPr>
          <w:rFonts w:ascii="Verdana" w:hAnsi="Verdana"/>
          <w:color w:val="auto"/>
          <w:sz w:val="20"/>
          <w:szCs w:val="20"/>
        </w:rPr>
        <w:t>cas</w:t>
      </w:r>
      <w:r w:rsidR="00B061E2" w:rsidRPr="00310F50">
        <w:rPr>
          <w:rFonts w:ascii="Verdana" w:hAnsi="Verdana"/>
          <w:color w:val="auto"/>
          <w:sz w:val="20"/>
          <w:szCs w:val="20"/>
        </w:rPr>
        <w:t xml:space="preserve"> </w:t>
      </w:r>
      <w:r w:rsidR="0085266E" w:rsidRPr="00310F50">
        <w:rPr>
          <w:rFonts w:ascii="Verdana" w:hAnsi="Verdana"/>
          <w:color w:val="auto"/>
          <w:sz w:val="20"/>
          <w:szCs w:val="20"/>
        </w:rPr>
        <w:t>d’absence,</w:t>
      </w:r>
      <w:r w:rsidR="00B061E2" w:rsidRPr="00310F50">
        <w:rPr>
          <w:rFonts w:ascii="Verdana" w:hAnsi="Verdana"/>
          <w:color w:val="auto"/>
          <w:sz w:val="20"/>
          <w:szCs w:val="20"/>
        </w:rPr>
        <w:t xml:space="preserve"> à </w:t>
      </w:r>
      <w:r w:rsidR="0085266E" w:rsidRPr="00310F50">
        <w:rPr>
          <w:rFonts w:ascii="Verdana" w:hAnsi="Verdana"/>
          <w:color w:val="auto"/>
          <w:sz w:val="20"/>
          <w:szCs w:val="20"/>
        </w:rPr>
        <w:t>un</w:t>
      </w:r>
      <w:r w:rsidR="00B061E2" w:rsidRPr="00310F50">
        <w:rPr>
          <w:rFonts w:ascii="Verdana" w:hAnsi="Verdana"/>
          <w:color w:val="auto"/>
          <w:sz w:val="20"/>
          <w:szCs w:val="20"/>
        </w:rPr>
        <w:t xml:space="preserve"> </w:t>
      </w:r>
      <w:r w:rsidR="0085266E" w:rsidRPr="00310F50">
        <w:rPr>
          <w:rFonts w:ascii="Verdana" w:hAnsi="Verdana"/>
          <w:color w:val="auto"/>
          <w:sz w:val="20"/>
          <w:szCs w:val="20"/>
        </w:rPr>
        <w:t>autre</w:t>
      </w:r>
      <w:r w:rsidR="00B061E2" w:rsidRPr="00310F50">
        <w:rPr>
          <w:rFonts w:ascii="Verdana" w:hAnsi="Verdana"/>
          <w:color w:val="auto"/>
          <w:sz w:val="20"/>
          <w:szCs w:val="20"/>
        </w:rPr>
        <w:t xml:space="preserve"> </w:t>
      </w:r>
      <w:r w:rsidR="0085266E" w:rsidRPr="00310F50">
        <w:rPr>
          <w:rFonts w:ascii="Verdana" w:hAnsi="Verdana"/>
          <w:color w:val="auto"/>
          <w:sz w:val="20"/>
          <w:szCs w:val="20"/>
        </w:rPr>
        <w:t>membre</w:t>
      </w:r>
      <w:r w:rsidR="00B061E2" w:rsidRPr="00310F50">
        <w:rPr>
          <w:rFonts w:ascii="Verdana" w:hAnsi="Verdana"/>
          <w:color w:val="auto"/>
          <w:sz w:val="20"/>
          <w:szCs w:val="20"/>
        </w:rPr>
        <w:t xml:space="preserve"> </w:t>
      </w:r>
      <w:r w:rsidR="0085266E" w:rsidRPr="00310F50">
        <w:rPr>
          <w:rFonts w:ascii="Verdana" w:hAnsi="Verdana"/>
          <w:color w:val="auto"/>
          <w:sz w:val="20"/>
          <w:szCs w:val="20"/>
        </w:rPr>
        <w:t>du</w:t>
      </w:r>
      <w:r w:rsidR="00B061E2" w:rsidRPr="00310F50">
        <w:rPr>
          <w:rFonts w:ascii="Verdana" w:hAnsi="Verdana"/>
          <w:color w:val="auto"/>
          <w:sz w:val="20"/>
          <w:szCs w:val="20"/>
        </w:rPr>
        <w:t xml:space="preserve"> </w:t>
      </w:r>
      <w:r w:rsidR="006C2B3D">
        <w:rPr>
          <w:rFonts w:ascii="Verdana" w:hAnsi="Verdana"/>
          <w:color w:val="auto"/>
          <w:sz w:val="20"/>
          <w:szCs w:val="20"/>
        </w:rPr>
        <w:t>B</w:t>
      </w:r>
      <w:r w:rsidR="0085266E" w:rsidRPr="00310F50">
        <w:rPr>
          <w:rFonts w:ascii="Verdana" w:hAnsi="Verdana"/>
          <w:color w:val="auto"/>
          <w:sz w:val="20"/>
          <w:szCs w:val="20"/>
        </w:rPr>
        <w:t>ureau.</w:t>
      </w:r>
      <w:r w:rsidR="00B061E2" w:rsidRPr="00310F50">
        <w:rPr>
          <w:rFonts w:ascii="Verdana" w:hAnsi="Verdana"/>
          <w:color w:val="auto"/>
          <w:sz w:val="20"/>
          <w:szCs w:val="20"/>
        </w:rPr>
        <w:t xml:space="preserve"> </w:t>
      </w:r>
    </w:p>
    <w:p w14:paraId="10C16607" w14:textId="77777777" w:rsidR="00310F50" w:rsidRDefault="00310F50">
      <w:pPr>
        <w:spacing w:after="160" w:line="259" w:lineRule="auto"/>
        <w:ind w:left="0" w:firstLine="0"/>
        <w:rPr>
          <w:rFonts w:ascii="Verdana" w:hAnsi="Verdana"/>
          <w:color w:val="auto"/>
          <w:sz w:val="20"/>
          <w:szCs w:val="20"/>
        </w:rPr>
      </w:pPr>
      <w:bookmarkStart w:id="26" w:name="_Toc4984"/>
    </w:p>
    <w:sdt>
      <w:sdtPr>
        <w:rPr>
          <w:rFonts w:ascii="Verdana" w:eastAsia="Calibri" w:hAnsi="Verdana" w:cs="Calibri"/>
          <w:color w:val="auto"/>
          <w:sz w:val="28"/>
          <w:szCs w:val="28"/>
          <w:lang w:val="fr-FR"/>
        </w:rPr>
        <w:id w:val="-334386834"/>
        <w:docPartObj>
          <w:docPartGallery w:val="Table of Contents"/>
          <w:docPartUnique/>
        </w:docPartObj>
      </w:sdtPr>
      <w:sdtEndPr>
        <w:rPr>
          <w:b/>
          <w:bCs/>
          <w:color w:val="000000"/>
          <w:sz w:val="14"/>
          <w:szCs w:val="14"/>
        </w:rPr>
      </w:sdtEndPr>
      <w:sdtContent>
        <w:p w14:paraId="6C5AB20D" w14:textId="414458A2" w:rsidR="00310F50" w:rsidRPr="00310F50" w:rsidRDefault="00310F50" w:rsidP="00EB20B3">
          <w:pPr>
            <w:pStyle w:val="En-ttedetabledesmatires"/>
            <w:rPr>
              <w:rFonts w:ascii="Verdana" w:hAnsi="Verdana"/>
              <w:color w:val="auto"/>
              <w:sz w:val="28"/>
              <w:szCs w:val="28"/>
            </w:rPr>
          </w:pPr>
          <w:r w:rsidRPr="00310F50">
            <w:rPr>
              <w:rFonts w:ascii="Verdana" w:hAnsi="Verdana"/>
              <w:color w:val="auto"/>
              <w:sz w:val="28"/>
              <w:szCs w:val="28"/>
              <w:lang w:val="fr-FR"/>
            </w:rPr>
            <w:t>Table des matières</w:t>
          </w:r>
        </w:p>
        <w:p w14:paraId="3D16DA34" w14:textId="1240B41D" w:rsidR="00EB20B3" w:rsidRPr="00EB20B3" w:rsidRDefault="00310F50"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r w:rsidRPr="00EB20B3">
            <w:rPr>
              <w:rFonts w:ascii="Verdana" w:hAnsi="Verdana"/>
              <w:sz w:val="14"/>
              <w:szCs w:val="14"/>
            </w:rPr>
            <w:fldChar w:fldCharType="begin"/>
          </w:r>
          <w:r w:rsidRPr="00EB20B3">
            <w:rPr>
              <w:rFonts w:ascii="Verdana" w:hAnsi="Verdana"/>
              <w:sz w:val="14"/>
              <w:szCs w:val="14"/>
            </w:rPr>
            <w:instrText xml:space="preserve"> TOC \o "1-3" \h \z \u </w:instrText>
          </w:r>
          <w:r w:rsidRPr="00EB20B3">
            <w:rPr>
              <w:rFonts w:ascii="Verdana" w:hAnsi="Verdana"/>
              <w:sz w:val="14"/>
              <w:szCs w:val="14"/>
            </w:rPr>
            <w:fldChar w:fldCharType="separate"/>
          </w:r>
          <w:hyperlink w:anchor="_Toc59280046" w:history="1">
            <w:r w:rsidR="00EB20B3" w:rsidRPr="00EB20B3">
              <w:rPr>
                <w:rStyle w:val="Lienhypertexte"/>
                <w:rFonts w:ascii="Verdana" w:hAnsi="Verdana"/>
                <w:noProof/>
                <w:sz w:val="18"/>
                <w:szCs w:val="18"/>
              </w:rPr>
              <w:t>APPROBATION</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_Toc59280046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1</w:t>
            </w:r>
            <w:r w:rsidR="00EB20B3" w:rsidRPr="00EB20B3">
              <w:rPr>
                <w:noProof/>
                <w:webHidden/>
                <w:sz w:val="18"/>
                <w:szCs w:val="18"/>
              </w:rPr>
              <w:fldChar w:fldCharType="end"/>
            </w:r>
          </w:hyperlink>
        </w:p>
        <w:p w14:paraId="30BDE15F" w14:textId="2DFFCE94"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47" w:history="1">
            <w:r w:rsidR="00EB20B3" w:rsidRPr="00EB20B3">
              <w:rPr>
                <w:rStyle w:val="Lienhypertexte"/>
                <w:rFonts w:ascii="Verdana" w:hAnsi="Verdana"/>
                <w:noProof/>
                <w:sz w:val="18"/>
                <w:szCs w:val="18"/>
              </w:rPr>
              <w:t>REMARQUE PRELIMINAIRE</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_Toc59280047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1</w:t>
            </w:r>
            <w:r w:rsidR="00EB20B3" w:rsidRPr="00EB20B3">
              <w:rPr>
                <w:noProof/>
                <w:webHidden/>
                <w:sz w:val="18"/>
                <w:szCs w:val="18"/>
              </w:rPr>
              <w:fldChar w:fldCharType="end"/>
            </w:r>
          </w:hyperlink>
        </w:p>
        <w:p w14:paraId="7F7BC33D" w14:textId="3C99FCB2"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48" w:history="1">
            <w:r w:rsidR="00EB20B3" w:rsidRPr="00EB20B3">
              <w:rPr>
                <w:rStyle w:val="Lienhypertexte"/>
                <w:rFonts w:ascii="Verdana" w:hAnsi="Verdana"/>
                <w:noProof/>
                <w:sz w:val="18"/>
                <w:szCs w:val="18"/>
              </w:rPr>
              <w:t>SIEGE ADMINISRATIF</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_Toc59280048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1</w:t>
            </w:r>
            <w:r w:rsidR="00EB20B3" w:rsidRPr="00EB20B3">
              <w:rPr>
                <w:noProof/>
                <w:webHidden/>
                <w:sz w:val="18"/>
                <w:szCs w:val="18"/>
              </w:rPr>
              <w:fldChar w:fldCharType="end"/>
            </w:r>
          </w:hyperlink>
        </w:p>
        <w:p w14:paraId="49FDF12C" w14:textId="6F30D33C"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49" w:history="1">
            <w:r w:rsidR="00EB20B3" w:rsidRPr="00EB20B3">
              <w:rPr>
                <w:rStyle w:val="Lienhypertexte"/>
                <w:rFonts w:ascii="Verdana" w:hAnsi="Verdana"/>
                <w:noProof/>
                <w:sz w:val="18"/>
                <w:szCs w:val="18"/>
              </w:rPr>
              <w:t>FONCTIONNEMENT DE L’ASSEMBLEE GENERALE</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_Toc59280049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1</w:t>
            </w:r>
            <w:r w:rsidR="00EB20B3" w:rsidRPr="00EB20B3">
              <w:rPr>
                <w:noProof/>
                <w:webHidden/>
                <w:sz w:val="18"/>
                <w:szCs w:val="18"/>
              </w:rPr>
              <w:fldChar w:fldCharType="end"/>
            </w:r>
          </w:hyperlink>
        </w:p>
        <w:p w14:paraId="2E1A021F" w14:textId="2FF45378"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0" w:history="1">
            <w:r w:rsidR="00EB20B3" w:rsidRPr="00EB20B3">
              <w:rPr>
                <w:rStyle w:val="Lienhypertexte"/>
                <w:rFonts w:ascii="Verdana" w:hAnsi="Verdana"/>
                <w:noProof/>
                <w:sz w:val="18"/>
                <w:szCs w:val="18"/>
              </w:rPr>
              <w:t>FONCTIONNEMENT DE L’ORGANE D’ADMINISTRATION</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_Toc59280050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2</w:t>
            </w:r>
            <w:r w:rsidR="00EB20B3" w:rsidRPr="00EB20B3">
              <w:rPr>
                <w:noProof/>
                <w:webHidden/>
                <w:sz w:val="18"/>
                <w:szCs w:val="18"/>
              </w:rPr>
              <w:fldChar w:fldCharType="end"/>
            </w:r>
          </w:hyperlink>
        </w:p>
        <w:p w14:paraId="36D030A2" w14:textId="15815B22"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1" w:history="1">
            <w:r w:rsidR="00EB20B3" w:rsidRPr="00EB20B3">
              <w:rPr>
                <w:rStyle w:val="Lienhypertexte"/>
                <w:rFonts w:ascii="Verdana" w:hAnsi="Verdana"/>
                <w:noProof/>
                <w:sz w:val="18"/>
                <w:szCs w:val="18"/>
              </w:rPr>
              <w:t>FONCTIONNEMENT DES GROUPES DE TRAVAIL</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_Toc59280051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4</w:t>
            </w:r>
            <w:r w:rsidR="00EB20B3" w:rsidRPr="00EB20B3">
              <w:rPr>
                <w:noProof/>
                <w:webHidden/>
                <w:sz w:val="18"/>
                <w:szCs w:val="18"/>
              </w:rPr>
              <w:fldChar w:fldCharType="end"/>
            </w:r>
          </w:hyperlink>
        </w:p>
        <w:p w14:paraId="6BE69ABB" w14:textId="4DFF18E6"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2" w:history="1">
            <w:r w:rsidR="00EB20B3" w:rsidRPr="00EB20B3">
              <w:rPr>
                <w:rStyle w:val="Lienhypertexte"/>
                <w:rFonts w:ascii="Verdana" w:hAnsi="Verdana"/>
                <w:noProof/>
                <w:sz w:val="18"/>
                <w:szCs w:val="18"/>
              </w:rPr>
              <w:t>INTERACTION AVEC LE CUP ET LE CEUP</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_Toc59280052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4</w:t>
            </w:r>
            <w:r w:rsidR="00EB20B3" w:rsidRPr="00EB20B3">
              <w:rPr>
                <w:noProof/>
                <w:webHidden/>
                <w:sz w:val="18"/>
                <w:szCs w:val="18"/>
              </w:rPr>
              <w:fldChar w:fldCharType="end"/>
            </w:r>
          </w:hyperlink>
        </w:p>
        <w:p w14:paraId="08CAD6A6" w14:textId="402A4875"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3" w:history="1">
            <w:r w:rsidR="00EB20B3" w:rsidRPr="00EB20B3">
              <w:rPr>
                <w:rStyle w:val="Lienhypertexte"/>
                <w:rFonts w:ascii="Verdana" w:hAnsi="Verdana"/>
                <w:noProof/>
                <w:sz w:val="18"/>
                <w:szCs w:val="18"/>
              </w:rPr>
              <w:t>COMMUNICATION &amp; VISIBILITE de l’UP Les Douze</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_Toc59280053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4</w:t>
            </w:r>
            <w:r w:rsidR="00EB20B3" w:rsidRPr="00EB20B3">
              <w:rPr>
                <w:noProof/>
                <w:webHidden/>
                <w:sz w:val="18"/>
                <w:szCs w:val="18"/>
              </w:rPr>
              <w:fldChar w:fldCharType="end"/>
            </w:r>
          </w:hyperlink>
        </w:p>
        <w:p w14:paraId="68994231" w14:textId="1498A091"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4" w:history="1">
            <w:r w:rsidR="00EB20B3" w:rsidRPr="00EB20B3">
              <w:rPr>
                <w:rStyle w:val="Lienhypertexte"/>
                <w:rFonts w:ascii="Verdana" w:hAnsi="Verdana"/>
                <w:noProof/>
                <w:sz w:val="18"/>
                <w:szCs w:val="18"/>
              </w:rPr>
              <w:t>LES CAISSES PAROISSIALES LOCALES</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_Toc59280054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5</w:t>
            </w:r>
            <w:r w:rsidR="00EB20B3" w:rsidRPr="00EB20B3">
              <w:rPr>
                <w:noProof/>
                <w:webHidden/>
                <w:sz w:val="18"/>
                <w:szCs w:val="18"/>
              </w:rPr>
              <w:fldChar w:fldCharType="end"/>
            </w:r>
          </w:hyperlink>
        </w:p>
        <w:p w14:paraId="5A8D523A" w14:textId="10707BCA"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5" w:history="1">
            <w:r w:rsidR="00EB20B3" w:rsidRPr="00EB20B3">
              <w:rPr>
                <w:rStyle w:val="Lienhypertexte"/>
                <w:rFonts w:ascii="Verdana" w:hAnsi="Verdana"/>
                <w:caps/>
                <w:noProof/>
                <w:sz w:val="18"/>
                <w:szCs w:val="18"/>
              </w:rPr>
              <w:t>Le compte central de l’ASBL UP Les Douze</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_Toc59280055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6</w:t>
            </w:r>
            <w:r w:rsidR="00EB20B3" w:rsidRPr="00EB20B3">
              <w:rPr>
                <w:noProof/>
                <w:webHidden/>
                <w:sz w:val="18"/>
                <w:szCs w:val="18"/>
              </w:rPr>
              <w:fldChar w:fldCharType="end"/>
            </w:r>
          </w:hyperlink>
        </w:p>
        <w:p w14:paraId="7A9861A5" w14:textId="65969C3F"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6" w:history="1">
            <w:r w:rsidR="00EB20B3" w:rsidRPr="00EB20B3">
              <w:rPr>
                <w:rStyle w:val="Lienhypertexte"/>
                <w:rFonts w:ascii="Verdana" w:hAnsi="Verdana"/>
                <w:noProof/>
                <w:sz w:val="18"/>
                <w:szCs w:val="18"/>
              </w:rPr>
              <w:t>COMPTABILITE ET BUDGET</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_Toc59280056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6</w:t>
            </w:r>
            <w:r w:rsidR="00EB20B3" w:rsidRPr="00EB20B3">
              <w:rPr>
                <w:noProof/>
                <w:webHidden/>
                <w:sz w:val="18"/>
                <w:szCs w:val="18"/>
              </w:rPr>
              <w:fldChar w:fldCharType="end"/>
            </w:r>
          </w:hyperlink>
        </w:p>
        <w:p w14:paraId="42E6EA55" w14:textId="48C221DE"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7" w:history="1">
            <w:r w:rsidR="00EB20B3" w:rsidRPr="00EB20B3">
              <w:rPr>
                <w:rStyle w:val="Lienhypertexte"/>
                <w:rFonts w:ascii="Verdana" w:hAnsi="Verdana"/>
                <w:noProof/>
                <w:sz w:val="18"/>
                <w:szCs w:val="18"/>
              </w:rPr>
              <w:t>ASSURANCES</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_Toc59280057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8</w:t>
            </w:r>
            <w:r w:rsidR="00EB20B3" w:rsidRPr="00EB20B3">
              <w:rPr>
                <w:noProof/>
                <w:webHidden/>
                <w:sz w:val="18"/>
                <w:szCs w:val="18"/>
              </w:rPr>
              <w:fldChar w:fldCharType="end"/>
            </w:r>
          </w:hyperlink>
        </w:p>
        <w:p w14:paraId="2FB88E3B" w14:textId="491EE29C"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8" w:history="1">
            <w:r w:rsidR="00EB20B3" w:rsidRPr="00EB20B3">
              <w:rPr>
                <w:rStyle w:val="Lienhypertexte"/>
                <w:rFonts w:ascii="Verdana" w:hAnsi="Verdana"/>
                <w:noProof/>
                <w:sz w:val="18"/>
                <w:szCs w:val="18"/>
              </w:rPr>
              <w:t>DEONTOLOGIE</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_Toc59280058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8</w:t>
            </w:r>
            <w:r w:rsidR="00EB20B3" w:rsidRPr="00EB20B3">
              <w:rPr>
                <w:noProof/>
                <w:webHidden/>
                <w:sz w:val="18"/>
                <w:szCs w:val="18"/>
              </w:rPr>
              <w:fldChar w:fldCharType="end"/>
            </w:r>
          </w:hyperlink>
        </w:p>
        <w:p w14:paraId="56352E9F" w14:textId="56D96916"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59" w:history="1">
            <w:r w:rsidR="00EB20B3" w:rsidRPr="00EB20B3">
              <w:rPr>
                <w:rStyle w:val="Lienhypertexte"/>
                <w:rFonts w:ascii="Verdana" w:hAnsi="Verdana"/>
                <w:noProof/>
                <w:sz w:val="18"/>
                <w:szCs w:val="18"/>
              </w:rPr>
              <w:t>DIVERS ET ANNEXES</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_Toc59280059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8</w:t>
            </w:r>
            <w:r w:rsidR="00EB20B3" w:rsidRPr="00EB20B3">
              <w:rPr>
                <w:noProof/>
                <w:webHidden/>
                <w:sz w:val="18"/>
                <w:szCs w:val="18"/>
              </w:rPr>
              <w:fldChar w:fldCharType="end"/>
            </w:r>
          </w:hyperlink>
        </w:p>
        <w:p w14:paraId="514A64A6" w14:textId="7810EA2B" w:rsidR="00EB20B3" w:rsidRPr="00EB20B3" w:rsidRDefault="00915C4F" w:rsidP="00EB20B3">
          <w:pPr>
            <w:pStyle w:val="TM1"/>
            <w:tabs>
              <w:tab w:val="right" w:leader="dot" w:pos="9058"/>
            </w:tabs>
            <w:spacing w:after="0" w:line="240" w:lineRule="auto"/>
            <w:rPr>
              <w:rFonts w:asciiTheme="minorHAnsi" w:eastAsiaTheme="minorEastAsia" w:hAnsiTheme="minorHAnsi" w:cstheme="minorBidi"/>
              <w:noProof/>
              <w:color w:val="auto"/>
              <w:sz w:val="18"/>
              <w:szCs w:val="18"/>
            </w:rPr>
          </w:pPr>
          <w:hyperlink w:anchor="_Toc59280060" w:history="1">
            <w:r w:rsidR="00EB20B3" w:rsidRPr="00EB20B3">
              <w:rPr>
                <w:rStyle w:val="Lienhypertexte"/>
                <w:rFonts w:ascii="Verdana" w:hAnsi="Verdana"/>
                <w:noProof/>
                <w:sz w:val="18"/>
                <w:szCs w:val="18"/>
              </w:rPr>
              <w:t>MISE EN CONFORMITE AVEC LES OBLIGATIONS DU RGPD</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_Toc59280060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9</w:t>
            </w:r>
            <w:r w:rsidR="00EB20B3" w:rsidRPr="00EB20B3">
              <w:rPr>
                <w:noProof/>
                <w:webHidden/>
                <w:sz w:val="18"/>
                <w:szCs w:val="18"/>
              </w:rPr>
              <w:fldChar w:fldCharType="end"/>
            </w:r>
          </w:hyperlink>
        </w:p>
        <w:p w14:paraId="6E6D822C" w14:textId="608F98D8" w:rsidR="00310F50" w:rsidRPr="00EB20B3" w:rsidRDefault="00915C4F" w:rsidP="00EB20B3">
          <w:pPr>
            <w:pStyle w:val="TM1"/>
            <w:tabs>
              <w:tab w:val="right" w:leader="dot" w:pos="9058"/>
            </w:tabs>
            <w:spacing w:after="0" w:line="240" w:lineRule="auto"/>
            <w:rPr>
              <w:rFonts w:ascii="Verdana" w:hAnsi="Verdana"/>
              <w:sz w:val="14"/>
              <w:szCs w:val="14"/>
            </w:rPr>
          </w:pPr>
          <w:hyperlink w:anchor="_Toc59280061" w:history="1">
            <w:r w:rsidR="00EB20B3" w:rsidRPr="00EB20B3">
              <w:rPr>
                <w:rStyle w:val="Lienhypertexte"/>
                <w:rFonts w:ascii="Verdana" w:hAnsi="Verdana"/>
                <w:noProof/>
                <w:sz w:val="18"/>
                <w:szCs w:val="18"/>
              </w:rPr>
              <w:t>MISE EN CONFORMITE AVEC L’OBLIGATION D’ENREGISTREMENT UBO</w:t>
            </w:r>
            <w:r w:rsidR="00EB20B3" w:rsidRPr="00EB20B3">
              <w:rPr>
                <w:noProof/>
                <w:webHidden/>
                <w:sz w:val="18"/>
                <w:szCs w:val="18"/>
              </w:rPr>
              <w:tab/>
            </w:r>
            <w:r w:rsidR="00EB20B3" w:rsidRPr="00EB20B3">
              <w:rPr>
                <w:noProof/>
                <w:webHidden/>
                <w:sz w:val="18"/>
                <w:szCs w:val="18"/>
              </w:rPr>
              <w:fldChar w:fldCharType="begin"/>
            </w:r>
            <w:r w:rsidR="00EB20B3" w:rsidRPr="00EB20B3">
              <w:rPr>
                <w:noProof/>
                <w:webHidden/>
                <w:sz w:val="18"/>
                <w:szCs w:val="18"/>
              </w:rPr>
              <w:instrText xml:space="preserve"> PAGEREF _Toc59280061 \h </w:instrText>
            </w:r>
            <w:r w:rsidR="00EB20B3" w:rsidRPr="00EB20B3">
              <w:rPr>
                <w:noProof/>
                <w:webHidden/>
                <w:sz w:val="18"/>
                <w:szCs w:val="18"/>
              </w:rPr>
            </w:r>
            <w:r w:rsidR="00EB20B3" w:rsidRPr="00EB20B3">
              <w:rPr>
                <w:noProof/>
                <w:webHidden/>
                <w:sz w:val="18"/>
                <w:szCs w:val="18"/>
              </w:rPr>
              <w:fldChar w:fldCharType="separate"/>
            </w:r>
            <w:r w:rsidR="00EB20B3" w:rsidRPr="00EB20B3">
              <w:rPr>
                <w:noProof/>
                <w:webHidden/>
                <w:sz w:val="18"/>
                <w:szCs w:val="18"/>
              </w:rPr>
              <w:t>9</w:t>
            </w:r>
            <w:r w:rsidR="00EB20B3" w:rsidRPr="00EB20B3">
              <w:rPr>
                <w:noProof/>
                <w:webHidden/>
                <w:sz w:val="18"/>
                <w:szCs w:val="18"/>
              </w:rPr>
              <w:fldChar w:fldCharType="end"/>
            </w:r>
          </w:hyperlink>
          <w:r w:rsidR="00310F50" w:rsidRPr="00EB20B3">
            <w:rPr>
              <w:rFonts w:ascii="Verdana" w:hAnsi="Verdana"/>
              <w:b/>
              <w:bCs/>
              <w:sz w:val="14"/>
              <w:szCs w:val="14"/>
              <w:lang w:val="fr-FR"/>
            </w:rPr>
            <w:fldChar w:fldCharType="end"/>
          </w:r>
        </w:p>
      </w:sdtContent>
    </w:sdt>
    <w:p w14:paraId="4668E578" w14:textId="77777777" w:rsidR="005F0F61" w:rsidRPr="00310F50" w:rsidRDefault="005F0F61" w:rsidP="00F65A16">
      <w:pPr>
        <w:pStyle w:val="Titre1"/>
        <w:spacing w:before="120" w:after="57" w:line="240" w:lineRule="auto"/>
        <w:ind w:left="-5"/>
        <w:rPr>
          <w:rFonts w:ascii="Verdana" w:hAnsi="Verdana"/>
          <w:color w:val="auto"/>
          <w:sz w:val="24"/>
          <w:szCs w:val="20"/>
        </w:rPr>
      </w:pPr>
      <w:bookmarkStart w:id="27" w:name="_Toc36402961"/>
      <w:bookmarkStart w:id="28" w:name="_Toc59280060"/>
      <w:r w:rsidRPr="00310F50">
        <w:rPr>
          <w:rFonts w:ascii="Verdana" w:hAnsi="Verdana"/>
          <w:color w:val="auto"/>
          <w:sz w:val="24"/>
          <w:szCs w:val="20"/>
        </w:rPr>
        <w:lastRenderedPageBreak/>
        <w:t>MISE EN CONFORMITE AVEC LES OBLIGATIONS DU RGPD</w:t>
      </w:r>
      <w:bookmarkEnd w:id="27"/>
      <w:bookmarkEnd w:id="28"/>
      <w:r w:rsidRPr="00310F50">
        <w:rPr>
          <w:rFonts w:ascii="Verdana" w:hAnsi="Verdana"/>
          <w:color w:val="auto"/>
          <w:sz w:val="24"/>
          <w:szCs w:val="20"/>
        </w:rPr>
        <w:t xml:space="preserve"> </w:t>
      </w:r>
      <w:bookmarkEnd w:id="26"/>
    </w:p>
    <w:p w14:paraId="3B3D54A2" w14:textId="77777777" w:rsidR="00E0389C" w:rsidRPr="00310F50" w:rsidRDefault="00E0389C" w:rsidP="00E0389C">
      <w:pPr>
        <w:numPr>
          <w:ilvl w:val="0"/>
          <w:numId w:val="26"/>
        </w:numPr>
        <w:spacing w:after="0" w:line="240" w:lineRule="auto"/>
        <w:ind w:hanging="360"/>
        <w:rPr>
          <w:rFonts w:ascii="Verdana" w:hAnsi="Verdana"/>
          <w:b/>
          <w:color w:val="auto"/>
          <w:sz w:val="16"/>
          <w:szCs w:val="16"/>
        </w:rPr>
        <w:sectPr w:rsidR="00E0389C" w:rsidRPr="00310F50" w:rsidSect="00310F50">
          <w:headerReference w:type="even" r:id="rId9"/>
          <w:headerReference w:type="default" r:id="rId10"/>
          <w:footerReference w:type="even" r:id="rId11"/>
          <w:footerReference w:type="default" r:id="rId12"/>
          <w:headerReference w:type="first" r:id="rId13"/>
          <w:footerReference w:type="first" r:id="rId14"/>
          <w:pgSz w:w="11904" w:h="16836"/>
          <w:pgMar w:top="1559" w:right="1418" w:bottom="1418" w:left="1418" w:header="612" w:footer="714" w:gutter="0"/>
          <w:cols w:space="720"/>
        </w:sectPr>
      </w:pPr>
    </w:p>
    <w:p w14:paraId="4137FF77" w14:textId="3036A3F9" w:rsidR="005F0F61" w:rsidRPr="00310F50" w:rsidRDefault="005F0F61" w:rsidP="00E0389C">
      <w:pPr>
        <w:numPr>
          <w:ilvl w:val="0"/>
          <w:numId w:val="26"/>
        </w:numPr>
        <w:spacing w:after="0" w:line="240" w:lineRule="auto"/>
        <w:ind w:hanging="360"/>
        <w:rPr>
          <w:rFonts w:ascii="Verdana" w:hAnsi="Verdana"/>
          <w:color w:val="auto"/>
          <w:sz w:val="18"/>
          <w:szCs w:val="18"/>
        </w:rPr>
      </w:pPr>
      <w:r w:rsidRPr="00310F50">
        <w:rPr>
          <w:rFonts w:ascii="Verdana" w:hAnsi="Verdana"/>
          <w:b/>
          <w:color w:val="auto"/>
          <w:sz w:val="18"/>
          <w:szCs w:val="18"/>
        </w:rPr>
        <w:t>Le Synthèse des décisions prises par l</w:t>
      </w:r>
      <w:r w:rsidR="00006D97" w:rsidRPr="00310F50">
        <w:rPr>
          <w:rFonts w:ascii="Verdana" w:hAnsi="Verdana"/>
          <w:b/>
          <w:color w:val="auto"/>
          <w:sz w:val="18"/>
          <w:szCs w:val="18"/>
        </w:rPr>
        <w:t>’organe d’administration (OA)</w:t>
      </w:r>
      <w:r w:rsidRPr="00310F50">
        <w:rPr>
          <w:rFonts w:ascii="Verdana" w:hAnsi="Verdana"/>
          <w:b/>
          <w:color w:val="auto"/>
          <w:sz w:val="18"/>
          <w:szCs w:val="18"/>
        </w:rPr>
        <w:t xml:space="preserve">: </w:t>
      </w:r>
    </w:p>
    <w:p w14:paraId="1C504E07" w14:textId="77777777" w:rsidR="005F0F61" w:rsidRPr="00310F50" w:rsidRDefault="005F0F61" w:rsidP="00E0389C">
      <w:pPr>
        <w:numPr>
          <w:ilvl w:val="1"/>
          <w:numId w:val="26"/>
        </w:numPr>
        <w:spacing w:after="0" w:line="240" w:lineRule="auto"/>
        <w:ind w:left="284" w:hanging="284"/>
        <w:rPr>
          <w:rFonts w:ascii="Verdana" w:hAnsi="Verdana"/>
          <w:color w:val="auto"/>
          <w:sz w:val="18"/>
          <w:szCs w:val="18"/>
        </w:rPr>
      </w:pPr>
      <w:r w:rsidRPr="00310F50">
        <w:rPr>
          <w:rFonts w:ascii="Verdana" w:hAnsi="Verdana"/>
          <w:color w:val="auto"/>
          <w:sz w:val="18"/>
          <w:szCs w:val="18"/>
        </w:rPr>
        <w:t>L</w:t>
      </w:r>
      <w:r w:rsidR="00006D97" w:rsidRPr="00310F50">
        <w:rPr>
          <w:rFonts w:ascii="Verdana" w:hAnsi="Verdana"/>
          <w:color w:val="auto"/>
          <w:sz w:val="18"/>
          <w:szCs w:val="18"/>
        </w:rPr>
        <w:t>’O</w:t>
      </w:r>
      <w:r w:rsidRPr="00310F50">
        <w:rPr>
          <w:rFonts w:ascii="Verdana" w:hAnsi="Verdana"/>
          <w:color w:val="auto"/>
          <w:sz w:val="18"/>
          <w:szCs w:val="18"/>
        </w:rPr>
        <w:t>A a décidé d’être collégialement responsable du respect des règles RGPD et ne désigne PAS un officier le représentant.</w:t>
      </w:r>
    </w:p>
    <w:p w14:paraId="4FCE1532" w14:textId="3BF53E3B" w:rsidR="005F0F61" w:rsidRPr="00310F50" w:rsidRDefault="005F0F61" w:rsidP="00E0389C">
      <w:pPr>
        <w:numPr>
          <w:ilvl w:val="1"/>
          <w:numId w:val="26"/>
        </w:numPr>
        <w:spacing w:after="0" w:line="240" w:lineRule="auto"/>
        <w:ind w:left="284" w:hanging="284"/>
        <w:rPr>
          <w:rFonts w:ascii="Verdana" w:hAnsi="Verdana"/>
          <w:color w:val="auto"/>
          <w:sz w:val="18"/>
          <w:szCs w:val="18"/>
        </w:rPr>
      </w:pPr>
      <w:r w:rsidRPr="00310F50">
        <w:rPr>
          <w:rFonts w:ascii="Verdana" w:hAnsi="Verdana"/>
          <w:color w:val="auto"/>
          <w:sz w:val="18"/>
          <w:szCs w:val="18"/>
        </w:rPr>
        <w:t xml:space="preserve">Le registre des lettres d’accord et le registre des traitements seront mis en sécurité dans l’armoire d’archives de l’ASBL UP </w:t>
      </w:r>
      <w:r w:rsidR="003F5569" w:rsidRPr="00310F50">
        <w:rPr>
          <w:rFonts w:ascii="Verdana" w:hAnsi="Verdana"/>
          <w:color w:val="auto"/>
          <w:sz w:val="18"/>
          <w:szCs w:val="18"/>
        </w:rPr>
        <w:t>Les Douze</w:t>
      </w:r>
    </w:p>
    <w:p w14:paraId="300FF0EA" w14:textId="77777777" w:rsidR="005F0F61" w:rsidRPr="00310F50" w:rsidRDefault="005F0F61" w:rsidP="00E0389C">
      <w:pPr>
        <w:numPr>
          <w:ilvl w:val="1"/>
          <w:numId w:val="26"/>
        </w:numPr>
        <w:spacing w:after="0" w:line="240" w:lineRule="auto"/>
        <w:ind w:left="284" w:hanging="284"/>
        <w:rPr>
          <w:rFonts w:ascii="Verdana" w:hAnsi="Verdana"/>
          <w:color w:val="auto"/>
          <w:sz w:val="18"/>
          <w:szCs w:val="18"/>
        </w:rPr>
      </w:pPr>
      <w:r w:rsidRPr="00310F50">
        <w:rPr>
          <w:rFonts w:ascii="Verdana" w:hAnsi="Verdana"/>
          <w:color w:val="auto"/>
          <w:sz w:val="18"/>
          <w:szCs w:val="18"/>
        </w:rPr>
        <w:t>La mise à jour des codes « fonction » peut être faite sur décision d</w:t>
      </w:r>
      <w:r w:rsidR="00006D97" w:rsidRPr="00310F50">
        <w:rPr>
          <w:rFonts w:ascii="Verdana" w:hAnsi="Verdana"/>
          <w:color w:val="auto"/>
          <w:sz w:val="18"/>
          <w:szCs w:val="18"/>
        </w:rPr>
        <w:t>e l’O</w:t>
      </w:r>
      <w:r w:rsidRPr="00310F50">
        <w:rPr>
          <w:rFonts w:ascii="Verdana" w:hAnsi="Verdana"/>
          <w:color w:val="auto"/>
          <w:sz w:val="18"/>
          <w:szCs w:val="18"/>
        </w:rPr>
        <w:t>A sans réclamer l’autorisation des personnes concernées qui ont déjà donné leur accord.</w:t>
      </w:r>
    </w:p>
    <w:p w14:paraId="6E99FB00" w14:textId="77777777" w:rsidR="005F0F61" w:rsidRPr="00310F50" w:rsidRDefault="005F0F61" w:rsidP="00E0389C">
      <w:pPr>
        <w:numPr>
          <w:ilvl w:val="1"/>
          <w:numId w:val="26"/>
        </w:numPr>
        <w:spacing w:after="0" w:line="240" w:lineRule="auto"/>
        <w:ind w:left="284" w:hanging="284"/>
        <w:rPr>
          <w:rFonts w:ascii="Verdana" w:hAnsi="Verdana"/>
          <w:color w:val="auto"/>
          <w:sz w:val="18"/>
          <w:szCs w:val="18"/>
        </w:rPr>
      </w:pPr>
      <w:r w:rsidRPr="00310F50">
        <w:rPr>
          <w:rFonts w:ascii="Verdana" w:hAnsi="Verdana"/>
          <w:color w:val="auto"/>
          <w:sz w:val="18"/>
          <w:szCs w:val="18"/>
        </w:rPr>
        <w:t>Les fonctions définies ci-dessous ne sont pas nécessairement toutes occupées dans toutes les paroisses.</w:t>
      </w:r>
    </w:p>
    <w:p w14:paraId="243F1F78" w14:textId="77777777" w:rsidR="005F0F61" w:rsidRPr="00310F50" w:rsidRDefault="005F0F61" w:rsidP="00E0389C">
      <w:pPr>
        <w:numPr>
          <w:ilvl w:val="2"/>
          <w:numId w:val="26"/>
        </w:numPr>
        <w:spacing w:after="0" w:line="240" w:lineRule="auto"/>
        <w:ind w:left="567" w:hanging="283"/>
        <w:rPr>
          <w:rFonts w:ascii="Verdana" w:hAnsi="Verdana"/>
          <w:color w:val="auto"/>
          <w:sz w:val="18"/>
          <w:szCs w:val="18"/>
        </w:rPr>
      </w:pPr>
      <w:r w:rsidRPr="00310F50">
        <w:rPr>
          <w:rFonts w:ascii="Verdana" w:hAnsi="Verdana"/>
          <w:color w:val="auto"/>
          <w:sz w:val="18"/>
          <w:szCs w:val="18"/>
        </w:rPr>
        <w:t>Pour les fonctions administratives (Trésorier paroissial et Administrateur de l’ASBL) c’est la responsabilité d</w:t>
      </w:r>
      <w:r w:rsidR="00006D97" w:rsidRPr="00310F50">
        <w:rPr>
          <w:rFonts w:ascii="Verdana" w:hAnsi="Verdana"/>
          <w:color w:val="auto"/>
          <w:sz w:val="18"/>
          <w:szCs w:val="18"/>
        </w:rPr>
        <w:t>e</w:t>
      </w:r>
      <w:r w:rsidR="00BF4379" w:rsidRPr="00310F50">
        <w:rPr>
          <w:rFonts w:ascii="Verdana" w:hAnsi="Verdana"/>
          <w:color w:val="auto"/>
          <w:sz w:val="18"/>
          <w:szCs w:val="18"/>
        </w:rPr>
        <w:t xml:space="preserve"> </w:t>
      </w:r>
      <w:r w:rsidR="00006D97" w:rsidRPr="00310F50">
        <w:rPr>
          <w:rFonts w:ascii="Verdana" w:hAnsi="Verdana"/>
          <w:color w:val="auto"/>
          <w:sz w:val="18"/>
          <w:szCs w:val="18"/>
        </w:rPr>
        <w:t>l’O</w:t>
      </w:r>
      <w:r w:rsidRPr="00310F50">
        <w:rPr>
          <w:rFonts w:ascii="Verdana" w:hAnsi="Verdana"/>
          <w:color w:val="auto"/>
          <w:sz w:val="18"/>
          <w:szCs w:val="18"/>
        </w:rPr>
        <w:t>A de l’ASBL de veiller à ce que la couverture soit adéquate.</w:t>
      </w:r>
    </w:p>
    <w:p w14:paraId="24A70ACC" w14:textId="21BA179B" w:rsidR="005F0F61" w:rsidRPr="00310F50" w:rsidRDefault="005F0F61" w:rsidP="00E0389C">
      <w:pPr>
        <w:numPr>
          <w:ilvl w:val="2"/>
          <w:numId w:val="26"/>
        </w:numPr>
        <w:spacing w:after="0" w:line="240" w:lineRule="auto"/>
        <w:ind w:left="567" w:hanging="283"/>
        <w:rPr>
          <w:rFonts w:ascii="Verdana" w:hAnsi="Verdana"/>
          <w:color w:val="auto"/>
          <w:sz w:val="18"/>
          <w:szCs w:val="18"/>
        </w:rPr>
      </w:pPr>
      <w:r w:rsidRPr="00310F50">
        <w:rPr>
          <w:rFonts w:ascii="Verdana" w:hAnsi="Verdana"/>
          <w:color w:val="auto"/>
          <w:sz w:val="18"/>
          <w:szCs w:val="18"/>
        </w:rPr>
        <w:t xml:space="preserve">Pour les autres fonctions c’est la responsabilité du CUP d’exploiter les informations contenues dans le fichier et de décider des actions à éventuellement entreprendre ou recommander pour remédier à la situation lorsqu’une fonction est insuffisamment couverte pour être adéquatement exécutée dans toutes les paroisses de l’UP </w:t>
      </w:r>
      <w:r w:rsidR="003F5569" w:rsidRPr="00310F50">
        <w:rPr>
          <w:rFonts w:ascii="Verdana" w:hAnsi="Verdana"/>
          <w:color w:val="auto"/>
          <w:sz w:val="18"/>
          <w:szCs w:val="18"/>
        </w:rPr>
        <w:t>Les Douze</w:t>
      </w:r>
      <w:r w:rsidRPr="00310F50">
        <w:rPr>
          <w:rFonts w:ascii="Verdana" w:hAnsi="Verdana"/>
          <w:color w:val="auto"/>
          <w:sz w:val="18"/>
          <w:szCs w:val="18"/>
        </w:rPr>
        <w:t xml:space="preserve"> </w:t>
      </w:r>
    </w:p>
    <w:p w14:paraId="37560389" w14:textId="77777777" w:rsidR="005F0F61" w:rsidRPr="00310F50" w:rsidRDefault="005F0F61" w:rsidP="00E0389C">
      <w:pPr>
        <w:numPr>
          <w:ilvl w:val="2"/>
          <w:numId w:val="26"/>
        </w:numPr>
        <w:spacing w:after="0" w:line="240" w:lineRule="auto"/>
        <w:ind w:left="567" w:hanging="283"/>
        <w:rPr>
          <w:rFonts w:ascii="Verdana" w:hAnsi="Verdana"/>
          <w:color w:val="auto"/>
          <w:sz w:val="18"/>
          <w:szCs w:val="18"/>
        </w:rPr>
      </w:pPr>
      <w:r w:rsidRPr="00310F50">
        <w:rPr>
          <w:rFonts w:ascii="Verdana" w:hAnsi="Verdana"/>
          <w:color w:val="auto"/>
          <w:sz w:val="18"/>
          <w:szCs w:val="18"/>
        </w:rPr>
        <w:t xml:space="preserve">Le CA confirme cette description des responsabilités respectives du CA de l’ASBL et du CUP </w:t>
      </w:r>
    </w:p>
    <w:p w14:paraId="53C34689" w14:textId="1E3F856E" w:rsidR="005F0F61" w:rsidRPr="00310F50" w:rsidRDefault="005F0F61" w:rsidP="00E0389C">
      <w:pPr>
        <w:numPr>
          <w:ilvl w:val="1"/>
          <w:numId w:val="26"/>
        </w:numPr>
        <w:spacing w:after="0" w:line="240" w:lineRule="auto"/>
        <w:ind w:left="284" w:hanging="284"/>
        <w:rPr>
          <w:rFonts w:ascii="Verdana" w:hAnsi="Verdana"/>
          <w:color w:val="auto"/>
          <w:sz w:val="18"/>
          <w:szCs w:val="18"/>
        </w:rPr>
      </w:pPr>
      <w:r w:rsidRPr="00310F50">
        <w:rPr>
          <w:rFonts w:ascii="Verdana" w:hAnsi="Verdana"/>
          <w:color w:val="auto"/>
          <w:sz w:val="18"/>
          <w:szCs w:val="18"/>
        </w:rPr>
        <w:t>L</w:t>
      </w:r>
      <w:r w:rsidR="00BF4379" w:rsidRPr="00310F50">
        <w:rPr>
          <w:rFonts w:ascii="Verdana" w:hAnsi="Verdana"/>
          <w:color w:val="auto"/>
          <w:sz w:val="18"/>
          <w:szCs w:val="18"/>
        </w:rPr>
        <w:t>’O</w:t>
      </w:r>
      <w:r w:rsidRPr="00310F50">
        <w:rPr>
          <w:rFonts w:ascii="Verdana" w:hAnsi="Verdana"/>
          <w:color w:val="auto"/>
          <w:sz w:val="18"/>
          <w:szCs w:val="18"/>
        </w:rPr>
        <w:t>A décide que le fichier (ou des extraits) peut être communiqué</w:t>
      </w:r>
      <w:r w:rsidR="00975852" w:rsidRPr="00310F50">
        <w:rPr>
          <w:rFonts w:ascii="Verdana" w:hAnsi="Verdana"/>
          <w:color w:val="auto"/>
          <w:sz w:val="18"/>
          <w:szCs w:val="18"/>
        </w:rPr>
        <w:t> : a</w:t>
      </w:r>
      <w:r w:rsidRPr="00310F50">
        <w:rPr>
          <w:rFonts w:ascii="Verdana" w:hAnsi="Verdana"/>
          <w:color w:val="auto"/>
          <w:sz w:val="18"/>
          <w:szCs w:val="18"/>
        </w:rPr>
        <w:t>ux membres d</w:t>
      </w:r>
      <w:r w:rsidR="00BF4379" w:rsidRPr="00310F50">
        <w:rPr>
          <w:rFonts w:ascii="Verdana" w:hAnsi="Verdana"/>
          <w:color w:val="auto"/>
          <w:sz w:val="18"/>
          <w:szCs w:val="18"/>
        </w:rPr>
        <w:t>e l’O</w:t>
      </w:r>
      <w:r w:rsidRPr="00310F50">
        <w:rPr>
          <w:rFonts w:ascii="Verdana" w:hAnsi="Verdana"/>
          <w:color w:val="auto"/>
          <w:sz w:val="18"/>
          <w:szCs w:val="18"/>
        </w:rPr>
        <w:t>A</w:t>
      </w:r>
      <w:r w:rsidR="00975852" w:rsidRPr="00310F50">
        <w:rPr>
          <w:rFonts w:ascii="Verdana" w:hAnsi="Verdana"/>
          <w:color w:val="auto"/>
          <w:sz w:val="18"/>
          <w:szCs w:val="18"/>
        </w:rPr>
        <w:t>, a</w:t>
      </w:r>
      <w:r w:rsidRPr="00310F50">
        <w:rPr>
          <w:rFonts w:ascii="Verdana" w:hAnsi="Verdana"/>
          <w:color w:val="auto"/>
          <w:sz w:val="18"/>
          <w:szCs w:val="18"/>
        </w:rPr>
        <w:t>u CUP</w:t>
      </w:r>
      <w:r w:rsidR="00975852" w:rsidRPr="00310F50">
        <w:rPr>
          <w:rFonts w:ascii="Verdana" w:hAnsi="Verdana"/>
          <w:color w:val="auto"/>
          <w:sz w:val="18"/>
          <w:szCs w:val="18"/>
        </w:rPr>
        <w:t>, a</w:t>
      </w:r>
      <w:r w:rsidRPr="00310F50">
        <w:rPr>
          <w:rFonts w:ascii="Verdana" w:hAnsi="Verdana"/>
          <w:color w:val="auto"/>
          <w:sz w:val="18"/>
          <w:szCs w:val="18"/>
        </w:rPr>
        <w:t>ux Trésorier paroissiaux</w:t>
      </w:r>
      <w:r w:rsidR="00975852" w:rsidRPr="00310F50">
        <w:rPr>
          <w:rFonts w:ascii="Verdana" w:hAnsi="Verdana"/>
          <w:color w:val="auto"/>
          <w:sz w:val="18"/>
          <w:szCs w:val="18"/>
        </w:rPr>
        <w:t>.</w:t>
      </w:r>
      <w:r w:rsidRPr="00310F50">
        <w:rPr>
          <w:rFonts w:ascii="Verdana" w:hAnsi="Verdana"/>
          <w:color w:val="auto"/>
          <w:sz w:val="18"/>
          <w:szCs w:val="18"/>
        </w:rPr>
        <w:t xml:space="preserve"> </w:t>
      </w:r>
    </w:p>
    <w:p w14:paraId="0575D2C2" w14:textId="77777777" w:rsidR="005F0F61" w:rsidRPr="00310F50" w:rsidRDefault="005F0F61" w:rsidP="00E0389C">
      <w:pPr>
        <w:numPr>
          <w:ilvl w:val="1"/>
          <w:numId w:val="26"/>
        </w:numPr>
        <w:spacing w:after="0" w:line="240" w:lineRule="auto"/>
        <w:ind w:left="284" w:hanging="284"/>
        <w:rPr>
          <w:rFonts w:ascii="Verdana" w:hAnsi="Verdana"/>
          <w:color w:val="auto"/>
          <w:sz w:val="16"/>
          <w:szCs w:val="16"/>
        </w:rPr>
      </w:pPr>
      <w:r w:rsidRPr="00310F50">
        <w:rPr>
          <w:rFonts w:ascii="Verdana" w:hAnsi="Verdana"/>
          <w:color w:val="auto"/>
          <w:sz w:val="16"/>
          <w:szCs w:val="16"/>
        </w:rPr>
        <w:t xml:space="preserve">Les données du fichier ayant un caractère « sensible » chaque destinataire du fichier ou d’un extrait du fichier  </w:t>
      </w:r>
    </w:p>
    <w:p w14:paraId="14231FEA" w14:textId="77777777" w:rsidR="005F0F61" w:rsidRPr="00310F50" w:rsidRDefault="00BF4379" w:rsidP="00E0389C">
      <w:pPr>
        <w:numPr>
          <w:ilvl w:val="2"/>
          <w:numId w:val="26"/>
        </w:numPr>
        <w:spacing w:after="0" w:line="240" w:lineRule="auto"/>
        <w:ind w:left="567" w:hanging="283"/>
        <w:rPr>
          <w:rFonts w:ascii="Verdana" w:hAnsi="Verdana"/>
          <w:color w:val="auto"/>
          <w:sz w:val="16"/>
          <w:szCs w:val="16"/>
        </w:rPr>
      </w:pPr>
      <w:r w:rsidRPr="00310F50">
        <w:rPr>
          <w:rFonts w:ascii="Verdana" w:hAnsi="Verdana"/>
          <w:color w:val="auto"/>
          <w:sz w:val="16"/>
          <w:szCs w:val="16"/>
        </w:rPr>
        <w:t>s</w:t>
      </w:r>
      <w:r w:rsidR="005F0F61" w:rsidRPr="00310F50">
        <w:rPr>
          <w:rFonts w:ascii="Verdana" w:hAnsi="Verdana"/>
          <w:color w:val="auto"/>
          <w:sz w:val="16"/>
          <w:szCs w:val="16"/>
        </w:rPr>
        <w:t>era responsable de sa conservation et de la protection adéquate de sa confidentialité</w:t>
      </w:r>
      <w:r w:rsidRPr="00310F50">
        <w:rPr>
          <w:rFonts w:ascii="Verdana" w:hAnsi="Verdana"/>
          <w:color w:val="auto"/>
          <w:sz w:val="16"/>
          <w:szCs w:val="16"/>
        </w:rPr>
        <w:t> ;</w:t>
      </w:r>
    </w:p>
    <w:p w14:paraId="228C19C5" w14:textId="77777777" w:rsidR="005F0F61" w:rsidRPr="00310F50" w:rsidRDefault="00BF4379" w:rsidP="00E0389C">
      <w:pPr>
        <w:numPr>
          <w:ilvl w:val="2"/>
          <w:numId w:val="26"/>
        </w:numPr>
        <w:spacing w:after="0" w:line="240" w:lineRule="auto"/>
        <w:ind w:left="567" w:hanging="283"/>
        <w:rPr>
          <w:rFonts w:ascii="Verdana" w:hAnsi="Verdana"/>
          <w:color w:val="auto"/>
          <w:sz w:val="16"/>
          <w:szCs w:val="16"/>
        </w:rPr>
      </w:pPr>
      <w:r w:rsidRPr="00310F50">
        <w:rPr>
          <w:rFonts w:ascii="Verdana" w:hAnsi="Verdana"/>
          <w:color w:val="auto"/>
          <w:sz w:val="16"/>
          <w:szCs w:val="16"/>
        </w:rPr>
        <w:t>d</w:t>
      </w:r>
      <w:r w:rsidR="005F0F61" w:rsidRPr="00310F50">
        <w:rPr>
          <w:rFonts w:ascii="Verdana" w:hAnsi="Verdana"/>
          <w:color w:val="auto"/>
          <w:sz w:val="16"/>
          <w:szCs w:val="16"/>
        </w:rPr>
        <w:t>onnera par écrit son engagement de gérer l’information reçue dans le r</w:t>
      </w:r>
      <w:r w:rsidRPr="00310F50">
        <w:rPr>
          <w:rFonts w:ascii="Verdana" w:hAnsi="Verdana"/>
          <w:color w:val="auto"/>
          <w:sz w:val="16"/>
          <w:szCs w:val="16"/>
        </w:rPr>
        <w:t>espect des dispositions du RGPD ;</w:t>
      </w:r>
    </w:p>
    <w:p w14:paraId="73C55229" w14:textId="77777777" w:rsidR="005F0F61" w:rsidRPr="00310F50" w:rsidRDefault="00BF4379" w:rsidP="00E0389C">
      <w:pPr>
        <w:numPr>
          <w:ilvl w:val="2"/>
          <w:numId w:val="26"/>
        </w:numPr>
        <w:spacing w:after="0" w:line="240" w:lineRule="auto"/>
        <w:ind w:left="567" w:hanging="283"/>
        <w:rPr>
          <w:rFonts w:ascii="Verdana" w:hAnsi="Verdana"/>
          <w:color w:val="auto"/>
          <w:sz w:val="16"/>
          <w:szCs w:val="16"/>
        </w:rPr>
      </w:pPr>
      <w:r w:rsidRPr="00310F50">
        <w:rPr>
          <w:rFonts w:ascii="Verdana" w:hAnsi="Verdana"/>
          <w:color w:val="auto"/>
          <w:sz w:val="16"/>
          <w:szCs w:val="16"/>
        </w:rPr>
        <w:t>n</w:t>
      </w:r>
      <w:r w:rsidR="005F0F61" w:rsidRPr="00310F50">
        <w:rPr>
          <w:rFonts w:ascii="Verdana" w:hAnsi="Verdana"/>
          <w:color w:val="auto"/>
          <w:sz w:val="16"/>
          <w:szCs w:val="16"/>
        </w:rPr>
        <w:t>e pourra PAS communiquer plus loin le fichier (ou l’extrait) ainsi reçu</w:t>
      </w:r>
      <w:r w:rsidRPr="00310F50">
        <w:rPr>
          <w:rFonts w:ascii="Verdana" w:hAnsi="Verdana"/>
          <w:color w:val="auto"/>
          <w:sz w:val="16"/>
          <w:szCs w:val="16"/>
        </w:rPr>
        <w:t> ;</w:t>
      </w:r>
    </w:p>
    <w:p w14:paraId="73EDE68D" w14:textId="77777777" w:rsidR="005F0F61" w:rsidRPr="00310F50" w:rsidRDefault="00BF4379" w:rsidP="00E0389C">
      <w:pPr>
        <w:numPr>
          <w:ilvl w:val="2"/>
          <w:numId w:val="26"/>
        </w:numPr>
        <w:spacing w:after="0" w:line="240" w:lineRule="auto"/>
        <w:ind w:left="567" w:hanging="283"/>
        <w:rPr>
          <w:rFonts w:ascii="Verdana" w:hAnsi="Verdana"/>
          <w:color w:val="auto"/>
          <w:sz w:val="16"/>
          <w:szCs w:val="16"/>
        </w:rPr>
      </w:pPr>
      <w:r w:rsidRPr="00310F50">
        <w:rPr>
          <w:rFonts w:ascii="Verdana" w:hAnsi="Verdana"/>
          <w:color w:val="auto"/>
          <w:sz w:val="16"/>
          <w:szCs w:val="16"/>
        </w:rPr>
        <w:t>c</w:t>
      </w:r>
      <w:r w:rsidR="005F0F61" w:rsidRPr="00310F50">
        <w:rPr>
          <w:rFonts w:ascii="Verdana" w:hAnsi="Verdana"/>
          <w:color w:val="auto"/>
          <w:sz w:val="16"/>
          <w:szCs w:val="16"/>
        </w:rPr>
        <w:t xml:space="preserve">ommuniquera </w:t>
      </w:r>
      <w:r w:rsidRPr="00310F50">
        <w:rPr>
          <w:rFonts w:ascii="Verdana" w:hAnsi="Verdana"/>
          <w:color w:val="auto"/>
          <w:sz w:val="16"/>
          <w:szCs w:val="16"/>
        </w:rPr>
        <w:t>à l’O</w:t>
      </w:r>
      <w:r w:rsidR="005F0F61" w:rsidRPr="00310F50">
        <w:rPr>
          <w:rFonts w:ascii="Verdana" w:hAnsi="Verdana"/>
          <w:color w:val="auto"/>
          <w:sz w:val="16"/>
          <w:szCs w:val="16"/>
        </w:rPr>
        <w:t>A les modifications à enregistrer lors du prochain traitement d</w:t>
      </w:r>
      <w:r w:rsidRPr="00310F50">
        <w:rPr>
          <w:rFonts w:ascii="Verdana" w:hAnsi="Verdana"/>
          <w:color w:val="auto"/>
          <w:sz w:val="16"/>
          <w:szCs w:val="16"/>
        </w:rPr>
        <w:t>u fichier (environ 2 X par an).</w:t>
      </w:r>
    </w:p>
    <w:p w14:paraId="08B2B293" w14:textId="77777777" w:rsidR="005F0F61" w:rsidRPr="00310F50" w:rsidRDefault="005F0F61" w:rsidP="00E0389C">
      <w:pPr>
        <w:numPr>
          <w:ilvl w:val="1"/>
          <w:numId w:val="26"/>
        </w:numPr>
        <w:spacing w:after="0" w:line="240" w:lineRule="auto"/>
        <w:ind w:left="284" w:hanging="284"/>
        <w:rPr>
          <w:rFonts w:ascii="Verdana" w:hAnsi="Verdana"/>
          <w:color w:val="auto"/>
          <w:sz w:val="16"/>
          <w:szCs w:val="16"/>
        </w:rPr>
      </w:pPr>
      <w:r w:rsidRPr="00310F50">
        <w:rPr>
          <w:rFonts w:ascii="Verdana" w:hAnsi="Verdana"/>
          <w:color w:val="auto"/>
          <w:sz w:val="16"/>
          <w:szCs w:val="16"/>
        </w:rPr>
        <w:t>L</w:t>
      </w:r>
      <w:r w:rsidR="00BF4379" w:rsidRPr="00310F50">
        <w:rPr>
          <w:rFonts w:ascii="Verdana" w:hAnsi="Verdana"/>
          <w:color w:val="auto"/>
          <w:sz w:val="16"/>
          <w:szCs w:val="16"/>
        </w:rPr>
        <w:t>’O</w:t>
      </w:r>
      <w:r w:rsidRPr="00310F50">
        <w:rPr>
          <w:rFonts w:ascii="Verdana" w:hAnsi="Verdana"/>
          <w:color w:val="auto"/>
          <w:sz w:val="16"/>
          <w:szCs w:val="16"/>
        </w:rPr>
        <w:t xml:space="preserve">A a validé le document contenant les définitions des catégories de fonctions : </w:t>
      </w:r>
    </w:p>
    <w:p w14:paraId="4A7974EA" w14:textId="0E9CD727" w:rsidR="005F0F61" w:rsidRPr="00310F50" w:rsidRDefault="005F0F61" w:rsidP="00E0389C">
      <w:pPr>
        <w:numPr>
          <w:ilvl w:val="2"/>
          <w:numId w:val="26"/>
        </w:numPr>
        <w:spacing w:after="0" w:line="240" w:lineRule="auto"/>
        <w:ind w:left="567" w:hanging="283"/>
        <w:rPr>
          <w:rFonts w:ascii="Verdana" w:hAnsi="Verdana"/>
          <w:color w:val="auto"/>
          <w:sz w:val="16"/>
          <w:szCs w:val="16"/>
        </w:rPr>
      </w:pPr>
      <w:r w:rsidRPr="00310F50">
        <w:rPr>
          <w:rFonts w:ascii="Verdana" w:hAnsi="Verdana"/>
          <w:color w:val="auto"/>
          <w:sz w:val="16"/>
          <w:szCs w:val="16"/>
        </w:rPr>
        <w:t>Les définitions sont validées après dernière correction</w:t>
      </w:r>
      <w:r w:rsidR="00975852" w:rsidRPr="00310F50">
        <w:rPr>
          <w:rFonts w:ascii="Verdana" w:hAnsi="Verdana"/>
          <w:color w:val="auto"/>
          <w:sz w:val="16"/>
          <w:szCs w:val="16"/>
        </w:rPr>
        <w:t> :</w:t>
      </w:r>
      <w:r w:rsidRPr="00310F50">
        <w:rPr>
          <w:rFonts w:ascii="Verdana" w:hAnsi="Verdana"/>
          <w:color w:val="auto"/>
          <w:sz w:val="16"/>
          <w:szCs w:val="16"/>
        </w:rPr>
        <w:t xml:space="preserve"> document en annexe</w:t>
      </w:r>
      <w:r w:rsidR="00BF4379" w:rsidRPr="00310F50">
        <w:rPr>
          <w:rFonts w:ascii="Verdana" w:hAnsi="Verdana"/>
          <w:color w:val="auto"/>
          <w:sz w:val="16"/>
          <w:szCs w:val="16"/>
        </w:rPr>
        <w:t>.</w:t>
      </w:r>
      <w:r w:rsidRPr="00310F50">
        <w:rPr>
          <w:rFonts w:ascii="Verdana" w:hAnsi="Verdana"/>
          <w:color w:val="auto"/>
          <w:sz w:val="16"/>
          <w:szCs w:val="16"/>
        </w:rPr>
        <w:t xml:space="preserve"> </w:t>
      </w:r>
    </w:p>
    <w:p w14:paraId="308701BC" w14:textId="78A7082E" w:rsidR="005F0F61" w:rsidRPr="00310F50" w:rsidRDefault="005F0F61" w:rsidP="00E0389C">
      <w:pPr>
        <w:numPr>
          <w:ilvl w:val="2"/>
          <w:numId w:val="26"/>
        </w:numPr>
        <w:spacing w:after="0" w:line="240" w:lineRule="auto"/>
        <w:ind w:left="567" w:hanging="283"/>
        <w:rPr>
          <w:rFonts w:ascii="Verdana" w:hAnsi="Verdana"/>
          <w:color w:val="auto"/>
          <w:sz w:val="16"/>
          <w:szCs w:val="16"/>
        </w:rPr>
      </w:pPr>
      <w:r w:rsidRPr="00310F50">
        <w:rPr>
          <w:rFonts w:ascii="Verdana" w:hAnsi="Verdana"/>
          <w:color w:val="auto"/>
          <w:sz w:val="16"/>
          <w:szCs w:val="16"/>
        </w:rPr>
        <w:t>Les noms à afficher par fonction sont définis</w:t>
      </w:r>
      <w:r w:rsidR="00975852" w:rsidRPr="00310F50">
        <w:rPr>
          <w:rFonts w:ascii="Verdana" w:hAnsi="Verdana"/>
          <w:color w:val="auto"/>
          <w:sz w:val="16"/>
          <w:szCs w:val="16"/>
        </w:rPr>
        <w:t> :</w:t>
      </w:r>
      <w:r w:rsidRPr="00310F50">
        <w:rPr>
          <w:rFonts w:ascii="Verdana" w:hAnsi="Verdana"/>
          <w:color w:val="auto"/>
          <w:sz w:val="16"/>
          <w:szCs w:val="16"/>
        </w:rPr>
        <w:t xml:space="preserve"> document en annexe </w:t>
      </w:r>
    </w:p>
    <w:p w14:paraId="465A6323" w14:textId="56E41181" w:rsidR="005F0F61" w:rsidRPr="00310F50" w:rsidRDefault="005F0F61" w:rsidP="00E0389C">
      <w:pPr>
        <w:spacing w:after="0" w:line="240" w:lineRule="auto"/>
        <w:ind w:left="284" w:firstLine="0"/>
        <w:rPr>
          <w:rFonts w:ascii="Verdana" w:hAnsi="Verdana"/>
          <w:color w:val="auto"/>
          <w:sz w:val="16"/>
          <w:szCs w:val="16"/>
        </w:rPr>
      </w:pPr>
      <w:r w:rsidRPr="00310F50">
        <w:rPr>
          <w:rFonts w:ascii="Verdana" w:hAnsi="Verdana"/>
          <w:color w:val="auto"/>
          <w:sz w:val="16"/>
          <w:szCs w:val="16"/>
        </w:rPr>
        <w:t>Ces 2 documents seront insérés su</w:t>
      </w:r>
      <w:r w:rsidR="00BF4379" w:rsidRPr="00310F50">
        <w:rPr>
          <w:rFonts w:ascii="Verdana" w:hAnsi="Verdana"/>
          <w:color w:val="auto"/>
          <w:sz w:val="16"/>
          <w:szCs w:val="16"/>
        </w:rPr>
        <w:t xml:space="preserve">r le site web de l’UP </w:t>
      </w:r>
      <w:r w:rsidR="003F5569" w:rsidRPr="00310F50">
        <w:rPr>
          <w:rFonts w:ascii="Verdana" w:hAnsi="Verdana"/>
          <w:color w:val="auto"/>
          <w:sz w:val="16"/>
          <w:szCs w:val="16"/>
        </w:rPr>
        <w:t>Les Douze</w:t>
      </w:r>
      <w:r w:rsidR="00BF4379" w:rsidRPr="00310F50">
        <w:rPr>
          <w:rFonts w:ascii="Verdana" w:hAnsi="Verdana"/>
          <w:color w:val="auto"/>
          <w:sz w:val="16"/>
          <w:szCs w:val="16"/>
        </w:rPr>
        <w:t>. action requise.</w:t>
      </w:r>
    </w:p>
    <w:p w14:paraId="149A0764" w14:textId="77777777" w:rsidR="005F0F61" w:rsidRPr="00310F50" w:rsidRDefault="005F0F61" w:rsidP="00E0389C">
      <w:pPr>
        <w:numPr>
          <w:ilvl w:val="1"/>
          <w:numId w:val="26"/>
        </w:numPr>
        <w:spacing w:after="0" w:line="240" w:lineRule="auto"/>
        <w:ind w:left="284" w:hanging="284"/>
        <w:rPr>
          <w:rFonts w:ascii="Verdana" w:hAnsi="Verdana"/>
          <w:color w:val="auto"/>
          <w:sz w:val="16"/>
          <w:szCs w:val="16"/>
        </w:rPr>
      </w:pPr>
      <w:r w:rsidRPr="00310F50">
        <w:rPr>
          <w:rFonts w:ascii="Verdana" w:hAnsi="Verdana"/>
          <w:color w:val="auto"/>
          <w:sz w:val="16"/>
          <w:szCs w:val="16"/>
        </w:rPr>
        <w:t>Pour certaines fonctions, l</w:t>
      </w:r>
      <w:r w:rsidR="00BF4379" w:rsidRPr="00310F50">
        <w:rPr>
          <w:rFonts w:ascii="Verdana" w:hAnsi="Verdana"/>
          <w:color w:val="auto"/>
          <w:sz w:val="16"/>
          <w:szCs w:val="16"/>
        </w:rPr>
        <w:t>’O</w:t>
      </w:r>
      <w:r w:rsidRPr="00310F50">
        <w:rPr>
          <w:rFonts w:ascii="Verdana" w:hAnsi="Verdana"/>
          <w:color w:val="auto"/>
          <w:sz w:val="16"/>
          <w:szCs w:val="16"/>
        </w:rPr>
        <w:t>A a décidé de dédoubler le code fonction afin d’identifier les responsables dont le nom pourra apparaître sur le site</w:t>
      </w:r>
      <w:r w:rsidR="00BF4379" w:rsidRPr="00310F50">
        <w:rPr>
          <w:rFonts w:ascii="Verdana" w:hAnsi="Verdana"/>
          <w:color w:val="auto"/>
          <w:sz w:val="16"/>
          <w:szCs w:val="16"/>
        </w:rPr>
        <w:t>.</w:t>
      </w:r>
    </w:p>
    <w:p w14:paraId="741A3A5A" w14:textId="77777777" w:rsidR="005F0F61" w:rsidRPr="00310F50" w:rsidRDefault="005F0F61" w:rsidP="00E0389C">
      <w:pPr>
        <w:numPr>
          <w:ilvl w:val="1"/>
          <w:numId w:val="26"/>
        </w:numPr>
        <w:spacing w:after="0" w:line="240" w:lineRule="auto"/>
        <w:ind w:left="284" w:hanging="284"/>
        <w:rPr>
          <w:rFonts w:ascii="Verdana" w:hAnsi="Verdana"/>
          <w:color w:val="auto"/>
          <w:sz w:val="16"/>
          <w:szCs w:val="16"/>
        </w:rPr>
      </w:pPr>
      <w:r w:rsidRPr="00310F50">
        <w:rPr>
          <w:rFonts w:ascii="Verdana" w:hAnsi="Verdana"/>
          <w:color w:val="auto"/>
          <w:sz w:val="16"/>
          <w:szCs w:val="16"/>
        </w:rPr>
        <w:t>L</w:t>
      </w:r>
      <w:r w:rsidR="00BF4379" w:rsidRPr="00310F50">
        <w:rPr>
          <w:rFonts w:ascii="Verdana" w:hAnsi="Verdana"/>
          <w:color w:val="auto"/>
          <w:sz w:val="16"/>
          <w:szCs w:val="16"/>
        </w:rPr>
        <w:t>’O</w:t>
      </w:r>
      <w:r w:rsidRPr="00310F50">
        <w:rPr>
          <w:rFonts w:ascii="Verdana" w:hAnsi="Verdana"/>
          <w:color w:val="auto"/>
          <w:sz w:val="16"/>
          <w:szCs w:val="16"/>
        </w:rPr>
        <w:t>A a validé le modèle de « Registre » proposé (annexe</w:t>
      </w:r>
      <w:r w:rsidR="00BF4379" w:rsidRPr="00310F50">
        <w:rPr>
          <w:rFonts w:ascii="Verdana" w:hAnsi="Verdana"/>
          <w:color w:val="auto"/>
          <w:sz w:val="16"/>
          <w:szCs w:val="16"/>
        </w:rPr>
        <w:t xml:space="preserve"> à créer</w:t>
      </w:r>
      <w:r w:rsidRPr="00310F50">
        <w:rPr>
          <w:rFonts w:ascii="Verdana" w:hAnsi="Verdana"/>
          <w:color w:val="auto"/>
          <w:sz w:val="16"/>
          <w:szCs w:val="16"/>
        </w:rPr>
        <w:t>)</w:t>
      </w:r>
    </w:p>
    <w:p w14:paraId="2D3D8349" w14:textId="77777777" w:rsidR="005F0F61" w:rsidRPr="00310F50" w:rsidRDefault="005F0F61" w:rsidP="00E0389C">
      <w:pPr>
        <w:numPr>
          <w:ilvl w:val="0"/>
          <w:numId w:val="26"/>
        </w:numPr>
        <w:spacing w:after="0" w:line="240" w:lineRule="auto"/>
        <w:ind w:hanging="360"/>
        <w:rPr>
          <w:rFonts w:ascii="Verdana" w:hAnsi="Verdana"/>
          <w:color w:val="auto"/>
          <w:sz w:val="16"/>
          <w:szCs w:val="16"/>
        </w:rPr>
      </w:pPr>
      <w:r w:rsidRPr="00310F50">
        <w:rPr>
          <w:rFonts w:ascii="Verdana" w:hAnsi="Verdana"/>
          <w:b/>
          <w:color w:val="auto"/>
          <w:sz w:val="16"/>
          <w:szCs w:val="16"/>
        </w:rPr>
        <w:t xml:space="preserve">Détail de l’analyse </w:t>
      </w:r>
    </w:p>
    <w:p w14:paraId="2BE25346" w14:textId="77777777" w:rsidR="005F0F61" w:rsidRPr="00310F50" w:rsidRDefault="005F0F61" w:rsidP="00E0389C">
      <w:pPr>
        <w:numPr>
          <w:ilvl w:val="1"/>
          <w:numId w:val="26"/>
        </w:numPr>
        <w:spacing w:after="0" w:line="240" w:lineRule="auto"/>
        <w:ind w:left="426" w:hanging="360"/>
        <w:rPr>
          <w:rFonts w:ascii="Verdana" w:hAnsi="Verdana"/>
          <w:color w:val="auto"/>
          <w:sz w:val="16"/>
          <w:szCs w:val="16"/>
        </w:rPr>
      </w:pPr>
      <w:r w:rsidRPr="00310F50">
        <w:rPr>
          <w:rFonts w:ascii="Verdana" w:hAnsi="Verdana"/>
          <w:color w:val="auto"/>
          <w:sz w:val="16"/>
          <w:szCs w:val="16"/>
        </w:rPr>
        <w:t xml:space="preserve">Pour le détail se rapporter au document </w:t>
      </w:r>
      <w:r w:rsidR="00BF4379" w:rsidRPr="00310F50">
        <w:rPr>
          <w:rFonts w:ascii="Verdana" w:hAnsi="Verdana"/>
          <w:color w:val="auto"/>
          <w:sz w:val="16"/>
          <w:szCs w:val="16"/>
        </w:rPr>
        <w:t>(à créer).</w:t>
      </w:r>
    </w:p>
    <w:p w14:paraId="606226A9" w14:textId="4ADD0F64" w:rsidR="005F0F61" w:rsidRPr="00310F50" w:rsidRDefault="005F0F61" w:rsidP="00E0389C">
      <w:pPr>
        <w:numPr>
          <w:ilvl w:val="0"/>
          <w:numId w:val="26"/>
        </w:numPr>
        <w:spacing w:after="0" w:line="240" w:lineRule="auto"/>
        <w:ind w:left="425" w:hanging="425"/>
        <w:rPr>
          <w:rFonts w:ascii="Verdana" w:hAnsi="Verdana"/>
          <w:color w:val="auto"/>
          <w:sz w:val="16"/>
          <w:szCs w:val="16"/>
        </w:rPr>
      </w:pPr>
      <w:r w:rsidRPr="00310F50">
        <w:rPr>
          <w:rFonts w:ascii="Verdana" w:hAnsi="Verdana"/>
          <w:b/>
          <w:color w:val="auto"/>
          <w:sz w:val="16"/>
          <w:szCs w:val="16"/>
        </w:rPr>
        <w:t>Documents de gestion</w:t>
      </w:r>
      <w:r w:rsidR="00975852" w:rsidRPr="00310F50">
        <w:rPr>
          <w:rFonts w:ascii="Verdana" w:hAnsi="Verdana"/>
          <w:b/>
          <w:color w:val="auto"/>
          <w:sz w:val="16"/>
          <w:szCs w:val="16"/>
        </w:rPr>
        <w:t xml:space="preserve"> : </w:t>
      </w:r>
      <w:r w:rsidR="00BF4379" w:rsidRPr="00310F50">
        <w:rPr>
          <w:rFonts w:ascii="Verdana" w:hAnsi="Verdana"/>
          <w:color w:val="auto"/>
          <w:sz w:val="16"/>
          <w:szCs w:val="16"/>
        </w:rPr>
        <w:t>Documents à créer.</w:t>
      </w:r>
    </w:p>
    <w:p w14:paraId="71132605" w14:textId="77777777" w:rsidR="00E0389C" w:rsidRPr="00310F50" w:rsidRDefault="00E0389C" w:rsidP="00F65A16">
      <w:pPr>
        <w:pStyle w:val="Titre1"/>
        <w:spacing w:before="120" w:line="240" w:lineRule="auto"/>
        <w:ind w:left="0" w:firstLine="0"/>
        <w:rPr>
          <w:rFonts w:ascii="Verdana" w:hAnsi="Verdana"/>
          <w:color w:val="auto"/>
          <w:sz w:val="24"/>
          <w:szCs w:val="20"/>
        </w:rPr>
        <w:sectPr w:rsidR="00E0389C" w:rsidRPr="00310F50" w:rsidSect="00E0389C">
          <w:type w:val="continuous"/>
          <w:pgSz w:w="11904" w:h="16836"/>
          <w:pgMar w:top="1560" w:right="1418" w:bottom="1418" w:left="1418" w:header="612" w:footer="714" w:gutter="0"/>
          <w:cols w:num="2" w:space="280"/>
        </w:sectPr>
      </w:pPr>
      <w:bookmarkStart w:id="29" w:name="_Toc36402962"/>
      <w:bookmarkStart w:id="30" w:name="_Toc4985"/>
    </w:p>
    <w:p w14:paraId="30721C47" w14:textId="3AE4A823" w:rsidR="005F0F61" w:rsidRPr="00310F50" w:rsidRDefault="005F0F61" w:rsidP="00F65A16">
      <w:pPr>
        <w:pStyle w:val="Titre1"/>
        <w:spacing w:before="120" w:line="240" w:lineRule="auto"/>
        <w:ind w:left="0" w:firstLine="0"/>
        <w:rPr>
          <w:rFonts w:ascii="Verdana" w:hAnsi="Verdana"/>
          <w:color w:val="auto"/>
          <w:sz w:val="20"/>
          <w:szCs w:val="16"/>
        </w:rPr>
      </w:pPr>
      <w:bookmarkStart w:id="31" w:name="_Toc59280061"/>
      <w:r w:rsidRPr="00310F50">
        <w:rPr>
          <w:rFonts w:ascii="Verdana" w:hAnsi="Verdana"/>
          <w:color w:val="auto"/>
          <w:sz w:val="20"/>
          <w:szCs w:val="16"/>
        </w:rPr>
        <w:t>MISE EN CONFORMITE AVEC L’OBLIGATION D’ENREGISTREMENT UBO</w:t>
      </w:r>
      <w:bookmarkEnd w:id="29"/>
      <w:bookmarkEnd w:id="31"/>
      <w:r w:rsidRPr="00310F50">
        <w:rPr>
          <w:rFonts w:ascii="Verdana" w:hAnsi="Verdana"/>
          <w:color w:val="auto"/>
          <w:sz w:val="20"/>
          <w:szCs w:val="16"/>
        </w:rPr>
        <w:t xml:space="preserve"> </w:t>
      </w:r>
      <w:bookmarkEnd w:id="30"/>
    </w:p>
    <w:p w14:paraId="177C6B43" w14:textId="77777777" w:rsidR="00E0389C" w:rsidRPr="00310F50" w:rsidRDefault="00E0389C">
      <w:pPr>
        <w:spacing w:before="120" w:after="160" w:line="240" w:lineRule="auto"/>
        <w:rPr>
          <w:rFonts w:ascii="Verdana" w:hAnsi="Verdana"/>
          <w:color w:val="auto"/>
          <w:sz w:val="16"/>
          <w:szCs w:val="16"/>
        </w:rPr>
        <w:sectPr w:rsidR="00E0389C" w:rsidRPr="00310F50" w:rsidSect="00E0389C">
          <w:type w:val="continuous"/>
          <w:pgSz w:w="11904" w:h="16836"/>
          <w:pgMar w:top="1560" w:right="1418" w:bottom="1418" w:left="1418" w:header="612" w:footer="714" w:gutter="0"/>
          <w:cols w:space="720"/>
        </w:sectPr>
      </w:pPr>
    </w:p>
    <w:p w14:paraId="432C0FD0" w14:textId="1DF33D1E" w:rsidR="00F12028" w:rsidRPr="00310F50" w:rsidRDefault="005F0F61">
      <w:pPr>
        <w:spacing w:before="120" w:after="160" w:line="240" w:lineRule="auto"/>
        <w:rPr>
          <w:rFonts w:ascii="Verdana" w:hAnsi="Verdana"/>
          <w:color w:val="auto"/>
          <w:sz w:val="16"/>
          <w:szCs w:val="16"/>
        </w:rPr>
      </w:pPr>
      <w:r w:rsidRPr="00310F50">
        <w:rPr>
          <w:rFonts w:ascii="Verdana" w:hAnsi="Verdana"/>
          <w:color w:val="auto"/>
          <w:sz w:val="16"/>
          <w:szCs w:val="16"/>
        </w:rPr>
        <w:t>L</w:t>
      </w:r>
      <w:r w:rsidR="00BF4379" w:rsidRPr="00310F50">
        <w:rPr>
          <w:rFonts w:ascii="Verdana" w:hAnsi="Verdana"/>
          <w:color w:val="auto"/>
          <w:sz w:val="16"/>
          <w:szCs w:val="16"/>
        </w:rPr>
        <w:t>’O</w:t>
      </w:r>
      <w:r w:rsidRPr="00310F50">
        <w:rPr>
          <w:rFonts w:ascii="Verdana" w:hAnsi="Verdana"/>
          <w:color w:val="auto"/>
          <w:sz w:val="16"/>
          <w:szCs w:val="16"/>
        </w:rPr>
        <w:t xml:space="preserve">A a réalisé la mise en conformité avec l’obligation légale d’enregistrer avant le </w:t>
      </w:r>
      <w:r w:rsidR="00BF4379" w:rsidRPr="00310F50">
        <w:rPr>
          <w:rFonts w:ascii="Verdana" w:hAnsi="Verdana"/>
          <w:color w:val="auto"/>
          <w:sz w:val="16"/>
          <w:szCs w:val="16"/>
          <w:highlight w:val="yellow"/>
        </w:rPr>
        <w:t>xx yy zzzz</w:t>
      </w:r>
      <w:r w:rsidRPr="00310F50">
        <w:rPr>
          <w:rFonts w:ascii="Verdana" w:hAnsi="Verdana"/>
          <w:color w:val="auto"/>
          <w:sz w:val="16"/>
          <w:szCs w:val="16"/>
        </w:rPr>
        <w:t xml:space="preserve"> les personnes considérées par la loi comme « bénéficiaires ultimes » de l’ASBL, en l’occurrence ce sont les admin</w:t>
      </w:r>
      <w:r w:rsidR="00035792" w:rsidRPr="00310F50">
        <w:rPr>
          <w:rFonts w:ascii="Verdana" w:hAnsi="Verdana"/>
          <w:color w:val="auto"/>
          <w:sz w:val="16"/>
          <w:szCs w:val="16"/>
        </w:rPr>
        <w:t>istrateurs qui sont concernés.</w:t>
      </w:r>
    </w:p>
    <w:sectPr w:rsidR="00F12028" w:rsidRPr="00310F50" w:rsidSect="00310F50">
      <w:type w:val="continuous"/>
      <w:pgSz w:w="11904" w:h="16836"/>
      <w:pgMar w:top="1560" w:right="1418" w:bottom="1418" w:left="1418" w:header="612"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49A19" w14:textId="77777777" w:rsidR="00915C4F" w:rsidRDefault="00915C4F">
      <w:pPr>
        <w:spacing w:after="0" w:line="240" w:lineRule="auto"/>
      </w:pPr>
      <w:r>
        <w:separator/>
      </w:r>
    </w:p>
  </w:endnote>
  <w:endnote w:type="continuationSeparator" w:id="0">
    <w:p w14:paraId="5E6526FC" w14:textId="77777777" w:rsidR="00915C4F" w:rsidRDefault="0091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7E7D" w14:textId="77777777" w:rsidR="00310F50" w:rsidRDefault="00310F50">
    <w:pPr>
      <w:tabs>
        <w:tab w:val="center" w:pos="8701"/>
      </w:tabs>
      <w:spacing w:after="0" w:line="259" w:lineRule="auto"/>
      <w:ind w:left="0" w:firstLine="0"/>
    </w:pPr>
    <w:r>
      <w:rPr>
        <w:noProof/>
      </w:rPr>
      <mc:AlternateContent>
        <mc:Choice Requires="wpg">
          <w:drawing>
            <wp:anchor distT="0" distB="0" distL="114300" distR="114300" simplePos="0" relativeHeight="251667456" behindDoc="0" locked="0" layoutInCell="1" allowOverlap="1" wp14:anchorId="5BA68790" wp14:editId="1EAB8E35">
              <wp:simplePos x="0" y="0"/>
              <wp:positionH relativeFrom="page">
                <wp:posOffset>879348</wp:posOffset>
              </wp:positionH>
              <wp:positionV relativeFrom="page">
                <wp:posOffset>9831324</wp:posOffset>
              </wp:positionV>
              <wp:extent cx="5797296" cy="54864"/>
              <wp:effectExtent l="0" t="0" r="0" b="0"/>
              <wp:wrapSquare wrapText="bothSides"/>
              <wp:docPr id="27476" name="Group 27476"/>
              <wp:cNvGraphicFramePr/>
              <a:graphic xmlns:a="http://schemas.openxmlformats.org/drawingml/2006/main">
                <a:graphicData uri="http://schemas.microsoft.com/office/word/2010/wordprocessingGroup">
                  <wpg:wgp>
                    <wpg:cNvGrpSpPr/>
                    <wpg:grpSpPr>
                      <a:xfrm>
                        <a:off x="0" y="0"/>
                        <a:ext cx="5797296" cy="54864"/>
                        <a:chOff x="0" y="0"/>
                        <a:chExt cx="5797296" cy="54864"/>
                      </a:xfrm>
                    </wpg:grpSpPr>
                    <wps:wsp>
                      <wps:cNvPr id="30239" name="Shape 30239"/>
                      <wps:cNvSpPr/>
                      <wps:spPr>
                        <a:xfrm>
                          <a:off x="0" y="0"/>
                          <a:ext cx="5797296" cy="36576"/>
                        </a:xfrm>
                        <a:custGeom>
                          <a:avLst/>
                          <a:gdLst/>
                          <a:ahLst/>
                          <a:cxnLst/>
                          <a:rect l="0" t="0" r="0" b="0"/>
                          <a:pathLst>
                            <a:path w="5797296" h="36576">
                              <a:moveTo>
                                <a:pt x="0" y="0"/>
                              </a:moveTo>
                              <a:lnTo>
                                <a:pt x="5797296" y="0"/>
                              </a:lnTo>
                              <a:lnTo>
                                <a:pt x="5797296" y="36576"/>
                              </a:lnTo>
                              <a:lnTo>
                                <a:pt x="0" y="36576"/>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s:wsp>
                      <wps:cNvPr id="30240" name="Shape 30240"/>
                      <wps:cNvSpPr/>
                      <wps:spPr>
                        <a:xfrm>
                          <a:off x="0" y="4572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g:wgp>
                </a:graphicData>
              </a:graphic>
            </wp:anchor>
          </w:drawing>
        </mc:Choice>
        <mc:Fallback>
          <w:pict>
            <v:group w14:anchorId="20F94B3E" id="Group 27476" o:spid="_x0000_s1026" style="position:absolute;margin-left:69.25pt;margin-top:774.1pt;width:456.5pt;height:4.3pt;z-index:251667456;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">
              <v:shape id="Shape 30239" o:spid="_x0000_s1027" style="position:absolute;width:57972;height:365;visibility:visible;mso-wrap-style:square;v-text-anchor:top" coordsize="579729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aqMgA&#10;AADeAAAADwAAAGRycy9kb3ducmV2LnhtbESPQUvDQBSE74L/YXlCL2I3prDV2G0phYIHEUwL4u2Z&#10;fSax2bchu+2m/74rCD0OM/MNs1iNthMnGnzrWMPjNANBXDnTcq1hv9s+PIHwAdlg55g0nMnDanl7&#10;s8DCuMgfdCpDLRKEfYEamhD6QkpfNWTRT11PnLwfN1gMSQ61NAPGBLedzLNMSYstp4UGe9o0VB3K&#10;o9XwpWLJnyrex/n72zpXv3uF3wetJ3fj+gVEoDFcw//tV6NhluWzZ/i7k66AX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OFqoyAAAAN4AAAAPAAAAAAAAAAAAAAAAAJgCAABk&#10;cnMvZG93bnJldi54bWxQSwUGAAAAAAQABAD1AAAAjQMAAAAA&#10;" path="m,l5797296,r,36576l,36576,,e" fillcolor="#612422" stroked="f" strokeweight="0">
                <v:stroke miterlimit="83231f" joinstyle="miter"/>
                <v:path arrowok="t" textboxrect="0,0,5797296,36576"/>
              </v:shape>
              <v:shape id="Shape 30240" o:spid="_x0000_s1028" style="position:absolute;top:457;width:57972;height:91;visibility:visible;mso-wrap-style:square;v-text-anchor:top" coordsize="5797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upsUA&#10;AADeAAAADwAAAGRycy9kb3ducmV2LnhtbESPy2rCQBSG9wXfYTiCuzoxlirRUaSQ4kJabwjuDplj&#10;EsycCTOjSd++syh0+fPf+Jbr3jTiSc7XlhVMxgkI4sLqmksF51P+OgfhA7LGxjIp+CEP69XgZYmZ&#10;th0f6HkMpYgj7DNUUIXQZlL6oiKDfmxb4ujdrDMYonSl1A67OG4amSbJuzRYc3yosKWPior78WEU&#10;7NEcvnL+vrrTzuezHi/d5y5VajTsNwsQgfrwH/5rb7WCaZK+RYCIE1F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K6mxQAAAN4AAAAPAAAAAAAAAAAAAAAAAJgCAABkcnMv&#10;ZG93bnJldi54bWxQSwUGAAAAAAQABAD1AAAAigMAAAAA&#10;" path="m,l5797296,r,9144l,9144,,e" fillcolor="#612422" stroked="f" strokeweight="0">
                <v:stroke miterlimit="83231f" joinstyle="miter"/>
                <v:path arrowok="t" textboxrect="0,0,5797296,9144"/>
              </v:shape>
              <w10:wrap type="square" anchorx="page" anchory="page"/>
            </v:group>
          </w:pict>
        </mc:Fallback>
      </mc:AlternateContent>
    </w:r>
    <w:r>
      <w:rPr>
        <w:b/>
      </w:rPr>
      <w:t>UP</w:t>
    </w:r>
    <w:r>
      <w:rPr>
        <w:b/>
      </w:rPr>
      <w:tab/>
    </w:r>
    <w:proofErr w:type="spellStart"/>
    <w:r>
      <w:rPr>
        <w:b/>
      </w:rPr>
      <w:t>NDdC</w:t>
    </w:r>
    <w:proofErr w:type="spellEnd"/>
    <w:r>
      <w:rPr>
        <w:b/>
      </w:rPr>
      <w:tab/>
      <w:t>–</w:t>
    </w:r>
    <w:r>
      <w:rPr>
        <w:b/>
      </w:rPr>
      <w:tab/>
      <w:t>rue</w:t>
    </w:r>
    <w:r>
      <w:rPr>
        <w:b/>
      </w:rPr>
      <w:tab/>
      <w:t>de</w:t>
    </w:r>
    <w:r>
      <w:rPr>
        <w:b/>
      </w:rPr>
      <w:tab/>
      <w:t>l’Eglise</w:t>
    </w:r>
    <w:r>
      <w:rPr>
        <w:b/>
      </w:rPr>
      <w:tab/>
      <w:t>13,</w:t>
    </w:r>
    <w:r>
      <w:rPr>
        <w:b/>
      </w:rPr>
      <w:tab/>
      <w:t>4280</w:t>
    </w:r>
    <w:r>
      <w:rPr>
        <w:b/>
      </w:rPr>
      <w:tab/>
      <w:t>Hannut</w:t>
    </w:r>
    <w:r>
      <w:rPr>
        <w:b/>
      </w:rPr>
      <w:tab/>
      <w:t>–</w:t>
    </w:r>
    <w:r>
      <w:rPr>
        <w:b/>
      </w:rPr>
      <w:tab/>
      <w:t>RPM</w:t>
    </w:r>
    <w:r>
      <w:rPr>
        <w:b/>
      </w:rPr>
      <w:tab/>
      <w:t>Huy</w:t>
    </w:r>
    <w:r>
      <w:rPr>
        <w:b/>
      </w:rPr>
      <w:tab/>
      <w:t>–</w:t>
    </w:r>
    <w:r>
      <w:rPr>
        <w:b/>
      </w:rPr>
      <w:tab/>
      <w:t>N.E.</w:t>
    </w:r>
    <w:r>
      <w:rPr>
        <w:b/>
      </w:rPr>
      <w:tab/>
      <w:t>0536.635.672</w:t>
    </w:r>
    <w:r>
      <w:rPr>
        <w:rFonts w:ascii="Cambria" w:eastAsia="Cambria" w:hAnsi="Cambria" w:cs="Cambria"/>
      </w:rPr>
      <w:tab/>
      <w:t>Page</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ab/>
    </w:r>
  </w:p>
  <w:p w14:paraId="2AFA2BF9" w14:textId="77777777" w:rsidR="00310F50" w:rsidRDefault="00310F50">
    <w:pPr>
      <w:spacing w:after="0" w:line="259" w:lineRule="auto"/>
      <w:ind w:left="0" w:firstLine="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6"/>
        <w:szCs w:val="16"/>
      </w:rPr>
      <w:id w:val="-1944907085"/>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6EF5711D" w14:textId="75A8F97B" w:rsidR="00310F50" w:rsidRPr="004166EF" w:rsidRDefault="00310F50" w:rsidP="004166EF">
            <w:pPr>
              <w:pStyle w:val="Pieddepage"/>
              <w:pBdr>
                <w:top w:val="single" w:sz="4" w:space="1" w:color="auto"/>
              </w:pBdr>
              <w:rPr>
                <w:rFonts w:ascii="Verdana" w:hAnsi="Verdana"/>
                <w:sz w:val="16"/>
                <w:szCs w:val="16"/>
              </w:rPr>
            </w:pPr>
            <w:r>
              <w:rPr>
                <w:rFonts w:ascii="Verdana" w:hAnsi="Verdana"/>
                <w:sz w:val="16"/>
                <w:szCs w:val="16"/>
              </w:rPr>
              <w:t>15/12/2020</w:t>
            </w:r>
            <w:r>
              <w:rPr>
                <w:rFonts w:ascii="Verdana" w:hAnsi="Verdana"/>
                <w:sz w:val="16"/>
                <w:szCs w:val="16"/>
              </w:rPr>
              <w:tab/>
            </w:r>
            <w:r>
              <w:rPr>
                <w:rFonts w:ascii="Verdana" w:hAnsi="Verdana"/>
                <w:sz w:val="16"/>
                <w:szCs w:val="16"/>
              </w:rPr>
              <w:tab/>
            </w:r>
            <w:r w:rsidRPr="004166EF">
              <w:rPr>
                <w:rFonts w:ascii="Verdana" w:hAnsi="Verdana"/>
                <w:bCs/>
                <w:sz w:val="16"/>
                <w:szCs w:val="16"/>
              </w:rPr>
              <w:fldChar w:fldCharType="begin"/>
            </w:r>
            <w:r w:rsidRPr="004166EF">
              <w:rPr>
                <w:rFonts w:ascii="Verdana" w:hAnsi="Verdana"/>
                <w:bCs/>
                <w:sz w:val="16"/>
                <w:szCs w:val="16"/>
              </w:rPr>
              <w:instrText>PAGE</w:instrText>
            </w:r>
            <w:r w:rsidRPr="004166EF">
              <w:rPr>
                <w:rFonts w:ascii="Verdana" w:hAnsi="Verdana"/>
                <w:bCs/>
                <w:sz w:val="16"/>
                <w:szCs w:val="16"/>
              </w:rPr>
              <w:fldChar w:fldCharType="separate"/>
            </w:r>
            <w:r>
              <w:rPr>
                <w:rFonts w:ascii="Verdana" w:hAnsi="Verdana"/>
                <w:bCs/>
                <w:noProof/>
                <w:sz w:val="16"/>
                <w:szCs w:val="16"/>
              </w:rPr>
              <w:t>3</w:t>
            </w:r>
            <w:r w:rsidRPr="004166EF">
              <w:rPr>
                <w:rFonts w:ascii="Verdana" w:hAnsi="Verdana"/>
                <w:bCs/>
                <w:sz w:val="16"/>
                <w:szCs w:val="16"/>
              </w:rPr>
              <w:fldChar w:fldCharType="end"/>
            </w:r>
            <w:r w:rsidRPr="004166EF">
              <w:rPr>
                <w:rFonts w:ascii="Verdana" w:hAnsi="Verdana"/>
                <w:sz w:val="16"/>
                <w:szCs w:val="16"/>
                <w:lang w:val="fr-FR"/>
              </w:rPr>
              <w:t>/</w:t>
            </w:r>
            <w:r w:rsidRPr="004166EF">
              <w:rPr>
                <w:rFonts w:ascii="Verdana" w:hAnsi="Verdana"/>
                <w:bCs/>
                <w:sz w:val="16"/>
                <w:szCs w:val="16"/>
              </w:rPr>
              <w:fldChar w:fldCharType="begin"/>
            </w:r>
            <w:r w:rsidRPr="004166EF">
              <w:rPr>
                <w:rFonts w:ascii="Verdana" w:hAnsi="Verdana"/>
                <w:bCs/>
                <w:sz w:val="16"/>
                <w:szCs w:val="16"/>
              </w:rPr>
              <w:instrText>NUMPAGES</w:instrText>
            </w:r>
            <w:r w:rsidRPr="004166EF">
              <w:rPr>
                <w:rFonts w:ascii="Verdana" w:hAnsi="Verdana"/>
                <w:bCs/>
                <w:sz w:val="16"/>
                <w:szCs w:val="16"/>
              </w:rPr>
              <w:fldChar w:fldCharType="separate"/>
            </w:r>
            <w:r>
              <w:rPr>
                <w:rFonts w:ascii="Verdana" w:hAnsi="Verdana"/>
                <w:bCs/>
                <w:noProof/>
                <w:sz w:val="16"/>
                <w:szCs w:val="16"/>
              </w:rPr>
              <w:t>17</w:t>
            </w:r>
            <w:r w:rsidRPr="004166EF">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7F62" w14:textId="77777777" w:rsidR="00310F50" w:rsidRDefault="00310F50">
    <w:pPr>
      <w:tabs>
        <w:tab w:val="center" w:pos="8701"/>
      </w:tabs>
      <w:spacing w:after="0" w:line="259" w:lineRule="auto"/>
      <w:ind w:left="0" w:firstLine="0"/>
    </w:pPr>
    <w:r>
      <w:rPr>
        <w:noProof/>
      </w:rPr>
      <mc:AlternateContent>
        <mc:Choice Requires="wpg">
          <w:drawing>
            <wp:anchor distT="0" distB="0" distL="114300" distR="114300" simplePos="0" relativeHeight="251669504" behindDoc="0" locked="0" layoutInCell="1" allowOverlap="1" wp14:anchorId="34161A57" wp14:editId="4EFD4F3A">
              <wp:simplePos x="0" y="0"/>
              <wp:positionH relativeFrom="page">
                <wp:posOffset>879348</wp:posOffset>
              </wp:positionH>
              <wp:positionV relativeFrom="page">
                <wp:posOffset>9831324</wp:posOffset>
              </wp:positionV>
              <wp:extent cx="5797296" cy="54864"/>
              <wp:effectExtent l="0" t="0" r="0" b="0"/>
              <wp:wrapSquare wrapText="bothSides"/>
              <wp:docPr id="27386" name="Group 27386"/>
              <wp:cNvGraphicFramePr/>
              <a:graphic xmlns:a="http://schemas.openxmlformats.org/drawingml/2006/main">
                <a:graphicData uri="http://schemas.microsoft.com/office/word/2010/wordprocessingGroup">
                  <wpg:wgp>
                    <wpg:cNvGrpSpPr/>
                    <wpg:grpSpPr>
                      <a:xfrm>
                        <a:off x="0" y="0"/>
                        <a:ext cx="5797296" cy="54864"/>
                        <a:chOff x="0" y="0"/>
                        <a:chExt cx="5797296" cy="54864"/>
                      </a:xfrm>
                    </wpg:grpSpPr>
                    <wps:wsp>
                      <wps:cNvPr id="30235" name="Shape 30235"/>
                      <wps:cNvSpPr/>
                      <wps:spPr>
                        <a:xfrm>
                          <a:off x="0" y="0"/>
                          <a:ext cx="5797296" cy="36576"/>
                        </a:xfrm>
                        <a:custGeom>
                          <a:avLst/>
                          <a:gdLst/>
                          <a:ahLst/>
                          <a:cxnLst/>
                          <a:rect l="0" t="0" r="0" b="0"/>
                          <a:pathLst>
                            <a:path w="5797296" h="36576">
                              <a:moveTo>
                                <a:pt x="0" y="0"/>
                              </a:moveTo>
                              <a:lnTo>
                                <a:pt x="5797296" y="0"/>
                              </a:lnTo>
                              <a:lnTo>
                                <a:pt x="5797296" y="36576"/>
                              </a:lnTo>
                              <a:lnTo>
                                <a:pt x="0" y="36576"/>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s:wsp>
                      <wps:cNvPr id="30236" name="Shape 30236"/>
                      <wps:cNvSpPr/>
                      <wps:spPr>
                        <a:xfrm>
                          <a:off x="0" y="4572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g:wgp>
                </a:graphicData>
              </a:graphic>
            </wp:anchor>
          </w:drawing>
        </mc:Choice>
        <mc:Fallback>
          <w:pict>
            <v:group w14:anchorId="64ABE77C" id="Group 27386" o:spid="_x0000_s1026" style="position:absolute;margin-left:69.25pt;margin-top:774.1pt;width:456.5pt;height:4.3pt;z-index:251669504;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">
              <v:shape id="Shape 30235" o:spid="_x0000_s1027" style="position:absolute;width:57972;height:365;visibility:visible;mso-wrap-style:square;v-text-anchor:top" coordsize="579729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QrcgA&#10;AADeAAAADwAAAGRycy9kb3ducmV2LnhtbESPQUvDQBSE74L/YXmCF7EbU7pK7LYUQeihFIwF8fbM&#10;PpPY7NuQ3XbTf98VCj0OM/MNM1+OthNHGnzrWMPTJANBXDnTcq1h9/n++ALCB2SDnWPScCIPy8Xt&#10;zRwL4yJ/0LEMtUgQ9gVqaELoCyl91ZBFP3E9cfJ+3WAxJDnU0gwYE9x2Ms8yJS22nBYa7OmtoWpf&#10;HqyGbxVL/lLxIT5vN6tc/e0U/uy1vr8bV68gAo3hGr6010bDNMunM/i/k66AXJ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dVCtyAAAAN4AAAAPAAAAAAAAAAAAAAAAAJgCAABk&#10;cnMvZG93bnJldi54bWxQSwUGAAAAAAQABAD1AAAAjQMAAAAA&#10;" path="m,l5797296,r,36576l,36576,,e" fillcolor="#612422" stroked="f" strokeweight="0">
                <v:stroke miterlimit="83231f" joinstyle="miter"/>
                <v:path arrowok="t" textboxrect="0,0,5797296,36576"/>
              </v:shape>
              <v:shape id="Shape 30236" o:spid="_x0000_s1028" style="position:absolute;top:457;width:57972;height:91;visibility:visible;mso-wrap-style:square;v-text-anchor:top" coordsize="5797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gNMYA&#10;AADeAAAADwAAAGRycy9kb3ducmV2LnhtbESPT2vCQBTE74V+h+UJ3urGCFaiq0ghxYPY+gfB2yP7&#10;TILZt2F3a+K37xYKHoeZ+Q2zWPWmEXdyvrasYDxKQBAXVtdcKjgd87cZCB+QNTaWScGDPKyWry8L&#10;zLTteE/3QyhFhLDPUEEVQptJ6YuKDPqRbYmjd7XOYIjSlVI77CLcNDJNkqk0WHNcqLClj4qK2+HH&#10;KPhGs9/l/HVxx63P33s8d5/bVKnhoF/PQQTqwzP8395oBZMknUzh706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PgNMYAAADeAAAADwAAAAAAAAAAAAAAAACYAgAAZHJz&#10;L2Rvd25yZXYueG1sUEsFBgAAAAAEAAQA9QAAAIsDAAAAAA==&#10;" path="m,l5797296,r,9144l,9144,,e" fillcolor="#612422" stroked="f" strokeweight="0">
                <v:stroke miterlimit="83231f" joinstyle="miter"/>
                <v:path arrowok="t" textboxrect="0,0,5797296,9144"/>
              </v:shape>
              <w10:wrap type="square" anchorx="page" anchory="page"/>
            </v:group>
          </w:pict>
        </mc:Fallback>
      </mc:AlternateContent>
    </w:r>
    <w:r>
      <w:rPr>
        <w:b/>
      </w:rPr>
      <w:t>UP</w:t>
    </w:r>
    <w:r>
      <w:rPr>
        <w:b/>
      </w:rPr>
      <w:tab/>
    </w:r>
    <w:proofErr w:type="spellStart"/>
    <w:r>
      <w:rPr>
        <w:b/>
      </w:rPr>
      <w:t>NDdC</w:t>
    </w:r>
    <w:proofErr w:type="spellEnd"/>
    <w:r>
      <w:rPr>
        <w:b/>
      </w:rPr>
      <w:tab/>
      <w:t>–</w:t>
    </w:r>
    <w:r>
      <w:rPr>
        <w:b/>
      </w:rPr>
      <w:tab/>
      <w:t>rue</w:t>
    </w:r>
    <w:r>
      <w:rPr>
        <w:b/>
      </w:rPr>
      <w:tab/>
      <w:t>de</w:t>
    </w:r>
    <w:r>
      <w:rPr>
        <w:b/>
      </w:rPr>
      <w:tab/>
      <w:t>l’Eglise</w:t>
    </w:r>
    <w:r>
      <w:rPr>
        <w:b/>
      </w:rPr>
      <w:tab/>
      <w:t>13,</w:t>
    </w:r>
    <w:r>
      <w:rPr>
        <w:b/>
      </w:rPr>
      <w:tab/>
      <w:t>4280</w:t>
    </w:r>
    <w:r>
      <w:rPr>
        <w:b/>
      </w:rPr>
      <w:tab/>
      <w:t>Hannut</w:t>
    </w:r>
    <w:r>
      <w:rPr>
        <w:b/>
      </w:rPr>
      <w:tab/>
      <w:t>–</w:t>
    </w:r>
    <w:r>
      <w:rPr>
        <w:b/>
      </w:rPr>
      <w:tab/>
      <w:t>RPM</w:t>
    </w:r>
    <w:r>
      <w:rPr>
        <w:b/>
      </w:rPr>
      <w:tab/>
      <w:t>Huy</w:t>
    </w:r>
    <w:r>
      <w:rPr>
        <w:b/>
      </w:rPr>
      <w:tab/>
      <w:t>–</w:t>
    </w:r>
    <w:r>
      <w:rPr>
        <w:b/>
      </w:rPr>
      <w:tab/>
      <w:t>N.E.</w:t>
    </w:r>
    <w:r>
      <w:rPr>
        <w:b/>
      </w:rPr>
      <w:tab/>
      <w:t>0536.635.672</w:t>
    </w:r>
    <w:r>
      <w:rPr>
        <w:rFonts w:ascii="Cambria" w:eastAsia="Cambria" w:hAnsi="Cambria" w:cs="Cambria"/>
      </w:rPr>
      <w:tab/>
      <w:t>Page</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ab/>
    </w:r>
  </w:p>
  <w:p w14:paraId="2562949E" w14:textId="77777777" w:rsidR="00310F50" w:rsidRDefault="00310F50">
    <w:pPr>
      <w:spacing w:after="0" w:line="259" w:lineRule="auto"/>
      <w:ind w:left="0" w:firstLine="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BF9EA" w14:textId="77777777" w:rsidR="00915C4F" w:rsidRDefault="00915C4F">
      <w:pPr>
        <w:spacing w:after="0" w:line="240" w:lineRule="auto"/>
      </w:pPr>
      <w:r>
        <w:separator/>
      </w:r>
    </w:p>
  </w:footnote>
  <w:footnote w:type="continuationSeparator" w:id="0">
    <w:p w14:paraId="0A24B206" w14:textId="77777777" w:rsidR="00915C4F" w:rsidRDefault="0091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2BF0" w14:textId="43981E05" w:rsidR="00310F50" w:rsidRPr="00310F50" w:rsidRDefault="00310F50" w:rsidP="00310F50">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E75C" w14:textId="58C1727C" w:rsidR="00310F50" w:rsidRDefault="00310F50" w:rsidP="004166EF">
    <w:pPr>
      <w:pBdr>
        <w:bottom w:val="single" w:sz="4" w:space="1" w:color="auto"/>
      </w:pBdr>
      <w:tabs>
        <w:tab w:val="right" w:pos="9639"/>
      </w:tabs>
      <w:spacing w:after="0" w:line="259" w:lineRule="auto"/>
      <w:ind w:left="0" w:firstLine="0"/>
    </w:pPr>
    <w:r>
      <w:t xml:space="preserve">ASBL Unité pastorale Les Douze </w:t>
    </w:r>
    <w:r>
      <w:tab/>
      <w:t>Règlement d’Ordre Intérieur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B430" w14:textId="77777777" w:rsidR="00310F50" w:rsidRDefault="00310F50">
    <w:pPr>
      <w:spacing w:after="0" w:line="259" w:lineRule="auto"/>
      <w:ind w:left="0" w:right="766" w:firstLine="0"/>
      <w:jc w:val="center"/>
    </w:pPr>
    <w:r>
      <w:rPr>
        <w:noProof/>
      </w:rPr>
      <mc:AlternateContent>
        <mc:Choice Requires="wpg">
          <w:drawing>
            <wp:anchor distT="0" distB="0" distL="114300" distR="114300" simplePos="0" relativeHeight="251666432" behindDoc="0" locked="0" layoutInCell="1" allowOverlap="1" wp14:anchorId="367B5A80" wp14:editId="354BB2C6">
              <wp:simplePos x="0" y="0"/>
              <wp:positionH relativeFrom="page">
                <wp:posOffset>879348</wp:posOffset>
              </wp:positionH>
              <wp:positionV relativeFrom="page">
                <wp:posOffset>632460</wp:posOffset>
              </wp:positionV>
              <wp:extent cx="5797296" cy="54864"/>
              <wp:effectExtent l="0" t="0" r="0" b="0"/>
              <wp:wrapSquare wrapText="bothSides"/>
              <wp:docPr id="27360" name="Group 27360"/>
              <wp:cNvGraphicFramePr/>
              <a:graphic xmlns:a="http://schemas.openxmlformats.org/drawingml/2006/main">
                <a:graphicData uri="http://schemas.microsoft.com/office/word/2010/wordprocessingGroup">
                  <wpg:wgp>
                    <wpg:cNvGrpSpPr/>
                    <wpg:grpSpPr>
                      <a:xfrm>
                        <a:off x="0" y="0"/>
                        <a:ext cx="5797296" cy="54864"/>
                        <a:chOff x="0" y="0"/>
                        <a:chExt cx="5797296" cy="54864"/>
                      </a:xfrm>
                    </wpg:grpSpPr>
                    <wps:wsp>
                      <wps:cNvPr id="30223" name="Shape 30223"/>
                      <wps:cNvSpPr/>
                      <wps:spPr>
                        <a:xfrm>
                          <a:off x="0" y="18288"/>
                          <a:ext cx="5797296" cy="36576"/>
                        </a:xfrm>
                        <a:custGeom>
                          <a:avLst/>
                          <a:gdLst/>
                          <a:ahLst/>
                          <a:cxnLst/>
                          <a:rect l="0" t="0" r="0" b="0"/>
                          <a:pathLst>
                            <a:path w="5797296" h="36576">
                              <a:moveTo>
                                <a:pt x="0" y="0"/>
                              </a:moveTo>
                              <a:lnTo>
                                <a:pt x="5797296" y="0"/>
                              </a:lnTo>
                              <a:lnTo>
                                <a:pt x="5797296" y="36576"/>
                              </a:lnTo>
                              <a:lnTo>
                                <a:pt x="0" y="36576"/>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s:wsp>
                      <wps:cNvPr id="30224" name="Shape 3022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612422"/>
                        </a:fillRef>
                        <a:effectRef idx="0">
                          <a:scrgbClr r="0" g="0" b="0"/>
                        </a:effectRef>
                        <a:fontRef idx="none"/>
                      </wps:style>
                      <wps:bodyPr/>
                    </wps:wsp>
                  </wpg:wgp>
                </a:graphicData>
              </a:graphic>
            </wp:anchor>
          </w:drawing>
        </mc:Choice>
        <mc:Fallback>
          <w:pict>
            <v:group w14:anchorId="51EACCD3" id="Group 27360" o:spid="_x0000_s1026" style="position:absolute;margin-left:69.25pt;margin-top:49.8pt;width:456.5pt;height:4.3pt;z-index:251666432;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">
              <v:shape id="Shape 30223" o:spid="_x0000_s1027" style="position:absolute;top:182;width:57972;height:366;visibility:visible;mso-wrap-style:square;v-text-anchor:top" coordsize="579729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7n8cA&#10;AADeAAAADwAAAGRycy9kb3ducmV2LnhtbESPQUvDQBSE7wX/w/IEL6XdmMJaYjelCIIHEYwF8fbM&#10;PpOY7NuQXbvx37tCocdhZr5hdvvZDuJEk+8ca7hdZyCIa2c6bjQc3x5XWxA+IBscHJOGX/KwL68W&#10;OyyMi/xKpyo0IkHYF6ihDWEspPR1Sxb92o3Eyftyk8WQ5NRIM2FMcDvIPMuUtNhxWmhxpIeW6r76&#10;sRo+VKz4XcVlvHt5PuTq+6jws9f65no+3IMINIdL+Nx+Mho2WZ5v4P9OugK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J+5/HAAAA3gAAAA8AAAAAAAAAAAAAAAAAmAIAAGRy&#10;cy9kb3ducmV2LnhtbFBLBQYAAAAABAAEAPUAAACMAwAAAAA=&#10;" path="m,l5797296,r,36576l,36576,,e" fillcolor="#612422" stroked="f" strokeweight="0">
                <v:stroke miterlimit="83231f" joinstyle="miter"/>
                <v:path arrowok="t" textboxrect="0,0,5797296,36576"/>
              </v:shape>
              <v:shape id="Shape 30224" o:spid="_x0000_s1028" style="position:absolute;width:57972;height:91;visibility:visible;mso-wrap-style:square;v-text-anchor:top" coordsize="5797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NBccA&#10;AADeAAAADwAAAGRycy9kb3ducmV2LnhtbESPT2vCQBTE7wW/w/KE3urGKK1EVxEh4kHa+gfB2yP7&#10;TILZt2F3a9Jv3y0Uehxm5jfMYtWbRjzI+dqygvEoAUFcWF1zqeB8yl9mIHxA1thYJgXf5GG1HDwt&#10;MNO24wM9jqEUEcI+QwVVCG0mpS8qMuhHtiWO3s06gyFKV0rtsItw08g0SV6lwZrjQoUtbSoq7scv&#10;o+ATzeE954+rO+19/tbjpdvuU6Weh/16DiJQH/7Df+2dVjBJ0nQKv3fiF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ETQXHAAAA3gAAAA8AAAAAAAAAAAAAAAAAmAIAAGRy&#10;cy9kb3ducmV2LnhtbFBLBQYAAAAABAAEAPUAAACMAwAAAAA=&#10;" path="m,l5797296,r,9144l,9144,,e" fillcolor="#612422" stroked="f" strokeweight="0">
                <v:stroke miterlimit="83231f" joinstyle="miter"/>
                <v:path arrowok="t" textboxrect="0,0,5797296,9144"/>
              </v:shape>
              <w10:wrap type="square" anchorx="page" anchory="page"/>
            </v:group>
          </w:pict>
        </mc:Fallback>
      </mc:AlternateContent>
    </w:r>
    <w:r>
      <w:rPr>
        <w:b/>
      </w:rPr>
      <w:t>Unité</w:t>
    </w:r>
    <w:r>
      <w:rPr>
        <w:b/>
      </w:rPr>
      <w:tab/>
      <w:t>Pastorale</w:t>
    </w:r>
    <w:r>
      <w:rPr>
        <w:b/>
      </w:rPr>
      <w:tab/>
      <w:t>Notre-Dame</w:t>
    </w:r>
    <w:r>
      <w:rPr>
        <w:b/>
      </w:rPr>
      <w:tab/>
      <w:t>des</w:t>
    </w:r>
    <w:r>
      <w:rPr>
        <w:b/>
      </w:rPr>
      <w:tab/>
      <w:t>Champs</w:t>
    </w:r>
    <w:r>
      <w:rPr>
        <w:b/>
      </w:rPr>
      <w:tab/>
      <w:t>-</w:t>
    </w:r>
    <w:r>
      <w:rPr>
        <w:b/>
      </w:rPr>
      <w:tab/>
    </w:r>
    <w:proofErr w:type="spellStart"/>
    <w:r>
      <w:rPr>
        <w:b/>
      </w:rPr>
      <w:t>asbl</w:t>
    </w:r>
    <w:proofErr w:type="spellEnd"/>
    <w:r>
      <w:rPr>
        <w:rFonts w:ascii="Cambria" w:eastAsia="Cambria" w:hAnsi="Cambria" w:cs="Cambria"/>
        <w:sz w:val="32"/>
      </w:rPr>
      <w:tab/>
    </w:r>
  </w:p>
  <w:p w14:paraId="53996529" w14:textId="77777777" w:rsidR="00310F50" w:rsidRDefault="00310F50">
    <w:pPr>
      <w:spacing w:after="0" w:line="259" w:lineRule="auto"/>
      <w:ind w:left="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7E4B"/>
    <w:multiLevelType w:val="hybridMultilevel"/>
    <w:tmpl w:val="C1580812"/>
    <w:lvl w:ilvl="0" w:tplc="EE0E4074">
      <w:start w:val="1"/>
      <w:numFmt w:val="bullet"/>
      <w:lvlText w:val="-"/>
      <w:lvlJc w:val="left"/>
      <w:pPr>
        <w:ind w:left="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0E82B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05A5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6028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CEF4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2CF9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CE339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083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C8FC6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717AA7"/>
    <w:multiLevelType w:val="hybridMultilevel"/>
    <w:tmpl w:val="5B66CA64"/>
    <w:lvl w:ilvl="0" w:tplc="0282A20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68207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36B1D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14E51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76E59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FE3A6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763A5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9C287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61A0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F45F34"/>
    <w:multiLevelType w:val="hybridMultilevel"/>
    <w:tmpl w:val="0DF27840"/>
    <w:lvl w:ilvl="0" w:tplc="93A251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52FC2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A0554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BC896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40AB4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9C0F8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DCE54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6A25F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7244C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4A62D6"/>
    <w:multiLevelType w:val="hybridMultilevel"/>
    <w:tmpl w:val="10140E30"/>
    <w:lvl w:ilvl="0" w:tplc="BFDE1EB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9EE3B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BE321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560E9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14EB3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264C5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2A8F9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8A649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8212E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B853C2"/>
    <w:multiLevelType w:val="hybridMultilevel"/>
    <w:tmpl w:val="F162FF8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5FF1E0C"/>
    <w:multiLevelType w:val="hybridMultilevel"/>
    <w:tmpl w:val="CBFC3226"/>
    <w:lvl w:ilvl="0" w:tplc="5A1A021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4C126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1A577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DE01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12926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3C81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D6EF3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3E1C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3A994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1A1B01"/>
    <w:multiLevelType w:val="hybridMultilevel"/>
    <w:tmpl w:val="5F2EE75E"/>
    <w:lvl w:ilvl="0" w:tplc="95603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4B1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54B9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1C1E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2CC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D87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40A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07A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89A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0001A6"/>
    <w:multiLevelType w:val="hybridMultilevel"/>
    <w:tmpl w:val="DEBC825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 w15:restartNumberingAfterBreak="0">
    <w:nsid w:val="1F2F79A2"/>
    <w:multiLevelType w:val="hybridMultilevel"/>
    <w:tmpl w:val="2F3C6534"/>
    <w:lvl w:ilvl="0" w:tplc="EAE29866">
      <w:start w:val="1"/>
      <w:numFmt w:val="bullet"/>
      <w:lvlText w:val="-"/>
      <w:lvlJc w:val="left"/>
      <w:pPr>
        <w:ind w:left="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66ED12">
      <w:start w:val="1"/>
      <w:numFmt w:val="bullet"/>
      <w:lvlText w:val="o"/>
      <w:lvlJc w:val="left"/>
      <w:pPr>
        <w:ind w:left="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4A8440">
      <w:start w:val="1"/>
      <w:numFmt w:val="bullet"/>
      <w:lvlText w:val="▪"/>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D6FBC0">
      <w:start w:val="1"/>
      <w:numFmt w:val="bullet"/>
      <w:lvlText w:val="•"/>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D0504E">
      <w:start w:val="1"/>
      <w:numFmt w:val="bullet"/>
      <w:lvlText w:val="o"/>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60081C">
      <w:start w:val="1"/>
      <w:numFmt w:val="bullet"/>
      <w:lvlText w:val="▪"/>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D26BF0">
      <w:start w:val="1"/>
      <w:numFmt w:val="bullet"/>
      <w:lvlText w:val="•"/>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E6952">
      <w:start w:val="1"/>
      <w:numFmt w:val="bullet"/>
      <w:lvlText w:val="o"/>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FCDE50">
      <w:start w:val="1"/>
      <w:numFmt w:val="bullet"/>
      <w:lvlText w:val="▪"/>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CF027F"/>
    <w:multiLevelType w:val="hybridMultilevel"/>
    <w:tmpl w:val="CE344E4C"/>
    <w:lvl w:ilvl="0" w:tplc="44525A3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2848DE">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10EC17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58B2A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716239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B28C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26E24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00AA9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D2D32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BB4E04"/>
    <w:multiLevelType w:val="hybridMultilevel"/>
    <w:tmpl w:val="73505C34"/>
    <w:lvl w:ilvl="0" w:tplc="A03A6C7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E6247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90CF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4422B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8AA8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2F1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F40E1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3610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64B8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A92C6A"/>
    <w:multiLevelType w:val="hybridMultilevel"/>
    <w:tmpl w:val="129AEE06"/>
    <w:lvl w:ilvl="0" w:tplc="06AEBF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10E8C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481E2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3232F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36D14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1826A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2CED4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387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1AC50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1B1075"/>
    <w:multiLevelType w:val="hybridMultilevel"/>
    <w:tmpl w:val="34761C18"/>
    <w:lvl w:ilvl="0" w:tplc="10F0126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CC85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E2E2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1200F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A4C5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8EE43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EC95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06DA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CCEF1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A939E9"/>
    <w:multiLevelType w:val="hybridMultilevel"/>
    <w:tmpl w:val="E3582312"/>
    <w:lvl w:ilvl="0" w:tplc="E326C2C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28F2B2">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1808D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F2C4E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30420E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E48615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F4082B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08657F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E38D31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CA79BB"/>
    <w:multiLevelType w:val="hybridMultilevel"/>
    <w:tmpl w:val="9682A598"/>
    <w:lvl w:ilvl="0" w:tplc="48D46CB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CCE1E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20F4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A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42C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16D5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F891E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BA7BD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B62D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5E1462"/>
    <w:multiLevelType w:val="hybridMultilevel"/>
    <w:tmpl w:val="4EC66DEE"/>
    <w:lvl w:ilvl="0" w:tplc="A1AE2B7A">
      <w:start w:val="1"/>
      <w:numFmt w:val="bullet"/>
      <w:lvlText w:val="-"/>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C6AFBE">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76579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DEAC80">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BCCFF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5EEE1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1AECFA">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A2EB4E">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3A0512">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AE486E"/>
    <w:multiLevelType w:val="hybridMultilevel"/>
    <w:tmpl w:val="CE4A7894"/>
    <w:lvl w:ilvl="0" w:tplc="308827F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4E241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78AF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78478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D6B96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5455A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6BFE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E8FD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4C3B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B54F74"/>
    <w:multiLevelType w:val="hybridMultilevel"/>
    <w:tmpl w:val="ABD23DDE"/>
    <w:lvl w:ilvl="0" w:tplc="C9DC9AA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203F6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3E80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849BD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0CBB0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B43B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6EA2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C017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502AA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662638"/>
    <w:multiLevelType w:val="hybridMultilevel"/>
    <w:tmpl w:val="F9C468B0"/>
    <w:lvl w:ilvl="0" w:tplc="080C0001">
      <w:start w:val="1"/>
      <w:numFmt w:val="bullet"/>
      <w:lvlText w:val=""/>
      <w:lvlJc w:val="left"/>
      <w:pPr>
        <w:ind w:left="1136" w:hanging="360"/>
      </w:pPr>
      <w:rPr>
        <w:rFonts w:ascii="Symbol" w:hAnsi="Symbol" w:hint="default"/>
      </w:rPr>
    </w:lvl>
    <w:lvl w:ilvl="1" w:tplc="080C0003" w:tentative="1">
      <w:start w:val="1"/>
      <w:numFmt w:val="bullet"/>
      <w:lvlText w:val="o"/>
      <w:lvlJc w:val="left"/>
      <w:pPr>
        <w:ind w:left="1856" w:hanging="360"/>
      </w:pPr>
      <w:rPr>
        <w:rFonts w:ascii="Courier New" w:hAnsi="Courier New" w:cs="Courier New" w:hint="default"/>
      </w:rPr>
    </w:lvl>
    <w:lvl w:ilvl="2" w:tplc="080C0005" w:tentative="1">
      <w:start w:val="1"/>
      <w:numFmt w:val="bullet"/>
      <w:lvlText w:val=""/>
      <w:lvlJc w:val="left"/>
      <w:pPr>
        <w:ind w:left="2576" w:hanging="360"/>
      </w:pPr>
      <w:rPr>
        <w:rFonts w:ascii="Wingdings" w:hAnsi="Wingdings" w:hint="default"/>
      </w:rPr>
    </w:lvl>
    <w:lvl w:ilvl="3" w:tplc="080C0001" w:tentative="1">
      <w:start w:val="1"/>
      <w:numFmt w:val="bullet"/>
      <w:lvlText w:val=""/>
      <w:lvlJc w:val="left"/>
      <w:pPr>
        <w:ind w:left="3296" w:hanging="360"/>
      </w:pPr>
      <w:rPr>
        <w:rFonts w:ascii="Symbol" w:hAnsi="Symbol" w:hint="default"/>
      </w:rPr>
    </w:lvl>
    <w:lvl w:ilvl="4" w:tplc="080C0003" w:tentative="1">
      <w:start w:val="1"/>
      <w:numFmt w:val="bullet"/>
      <w:lvlText w:val="o"/>
      <w:lvlJc w:val="left"/>
      <w:pPr>
        <w:ind w:left="4016" w:hanging="360"/>
      </w:pPr>
      <w:rPr>
        <w:rFonts w:ascii="Courier New" w:hAnsi="Courier New" w:cs="Courier New" w:hint="default"/>
      </w:rPr>
    </w:lvl>
    <w:lvl w:ilvl="5" w:tplc="080C0005" w:tentative="1">
      <w:start w:val="1"/>
      <w:numFmt w:val="bullet"/>
      <w:lvlText w:val=""/>
      <w:lvlJc w:val="left"/>
      <w:pPr>
        <w:ind w:left="4736" w:hanging="360"/>
      </w:pPr>
      <w:rPr>
        <w:rFonts w:ascii="Wingdings" w:hAnsi="Wingdings" w:hint="default"/>
      </w:rPr>
    </w:lvl>
    <w:lvl w:ilvl="6" w:tplc="080C0001" w:tentative="1">
      <w:start w:val="1"/>
      <w:numFmt w:val="bullet"/>
      <w:lvlText w:val=""/>
      <w:lvlJc w:val="left"/>
      <w:pPr>
        <w:ind w:left="5456" w:hanging="360"/>
      </w:pPr>
      <w:rPr>
        <w:rFonts w:ascii="Symbol" w:hAnsi="Symbol" w:hint="default"/>
      </w:rPr>
    </w:lvl>
    <w:lvl w:ilvl="7" w:tplc="080C0003" w:tentative="1">
      <w:start w:val="1"/>
      <w:numFmt w:val="bullet"/>
      <w:lvlText w:val="o"/>
      <w:lvlJc w:val="left"/>
      <w:pPr>
        <w:ind w:left="6176" w:hanging="360"/>
      </w:pPr>
      <w:rPr>
        <w:rFonts w:ascii="Courier New" w:hAnsi="Courier New" w:cs="Courier New" w:hint="default"/>
      </w:rPr>
    </w:lvl>
    <w:lvl w:ilvl="8" w:tplc="080C0005" w:tentative="1">
      <w:start w:val="1"/>
      <w:numFmt w:val="bullet"/>
      <w:lvlText w:val=""/>
      <w:lvlJc w:val="left"/>
      <w:pPr>
        <w:ind w:left="6896" w:hanging="360"/>
      </w:pPr>
      <w:rPr>
        <w:rFonts w:ascii="Wingdings" w:hAnsi="Wingdings" w:hint="default"/>
      </w:rPr>
    </w:lvl>
  </w:abstractNum>
  <w:abstractNum w:abstractNumId="19" w15:restartNumberingAfterBreak="0">
    <w:nsid w:val="62BD300A"/>
    <w:multiLevelType w:val="hybridMultilevel"/>
    <w:tmpl w:val="483222C0"/>
    <w:lvl w:ilvl="0" w:tplc="080C0001">
      <w:start w:val="1"/>
      <w:numFmt w:val="bullet"/>
      <w:lvlText w:val=""/>
      <w:lvlJc w:val="left"/>
      <w:pPr>
        <w:ind w:left="1485" w:hanging="360"/>
      </w:pPr>
      <w:rPr>
        <w:rFonts w:ascii="Symbol" w:hAnsi="Symbol" w:hint="default"/>
      </w:rPr>
    </w:lvl>
    <w:lvl w:ilvl="1" w:tplc="080C0003" w:tentative="1">
      <w:start w:val="1"/>
      <w:numFmt w:val="bullet"/>
      <w:lvlText w:val="o"/>
      <w:lvlJc w:val="left"/>
      <w:pPr>
        <w:ind w:left="2205" w:hanging="360"/>
      </w:pPr>
      <w:rPr>
        <w:rFonts w:ascii="Courier New" w:hAnsi="Courier New" w:cs="Courier New" w:hint="default"/>
      </w:rPr>
    </w:lvl>
    <w:lvl w:ilvl="2" w:tplc="080C0005" w:tentative="1">
      <w:start w:val="1"/>
      <w:numFmt w:val="bullet"/>
      <w:lvlText w:val=""/>
      <w:lvlJc w:val="left"/>
      <w:pPr>
        <w:ind w:left="2925" w:hanging="360"/>
      </w:pPr>
      <w:rPr>
        <w:rFonts w:ascii="Wingdings" w:hAnsi="Wingdings" w:hint="default"/>
      </w:rPr>
    </w:lvl>
    <w:lvl w:ilvl="3" w:tplc="080C0001" w:tentative="1">
      <w:start w:val="1"/>
      <w:numFmt w:val="bullet"/>
      <w:lvlText w:val=""/>
      <w:lvlJc w:val="left"/>
      <w:pPr>
        <w:ind w:left="3645" w:hanging="360"/>
      </w:pPr>
      <w:rPr>
        <w:rFonts w:ascii="Symbol" w:hAnsi="Symbol" w:hint="default"/>
      </w:rPr>
    </w:lvl>
    <w:lvl w:ilvl="4" w:tplc="080C0003" w:tentative="1">
      <w:start w:val="1"/>
      <w:numFmt w:val="bullet"/>
      <w:lvlText w:val="o"/>
      <w:lvlJc w:val="left"/>
      <w:pPr>
        <w:ind w:left="4365" w:hanging="360"/>
      </w:pPr>
      <w:rPr>
        <w:rFonts w:ascii="Courier New" w:hAnsi="Courier New" w:cs="Courier New" w:hint="default"/>
      </w:rPr>
    </w:lvl>
    <w:lvl w:ilvl="5" w:tplc="080C0005" w:tentative="1">
      <w:start w:val="1"/>
      <w:numFmt w:val="bullet"/>
      <w:lvlText w:val=""/>
      <w:lvlJc w:val="left"/>
      <w:pPr>
        <w:ind w:left="5085" w:hanging="360"/>
      </w:pPr>
      <w:rPr>
        <w:rFonts w:ascii="Wingdings" w:hAnsi="Wingdings" w:hint="default"/>
      </w:rPr>
    </w:lvl>
    <w:lvl w:ilvl="6" w:tplc="080C0001" w:tentative="1">
      <w:start w:val="1"/>
      <w:numFmt w:val="bullet"/>
      <w:lvlText w:val=""/>
      <w:lvlJc w:val="left"/>
      <w:pPr>
        <w:ind w:left="5805" w:hanging="360"/>
      </w:pPr>
      <w:rPr>
        <w:rFonts w:ascii="Symbol" w:hAnsi="Symbol" w:hint="default"/>
      </w:rPr>
    </w:lvl>
    <w:lvl w:ilvl="7" w:tplc="080C0003" w:tentative="1">
      <w:start w:val="1"/>
      <w:numFmt w:val="bullet"/>
      <w:lvlText w:val="o"/>
      <w:lvlJc w:val="left"/>
      <w:pPr>
        <w:ind w:left="6525" w:hanging="360"/>
      </w:pPr>
      <w:rPr>
        <w:rFonts w:ascii="Courier New" w:hAnsi="Courier New" w:cs="Courier New" w:hint="default"/>
      </w:rPr>
    </w:lvl>
    <w:lvl w:ilvl="8" w:tplc="080C0005" w:tentative="1">
      <w:start w:val="1"/>
      <w:numFmt w:val="bullet"/>
      <w:lvlText w:val=""/>
      <w:lvlJc w:val="left"/>
      <w:pPr>
        <w:ind w:left="7245" w:hanging="360"/>
      </w:pPr>
      <w:rPr>
        <w:rFonts w:ascii="Wingdings" w:hAnsi="Wingdings" w:hint="default"/>
      </w:rPr>
    </w:lvl>
  </w:abstractNum>
  <w:abstractNum w:abstractNumId="20" w15:restartNumberingAfterBreak="0">
    <w:nsid w:val="65B40614"/>
    <w:multiLevelType w:val="hybridMultilevel"/>
    <w:tmpl w:val="B02CFFF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675D2DBF"/>
    <w:multiLevelType w:val="hybridMultilevel"/>
    <w:tmpl w:val="702A8162"/>
    <w:lvl w:ilvl="0" w:tplc="190E7B38">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CBD5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927610">
      <w:start w:val="1"/>
      <w:numFmt w:val="bullet"/>
      <w:lvlText w:val="▪"/>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4E20E">
      <w:start w:val="1"/>
      <w:numFmt w:val="bullet"/>
      <w:lvlText w:val="•"/>
      <w:lvlJc w:val="left"/>
      <w:pPr>
        <w:ind w:left="2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081F8C">
      <w:start w:val="1"/>
      <w:numFmt w:val="bullet"/>
      <w:lvlText w:val="o"/>
      <w:lvlJc w:val="left"/>
      <w:pPr>
        <w:ind w:left="2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EC3A8">
      <w:start w:val="1"/>
      <w:numFmt w:val="bullet"/>
      <w:lvlText w:val="▪"/>
      <w:lvlJc w:val="left"/>
      <w:pPr>
        <w:ind w:left="3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06C3B8">
      <w:start w:val="1"/>
      <w:numFmt w:val="bullet"/>
      <w:lvlText w:val="•"/>
      <w:lvlJc w:val="left"/>
      <w:pPr>
        <w:ind w:left="4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FA66B8">
      <w:start w:val="1"/>
      <w:numFmt w:val="bullet"/>
      <w:lvlText w:val="o"/>
      <w:lvlJc w:val="left"/>
      <w:pPr>
        <w:ind w:left="5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5E4958">
      <w:start w:val="1"/>
      <w:numFmt w:val="bullet"/>
      <w:lvlText w:val="▪"/>
      <w:lvlJc w:val="left"/>
      <w:pPr>
        <w:ind w:left="5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155C14"/>
    <w:multiLevelType w:val="hybridMultilevel"/>
    <w:tmpl w:val="5A1A2FCE"/>
    <w:lvl w:ilvl="0" w:tplc="5C545C6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76A78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6AC94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22DE6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AC91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049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8CF33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F08D9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12FB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44780A"/>
    <w:multiLevelType w:val="hybridMultilevel"/>
    <w:tmpl w:val="BFF6ECE0"/>
    <w:lvl w:ilvl="0" w:tplc="E7CC336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A26E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9C3B9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AE492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BE8AF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E6D3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422CE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668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CEC2A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47A4387"/>
    <w:multiLevelType w:val="hybridMultilevel"/>
    <w:tmpl w:val="C5DE6800"/>
    <w:lvl w:ilvl="0" w:tplc="2F8463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7E5A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34DD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A800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26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4A5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4AF1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CF8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A21C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C062FA"/>
    <w:multiLevelType w:val="hybridMultilevel"/>
    <w:tmpl w:val="CFFC869E"/>
    <w:lvl w:ilvl="0" w:tplc="F4D680C0">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96397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26583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54C4B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4699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0E69E0">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8DA5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829B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24421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50738E"/>
    <w:multiLevelType w:val="hybridMultilevel"/>
    <w:tmpl w:val="A442162C"/>
    <w:lvl w:ilvl="0" w:tplc="FA6A7D0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E910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7A77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035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8ED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CCA1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56D09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1601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82480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B3088D"/>
    <w:multiLevelType w:val="hybridMultilevel"/>
    <w:tmpl w:val="623E4C06"/>
    <w:lvl w:ilvl="0" w:tplc="149269F8">
      <w:start w:val="1"/>
      <w:numFmt w:val="bullet"/>
      <w:lvlText w:val="-"/>
      <w:lvlJc w:val="left"/>
      <w:pPr>
        <w:ind w:left="1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7E31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1CFCB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0E8F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C39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96FD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B6750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6A8CD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E8905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2F09D7"/>
    <w:multiLevelType w:val="hybridMultilevel"/>
    <w:tmpl w:val="75C44F60"/>
    <w:lvl w:ilvl="0" w:tplc="8406633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60F9D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2EF0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2A4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67CC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CC48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AC120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AC17B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84DB9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4"/>
  </w:num>
  <w:num w:numId="3">
    <w:abstractNumId w:val="13"/>
  </w:num>
  <w:num w:numId="4">
    <w:abstractNumId w:val="15"/>
  </w:num>
  <w:num w:numId="5">
    <w:abstractNumId w:val="24"/>
  </w:num>
  <w:num w:numId="6">
    <w:abstractNumId w:val="6"/>
  </w:num>
  <w:num w:numId="7">
    <w:abstractNumId w:val="25"/>
  </w:num>
  <w:num w:numId="8">
    <w:abstractNumId w:val="21"/>
  </w:num>
  <w:num w:numId="9">
    <w:abstractNumId w:val="5"/>
  </w:num>
  <w:num w:numId="10">
    <w:abstractNumId w:val="11"/>
  </w:num>
  <w:num w:numId="11">
    <w:abstractNumId w:val="10"/>
  </w:num>
  <w:num w:numId="12">
    <w:abstractNumId w:val="16"/>
  </w:num>
  <w:num w:numId="13">
    <w:abstractNumId w:val="2"/>
  </w:num>
  <w:num w:numId="14">
    <w:abstractNumId w:val="0"/>
  </w:num>
  <w:num w:numId="15">
    <w:abstractNumId w:val="27"/>
  </w:num>
  <w:num w:numId="16">
    <w:abstractNumId w:val="23"/>
  </w:num>
  <w:num w:numId="17">
    <w:abstractNumId w:val="26"/>
  </w:num>
  <w:num w:numId="18">
    <w:abstractNumId w:val="22"/>
  </w:num>
  <w:num w:numId="19">
    <w:abstractNumId w:val="28"/>
  </w:num>
  <w:num w:numId="20">
    <w:abstractNumId w:val="8"/>
  </w:num>
  <w:num w:numId="21">
    <w:abstractNumId w:val="1"/>
  </w:num>
  <w:num w:numId="22">
    <w:abstractNumId w:val="17"/>
  </w:num>
  <w:num w:numId="23">
    <w:abstractNumId w:val="3"/>
  </w:num>
  <w:num w:numId="24">
    <w:abstractNumId w:val="19"/>
  </w:num>
  <w:num w:numId="25">
    <w:abstractNumId w:val="20"/>
  </w:num>
  <w:num w:numId="26">
    <w:abstractNumId w:val="9"/>
  </w:num>
  <w:num w:numId="27">
    <w:abstractNumId w:val="18"/>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CB"/>
    <w:rsid w:val="00006D97"/>
    <w:rsid w:val="00016ADE"/>
    <w:rsid w:val="0002513F"/>
    <w:rsid w:val="0002725A"/>
    <w:rsid w:val="00032832"/>
    <w:rsid w:val="00035792"/>
    <w:rsid w:val="00071BCB"/>
    <w:rsid w:val="0007698B"/>
    <w:rsid w:val="000779D0"/>
    <w:rsid w:val="000B281E"/>
    <w:rsid w:val="000B3E7B"/>
    <w:rsid w:val="000B46A6"/>
    <w:rsid w:val="000F6ECB"/>
    <w:rsid w:val="000F74E6"/>
    <w:rsid w:val="0010013B"/>
    <w:rsid w:val="00105164"/>
    <w:rsid w:val="00106D42"/>
    <w:rsid w:val="001326D2"/>
    <w:rsid w:val="0016559A"/>
    <w:rsid w:val="0017415E"/>
    <w:rsid w:val="00175B26"/>
    <w:rsid w:val="00193A8E"/>
    <w:rsid w:val="001959C7"/>
    <w:rsid w:val="001A2569"/>
    <w:rsid w:val="001A3257"/>
    <w:rsid w:val="001A57ED"/>
    <w:rsid w:val="001C5BAD"/>
    <w:rsid w:val="001E5B52"/>
    <w:rsid w:val="001F2037"/>
    <w:rsid w:val="00203544"/>
    <w:rsid w:val="00212E20"/>
    <w:rsid w:val="002270D8"/>
    <w:rsid w:val="00243334"/>
    <w:rsid w:val="002A1310"/>
    <w:rsid w:val="002A1FA6"/>
    <w:rsid w:val="002C5B2A"/>
    <w:rsid w:val="002C6862"/>
    <w:rsid w:val="002D0762"/>
    <w:rsid w:val="002D466B"/>
    <w:rsid w:val="002D4748"/>
    <w:rsid w:val="00310F50"/>
    <w:rsid w:val="003228DF"/>
    <w:rsid w:val="003430D6"/>
    <w:rsid w:val="00361553"/>
    <w:rsid w:val="003651A2"/>
    <w:rsid w:val="003A1293"/>
    <w:rsid w:val="003A4A18"/>
    <w:rsid w:val="003D77CB"/>
    <w:rsid w:val="003E130D"/>
    <w:rsid w:val="003F5569"/>
    <w:rsid w:val="003F5C74"/>
    <w:rsid w:val="004166EF"/>
    <w:rsid w:val="00416973"/>
    <w:rsid w:val="00431C0B"/>
    <w:rsid w:val="00444EFF"/>
    <w:rsid w:val="00467C6B"/>
    <w:rsid w:val="0047663A"/>
    <w:rsid w:val="004A654F"/>
    <w:rsid w:val="004C3328"/>
    <w:rsid w:val="004C5E9E"/>
    <w:rsid w:val="004F6B04"/>
    <w:rsid w:val="005465F9"/>
    <w:rsid w:val="005571B1"/>
    <w:rsid w:val="00585069"/>
    <w:rsid w:val="005921AA"/>
    <w:rsid w:val="005967A5"/>
    <w:rsid w:val="005B2196"/>
    <w:rsid w:val="005D0019"/>
    <w:rsid w:val="005D13F0"/>
    <w:rsid w:val="005F0F61"/>
    <w:rsid w:val="005F7A14"/>
    <w:rsid w:val="00614615"/>
    <w:rsid w:val="00632CC0"/>
    <w:rsid w:val="00667759"/>
    <w:rsid w:val="00691233"/>
    <w:rsid w:val="006A33BB"/>
    <w:rsid w:val="006A44A3"/>
    <w:rsid w:val="006A65CC"/>
    <w:rsid w:val="006B3630"/>
    <w:rsid w:val="006B41CF"/>
    <w:rsid w:val="006B5F05"/>
    <w:rsid w:val="006C2B3D"/>
    <w:rsid w:val="006C6018"/>
    <w:rsid w:val="006D5DFE"/>
    <w:rsid w:val="0071082D"/>
    <w:rsid w:val="007121E8"/>
    <w:rsid w:val="00715769"/>
    <w:rsid w:val="00745C9D"/>
    <w:rsid w:val="00797439"/>
    <w:rsid w:val="00797C8A"/>
    <w:rsid w:val="007C01FA"/>
    <w:rsid w:val="00815793"/>
    <w:rsid w:val="00816669"/>
    <w:rsid w:val="008246B3"/>
    <w:rsid w:val="00841FEE"/>
    <w:rsid w:val="0084552F"/>
    <w:rsid w:val="0085266E"/>
    <w:rsid w:val="0087303C"/>
    <w:rsid w:val="00876C84"/>
    <w:rsid w:val="008861C2"/>
    <w:rsid w:val="008A422D"/>
    <w:rsid w:val="008D3FE8"/>
    <w:rsid w:val="008F49F1"/>
    <w:rsid w:val="009031AA"/>
    <w:rsid w:val="00915C4F"/>
    <w:rsid w:val="009168AC"/>
    <w:rsid w:val="00931514"/>
    <w:rsid w:val="00947B25"/>
    <w:rsid w:val="00966378"/>
    <w:rsid w:val="00975852"/>
    <w:rsid w:val="00977355"/>
    <w:rsid w:val="00987BFE"/>
    <w:rsid w:val="00991A70"/>
    <w:rsid w:val="00997B1A"/>
    <w:rsid w:val="009A599A"/>
    <w:rsid w:val="009C053F"/>
    <w:rsid w:val="009D42E2"/>
    <w:rsid w:val="009D7C4E"/>
    <w:rsid w:val="00A117CC"/>
    <w:rsid w:val="00A13FC4"/>
    <w:rsid w:val="00A17916"/>
    <w:rsid w:val="00A32B27"/>
    <w:rsid w:val="00A43ABF"/>
    <w:rsid w:val="00A720AC"/>
    <w:rsid w:val="00A95CED"/>
    <w:rsid w:val="00AD741C"/>
    <w:rsid w:val="00B061E2"/>
    <w:rsid w:val="00B1028E"/>
    <w:rsid w:val="00B17177"/>
    <w:rsid w:val="00B3123A"/>
    <w:rsid w:val="00B36955"/>
    <w:rsid w:val="00B76E93"/>
    <w:rsid w:val="00B97241"/>
    <w:rsid w:val="00BC52AB"/>
    <w:rsid w:val="00BE0420"/>
    <w:rsid w:val="00BE17CD"/>
    <w:rsid w:val="00BF0315"/>
    <w:rsid w:val="00BF18B8"/>
    <w:rsid w:val="00BF1D8E"/>
    <w:rsid w:val="00BF4379"/>
    <w:rsid w:val="00C111F3"/>
    <w:rsid w:val="00C300E9"/>
    <w:rsid w:val="00C44FDA"/>
    <w:rsid w:val="00C505D0"/>
    <w:rsid w:val="00C67ACB"/>
    <w:rsid w:val="00C93EDB"/>
    <w:rsid w:val="00CA764E"/>
    <w:rsid w:val="00CD15BE"/>
    <w:rsid w:val="00D172D5"/>
    <w:rsid w:val="00D2665A"/>
    <w:rsid w:val="00D273EE"/>
    <w:rsid w:val="00D358CE"/>
    <w:rsid w:val="00D37CA0"/>
    <w:rsid w:val="00D46A8C"/>
    <w:rsid w:val="00D55EF6"/>
    <w:rsid w:val="00D65B8E"/>
    <w:rsid w:val="00DA787A"/>
    <w:rsid w:val="00DC7F9A"/>
    <w:rsid w:val="00E0389C"/>
    <w:rsid w:val="00E218C3"/>
    <w:rsid w:val="00E30A64"/>
    <w:rsid w:val="00E47CEF"/>
    <w:rsid w:val="00E506B5"/>
    <w:rsid w:val="00E50A2C"/>
    <w:rsid w:val="00E620F3"/>
    <w:rsid w:val="00E62526"/>
    <w:rsid w:val="00E71B4C"/>
    <w:rsid w:val="00E7705B"/>
    <w:rsid w:val="00E87152"/>
    <w:rsid w:val="00E9661C"/>
    <w:rsid w:val="00EA0779"/>
    <w:rsid w:val="00EA363C"/>
    <w:rsid w:val="00EA623C"/>
    <w:rsid w:val="00EB20B3"/>
    <w:rsid w:val="00EB739C"/>
    <w:rsid w:val="00EC7578"/>
    <w:rsid w:val="00EF659C"/>
    <w:rsid w:val="00EF6F66"/>
    <w:rsid w:val="00F07871"/>
    <w:rsid w:val="00F12028"/>
    <w:rsid w:val="00F23CB6"/>
    <w:rsid w:val="00F56A9A"/>
    <w:rsid w:val="00F65A16"/>
    <w:rsid w:val="00F673E1"/>
    <w:rsid w:val="00FC53B1"/>
    <w:rsid w:val="00FC7C27"/>
    <w:rsid w:val="00FF59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2D03"/>
  <w15:docId w15:val="{7D9571B4-1361-48F1-B5B9-C7E9A42B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71" w:lineRule="auto"/>
      <w:ind w:left="10" w:hanging="10"/>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31"/>
      <w:ind w:left="10" w:hanging="10"/>
      <w:outlineLvl w:val="0"/>
    </w:pPr>
    <w:rPr>
      <w:rFonts w:ascii="Cambria" w:eastAsia="Cambria" w:hAnsi="Cambria" w:cs="Cambria"/>
      <w:b/>
      <w:color w:val="000000"/>
      <w:sz w:val="28"/>
    </w:rPr>
  </w:style>
  <w:style w:type="paragraph" w:styleId="Titre2">
    <w:name w:val="heading 2"/>
    <w:next w:val="Normal"/>
    <w:link w:val="Titre2Car"/>
    <w:uiPriority w:val="9"/>
    <w:unhideWhenUsed/>
    <w:qFormat/>
    <w:pPr>
      <w:keepNext/>
      <w:keepLines/>
      <w:spacing w:after="19" w:line="268" w:lineRule="auto"/>
      <w:ind w:left="10" w:hanging="10"/>
      <w:outlineLvl w:val="1"/>
    </w:pPr>
    <w:rPr>
      <w:rFonts w:ascii="Cambria" w:eastAsia="Cambria" w:hAnsi="Cambria" w:cs="Cambria"/>
      <w:b/>
      <w: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mbria" w:eastAsia="Cambria" w:hAnsi="Cambria" w:cs="Cambria"/>
      <w:b/>
      <w:i/>
      <w:color w:val="000000"/>
      <w:sz w:val="28"/>
    </w:rPr>
  </w:style>
  <w:style w:type="character" w:customStyle="1" w:styleId="Titre1Car">
    <w:name w:val="Titre 1 Car"/>
    <w:link w:val="Titre1"/>
    <w:rPr>
      <w:rFonts w:ascii="Cambria" w:eastAsia="Cambria" w:hAnsi="Cambria" w:cs="Cambria"/>
      <w:b/>
      <w:color w:val="000000"/>
      <w:sz w:val="28"/>
    </w:rPr>
  </w:style>
  <w:style w:type="paragraph" w:styleId="TM1">
    <w:name w:val="toc 1"/>
    <w:hidden/>
    <w:uiPriority w:val="39"/>
    <w:pPr>
      <w:spacing w:after="210" w:line="271" w:lineRule="auto"/>
      <w:ind w:left="25" w:right="23" w:hanging="10"/>
    </w:pPr>
    <w:rPr>
      <w:rFonts w:ascii="Calibri" w:eastAsia="Calibri" w:hAnsi="Calibri" w:cs="Calibri"/>
      <w:color w:val="000000"/>
    </w:rPr>
  </w:style>
  <w:style w:type="paragraph" w:styleId="TM2">
    <w:name w:val="toc 2"/>
    <w:hidden/>
    <w:uiPriority w:val="39"/>
    <w:pPr>
      <w:spacing w:after="210" w:line="271" w:lineRule="auto"/>
      <w:ind w:left="245"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691233"/>
    <w:pPr>
      <w:ind w:left="720"/>
      <w:contextualSpacing/>
    </w:pPr>
  </w:style>
  <w:style w:type="character" w:styleId="Lienhypertexte">
    <w:name w:val="Hyperlink"/>
    <w:basedOn w:val="Policepardfaut"/>
    <w:uiPriority w:val="99"/>
    <w:unhideWhenUsed/>
    <w:rsid w:val="005B2196"/>
    <w:rPr>
      <w:color w:val="0563C1" w:themeColor="hyperlink"/>
      <w:u w:val="single"/>
    </w:rPr>
  </w:style>
  <w:style w:type="paragraph" w:styleId="Notedebasdepage">
    <w:name w:val="footnote text"/>
    <w:basedOn w:val="Normal"/>
    <w:link w:val="NotedebasdepageCar"/>
    <w:uiPriority w:val="99"/>
    <w:semiHidden/>
    <w:unhideWhenUsed/>
    <w:rsid w:val="006A65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65CC"/>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6A65CC"/>
    <w:rPr>
      <w:vertAlign w:val="superscript"/>
    </w:rPr>
  </w:style>
  <w:style w:type="paragraph" w:styleId="Pieddepage">
    <w:name w:val="footer"/>
    <w:basedOn w:val="Normal"/>
    <w:link w:val="PieddepageCar"/>
    <w:uiPriority w:val="99"/>
    <w:unhideWhenUsed/>
    <w:rsid w:val="0041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66EF"/>
    <w:rPr>
      <w:rFonts w:ascii="Calibri" w:eastAsia="Calibri" w:hAnsi="Calibri" w:cs="Calibri"/>
      <w:color w:val="000000"/>
    </w:rPr>
  </w:style>
  <w:style w:type="paragraph" w:styleId="Textedebulles">
    <w:name w:val="Balloon Text"/>
    <w:basedOn w:val="Normal"/>
    <w:link w:val="TextedebullesCar"/>
    <w:uiPriority w:val="99"/>
    <w:semiHidden/>
    <w:unhideWhenUsed/>
    <w:rsid w:val="00C67A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7ACB"/>
    <w:rPr>
      <w:rFonts w:ascii="Segoe UI" w:eastAsia="Calibri" w:hAnsi="Segoe UI" w:cs="Segoe UI"/>
      <w:color w:val="000000"/>
      <w:sz w:val="18"/>
      <w:szCs w:val="18"/>
    </w:rPr>
  </w:style>
  <w:style w:type="paragraph" w:styleId="Sansinterligne">
    <w:name w:val="No Spacing"/>
    <w:uiPriority w:val="1"/>
    <w:qFormat/>
    <w:rsid w:val="00E50A2C"/>
    <w:pPr>
      <w:spacing w:after="0" w:line="240" w:lineRule="auto"/>
      <w:ind w:left="10" w:hanging="10"/>
    </w:pPr>
    <w:rPr>
      <w:rFonts w:ascii="Calibri" w:eastAsia="Calibri" w:hAnsi="Calibri" w:cs="Calibri"/>
      <w:color w:val="000000"/>
    </w:rPr>
  </w:style>
  <w:style w:type="paragraph" w:styleId="NormalWeb">
    <w:name w:val="Normal (Web)"/>
    <w:basedOn w:val="Normal"/>
    <w:uiPriority w:val="99"/>
    <w:unhideWhenUsed/>
    <w:rsid w:val="00F1202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En-ttedetabledesmatires">
    <w:name w:val="TOC Heading"/>
    <w:basedOn w:val="Titre1"/>
    <w:next w:val="Normal"/>
    <w:uiPriority w:val="39"/>
    <w:unhideWhenUsed/>
    <w:qFormat/>
    <w:rsid w:val="00310F50"/>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En-tte">
    <w:name w:val="header"/>
    <w:basedOn w:val="Normal"/>
    <w:link w:val="En-tteCar"/>
    <w:uiPriority w:val="99"/>
    <w:semiHidden/>
    <w:unhideWhenUsed/>
    <w:rsid w:val="00310F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10F50"/>
    <w:rPr>
      <w:rFonts w:ascii="Calibri" w:eastAsia="Calibri" w:hAnsi="Calibri" w:cs="Calibri"/>
      <w:color w:val="000000"/>
    </w:rPr>
  </w:style>
  <w:style w:type="character" w:styleId="Numrodepage">
    <w:name w:val="page number"/>
    <w:basedOn w:val="Policepardfaut"/>
    <w:uiPriority w:val="99"/>
    <w:semiHidden/>
    <w:unhideWhenUsed/>
    <w:rsid w:val="0031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52685">
      <w:bodyDiv w:val="1"/>
      <w:marLeft w:val="0"/>
      <w:marRight w:val="0"/>
      <w:marTop w:val="0"/>
      <w:marBottom w:val="0"/>
      <w:divBdr>
        <w:top w:val="none" w:sz="0" w:space="0" w:color="auto"/>
        <w:left w:val="none" w:sz="0" w:space="0" w:color="auto"/>
        <w:bottom w:val="none" w:sz="0" w:space="0" w:color="auto"/>
        <w:right w:val="none" w:sz="0" w:space="0" w:color="auto"/>
      </w:divBdr>
      <w:divsChild>
        <w:div w:id="1124077124">
          <w:marLeft w:val="0"/>
          <w:marRight w:val="0"/>
          <w:marTop w:val="0"/>
          <w:marBottom w:val="255"/>
          <w:divBdr>
            <w:top w:val="none" w:sz="0" w:space="0" w:color="auto"/>
            <w:left w:val="none" w:sz="0" w:space="0" w:color="auto"/>
            <w:bottom w:val="none" w:sz="0" w:space="0" w:color="auto"/>
            <w:right w:val="none" w:sz="0" w:space="0" w:color="auto"/>
          </w:divBdr>
          <w:divsChild>
            <w:div w:id="1528520272">
              <w:marLeft w:val="0"/>
              <w:marRight w:val="0"/>
              <w:marTop w:val="195"/>
              <w:marBottom w:val="0"/>
              <w:divBdr>
                <w:top w:val="none" w:sz="0" w:space="0" w:color="auto"/>
                <w:left w:val="none" w:sz="0" w:space="0" w:color="auto"/>
                <w:bottom w:val="none" w:sz="0" w:space="0" w:color="auto"/>
                <w:right w:val="none" w:sz="0" w:space="0" w:color="auto"/>
              </w:divBdr>
              <w:divsChild>
                <w:div w:id="9280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424">
          <w:marLeft w:val="0"/>
          <w:marRight w:val="0"/>
          <w:marTop w:val="0"/>
          <w:marBottom w:val="0"/>
          <w:divBdr>
            <w:top w:val="none" w:sz="0" w:space="0" w:color="auto"/>
            <w:left w:val="none" w:sz="0" w:space="0" w:color="auto"/>
            <w:bottom w:val="none" w:sz="0" w:space="0" w:color="auto"/>
            <w:right w:val="none" w:sz="0" w:space="0" w:color="auto"/>
          </w:divBdr>
        </w:div>
      </w:divsChild>
    </w:div>
    <w:div w:id="1261063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douze.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D0F5-AB99-4D6E-880C-CC6385C4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3606</Words>
  <Characters>19837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Microsoft Word - REGLEMENT D’ORDRE INTERIEUR_V4.docx</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REGLEMENT D’ORDRE INTERIEUR_V4.docx</dc:title>
  <dc:subject/>
  <dc:creator>Johann Mockels</dc:creator>
  <cp:keywords/>
  <cp:lastModifiedBy>Viviane Caliman</cp:lastModifiedBy>
  <cp:revision>3</cp:revision>
  <cp:lastPrinted>2020-12-15T09:05:00Z</cp:lastPrinted>
  <dcterms:created xsi:type="dcterms:W3CDTF">2020-12-22T17:44:00Z</dcterms:created>
  <dcterms:modified xsi:type="dcterms:W3CDTF">2020-12-30T10:26:00Z</dcterms:modified>
</cp:coreProperties>
</file>