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28CAF" w14:textId="77777777" w:rsidR="008C52D6" w:rsidRDefault="00EC7821">
      <w:r>
        <w:rPr>
          <w:noProof/>
        </w:rPr>
        <w:pict w14:anchorId="5911C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pt;margin-top:-.45pt;width:103.3pt;height:98.4pt;z-index:2">
            <v:imagedata r:id="rId7" o:title=""/>
            <w10:wrap type="square"/>
          </v:shape>
        </w:pict>
      </w:r>
      <w:r>
        <w:pict w14:anchorId="1B14E1C6">
          <v:shapetype id="_x0000_t202" coordsize="21600,21600" o:spt="202" path="m,l,21600r21600,l21600,xe">
            <v:stroke joinstyle="miter"/>
            <v:path gradientshapeok="t" o:connecttype="rect"/>
          </v:shapetype>
          <v:shape id="_x0000_s1026" type="#_x0000_t202" style="position:absolute;margin-left:121.35pt;margin-top:-4.5pt;width:393.7pt;height:104.4pt;z-index:1;mso-wrap-distance-left:9.05pt;mso-wrap-distance-right:9.05pt" fillcolor="#d9d9d9" strokeweight=".5pt">
            <v:fill color2="#262626"/>
            <v:textbox inset="7.45pt,3.85pt,7.45pt,3.85pt">
              <w:txbxContent>
                <w:p w14:paraId="4A79D26B" w14:textId="77777777" w:rsidR="00EC2994" w:rsidRDefault="00EC2994">
                  <w:pPr>
                    <w:rPr>
                      <w:sz w:val="16"/>
                      <w:szCs w:val="16"/>
                    </w:rPr>
                  </w:pPr>
                </w:p>
                <w:p w14:paraId="3E8A3434" w14:textId="77777777" w:rsidR="00EC2994" w:rsidRDefault="00EC2994">
                  <w:pPr>
                    <w:jc w:val="center"/>
                    <w:rPr>
                      <w:rFonts w:ascii="Times New Roman" w:hAnsi="Times New Roman" w:cs="Times New Roman"/>
                      <w:sz w:val="48"/>
                      <w:szCs w:val="48"/>
                    </w:rPr>
                  </w:pPr>
                  <w:r>
                    <w:rPr>
                      <w:rFonts w:ascii="Times New Roman" w:hAnsi="Times New Roman" w:cs="Times New Roman"/>
                      <w:b/>
                      <w:sz w:val="52"/>
                      <w:szCs w:val="52"/>
                    </w:rPr>
                    <w:t>Septième dimanche ordinaire.</w:t>
                  </w:r>
                  <w:r>
                    <w:rPr>
                      <w:rFonts w:ascii="Times New Roman" w:hAnsi="Times New Roman" w:cs="Times New Roman"/>
                      <w:sz w:val="48"/>
                      <w:szCs w:val="48"/>
                    </w:rPr>
                    <w:t xml:space="preserve"> - Année C - UP « Les Douze »</w:t>
                  </w:r>
                </w:p>
                <w:p w14:paraId="570186DB" w14:textId="77777777" w:rsidR="00EC2994" w:rsidRDefault="00567755">
                  <w:pPr>
                    <w:jc w:val="center"/>
                  </w:pPr>
                  <w:r>
                    <w:rPr>
                      <w:rFonts w:ascii="Times New Roman" w:hAnsi="Times New Roman" w:cs="Times New Roman"/>
                      <w:sz w:val="48"/>
                      <w:szCs w:val="48"/>
                    </w:rPr>
                    <w:t>19</w:t>
                  </w:r>
                  <w:r w:rsidR="00EC2994">
                    <w:rPr>
                      <w:rFonts w:ascii="Times New Roman" w:hAnsi="Times New Roman" w:cs="Times New Roman"/>
                      <w:sz w:val="48"/>
                      <w:szCs w:val="48"/>
                    </w:rPr>
                    <w:t xml:space="preserve"> et 2</w:t>
                  </w:r>
                  <w:r>
                    <w:rPr>
                      <w:rFonts w:ascii="Times New Roman" w:hAnsi="Times New Roman" w:cs="Times New Roman"/>
                      <w:sz w:val="48"/>
                      <w:szCs w:val="48"/>
                    </w:rPr>
                    <w:t>0</w:t>
                  </w:r>
                  <w:r w:rsidR="00EC2994">
                    <w:rPr>
                      <w:rFonts w:ascii="Times New Roman" w:hAnsi="Times New Roman" w:cs="Times New Roman"/>
                      <w:sz w:val="48"/>
                      <w:szCs w:val="48"/>
                    </w:rPr>
                    <w:t xml:space="preserve"> février 20</w:t>
                  </w:r>
                  <w:r>
                    <w:rPr>
                      <w:rFonts w:ascii="Times New Roman" w:hAnsi="Times New Roman" w:cs="Times New Roman"/>
                      <w:sz w:val="48"/>
                      <w:szCs w:val="48"/>
                    </w:rPr>
                    <w:t>22</w:t>
                  </w:r>
                </w:p>
              </w:txbxContent>
            </v:textbox>
            <w10:wrap type="square"/>
          </v:shape>
        </w:pict>
      </w:r>
    </w:p>
    <w:p w14:paraId="5B8BCED1" w14:textId="77777777" w:rsidR="008C52D6" w:rsidRDefault="008C52D6" w:rsidP="00FA0B56">
      <w:pPr>
        <w:numPr>
          <w:ilvl w:val="0"/>
          <w:numId w:val="7"/>
        </w:numPr>
        <w:jc w:val="center"/>
        <w:rPr>
          <w:b/>
          <w:bCs/>
          <w:sz w:val="24"/>
          <w:szCs w:val="24"/>
          <w:lang w:val="fr-BE"/>
        </w:rPr>
      </w:pPr>
      <w:r w:rsidRPr="008C52D6">
        <w:rPr>
          <w:b/>
          <w:bCs/>
          <w:sz w:val="24"/>
          <w:szCs w:val="24"/>
          <w:lang w:val="fr-BE"/>
        </w:rPr>
        <w:t>OUVERTURE DE LA CELEBRATION</w:t>
      </w:r>
    </w:p>
    <w:p w14:paraId="1D8A1F70" w14:textId="77777777" w:rsidR="008C52D6" w:rsidRDefault="008C52D6" w:rsidP="008C52D6">
      <w:pPr>
        <w:jc w:val="center"/>
        <w:rPr>
          <w:b/>
          <w:bCs/>
          <w:sz w:val="24"/>
          <w:szCs w:val="24"/>
          <w:lang w:val="fr-BE"/>
        </w:rPr>
      </w:pPr>
    </w:p>
    <w:p w14:paraId="56E4DAA9" w14:textId="77777777" w:rsidR="008C52D6" w:rsidRDefault="008C52D6" w:rsidP="008C52D6">
      <w:pPr>
        <w:jc w:val="center"/>
        <w:rPr>
          <w:b/>
          <w:bCs/>
          <w:sz w:val="24"/>
          <w:szCs w:val="24"/>
          <w:lang w:val="fr-BE"/>
        </w:rPr>
      </w:pPr>
      <w:r w:rsidRPr="008C52D6">
        <w:rPr>
          <w:b/>
          <w:bCs/>
          <w:sz w:val="24"/>
          <w:szCs w:val="24"/>
          <w:lang w:val="fr-BE"/>
        </w:rPr>
        <w:t>La minute liturgique : Parole du Seigneur (12)</w:t>
      </w:r>
    </w:p>
    <w:p w14:paraId="24A57078" w14:textId="77777777" w:rsidR="008C52D6" w:rsidRPr="008C52D6" w:rsidRDefault="008C52D6" w:rsidP="008C52D6">
      <w:pPr>
        <w:jc w:val="center"/>
        <w:rPr>
          <w:b/>
          <w:bCs/>
          <w:sz w:val="12"/>
          <w:szCs w:val="12"/>
          <w:lang w:val="fr-BE"/>
        </w:rPr>
      </w:pPr>
    </w:p>
    <w:p w14:paraId="79D874B8" w14:textId="77777777" w:rsidR="008C52D6" w:rsidRPr="008C52D6" w:rsidRDefault="008C52D6" w:rsidP="008C52D6">
      <w:pPr>
        <w:jc w:val="both"/>
        <w:rPr>
          <w:sz w:val="24"/>
          <w:szCs w:val="24"/>
          <w:lang w:val="fr-BE"/>
        </w:rPr>
      </w:pPr>
      <w:r w:rsidRPr="008C52D6">
        <w:rPr>
          <w:sz w:val="24"/>
          <w:szCs w:val="24"/>
          <w:lang w:val="fr-BE"/>
        </w:rPr>
        <w:t>À la fin de sa proclamation, le lecteur ajoute : « Parole du Seigneur</w:t>
      </w:r>
      <w:r>
        <w:rPr>
          <w:sz w:val="24"/>
          <w:szCs w:val="24"/>
          <w:lang w:val="fr-BE"/>
        </w:rPr>
        <w:t xml:space="preserve"> </w:t>
      </w:r>
      <w:r w:rsidRPr="008C52D6">
        <w:rPr>
          <w:sz w:val="24"/>
          <w:szCs w:val="24"/>
          <w:lang w:val="fr-BE"/>
        </w:rPr>
        <w:t>! » Ces mots sont empruntés aux Livres des prophètes. Ces hommes sont des ambassadeurs de Dieu, ils parlent en son nom, mais la chose est loin d'être</w:t>
      </w:r>
      <w:r>
        <w:rPr>
          <w:sz w:val="24"/>
          <w:szCs w:val="24"/>
          <w:lang w:val="fr-BE"/>
        </w:rPr>
        <w:t xml:space="preserve"> </w:t>
      </w:r>
      <w:r w:rsidRPr="008C52D6">
        <w:rPr>
          <w:sz w:val="24"/>
          <w:szCs w:val="24"/>
          <w:lang w:val="fr-BE"/>
        </w:rPr>
        <w:t>évidente pour leurs auditeurs. Alors, au terme de leur message, ces porte-paroles l'attestent haut et clair : « Ces mots ne sont pas de moi : c'est la</w:t>
      </w:r>
      <w:r>
        <w:rPr>
          <w:sz w:val="24"/>
          <w:szCs w:val="24"/>
          <w:lang w:val="fr-BE"/>
        </w:rPr>
        <w:t xml:space="preserve"> </w:t>
      </w:r>
      <w:r w:rsidRPr="008C52D6">
        <w:rPr>
          <w:sz w:val="24"/>
          <w:szCs w:val="24"/>
          <w:lang w:val="fr-BE"/>
        </w:rPr>
        <w:t>"Parole du Seigneur"</w:t>
      </w:r>
    </w:p>
    <w:p w14:paraId="0002C1D7" w14:textId="77777777" w:rsidR="008C52D6" w:rsidRPr="008C52D6" w:rsidRDefault="008C52D6" w:rsidP="008C52D6">
      <w:pPr>
        <w:jc w:val="both"/>
        <w:rPr>
          <w:sz w:val="24"/>
          <w:szCs w:val="24"/>
          <w:lang w:val="fr-BE"/>
        </w:rPr>
      </w:pPr>
      <w:r w:rsidRPr="008C52D6">
        <w:rPr>
          <w:sz w:val="24"/>
          <w:szCs w:val="24"/>
          <w:lang w:val="fr-BE"/>
        </w:rPr>
        <w:t>Dans notre célébration, en un sens, il en va de même</w:t>
      </w:r>
      <w:r>
        <w:rPr>
          <w:sz w:val="24"/>
          <w:szCs w:val="24"/>
          <w:lang w:val="fr-BE"/>
        </w:rPr>
        <w:t xml:space="preserve"> </w:t>
      </w:r>
      <w:r w:rsidRPr="008C52D6">
        <w:rPr>
          <w:sz w:val="24"/>
          <w:szCs w:val="24"/>
          <w:lang w:val="fr-BE"/>
        </w:rPr>
        <w:t>: on lit un texte vieux de deux ou trois mille ans parfois, et le croyant est invité à y reconnaître non seulement la Parole de Dieu mais une parole neuve, fraîche, une parole pour lui, aujourd'hui ! On ne lit pas la Parole pour l'anecdote, pour savoir ce qui est arrivé à untel ou untel, on lit la Parole comme des mots qui nous sont adressés. « Parole du Seigneur ! » déclare dès lors le lecteur en réclamant de notre part un véritable acte de foi.</w:t>
      </w:r>
    </w:p>
    <w:p w14:paraId="04D3067D" w14:textId="77777777" w:rsidR="00EC2994" w:rsidRPr="00DA3E9B" w:rsidRDefault="00EC2994">
      <w:pPr>
        <w:rPr>
          <w:u w:val="single"/>
        </w:rPr>
      </w:pPr>
    </w:p>
    <w:p w14:paraId="2EAC916D" w14:textId="77777777" w:rsidR="00EC2994" w:rsidRPr="00567755" w:rsidRDefault="00EC2994">
      <w:pPr>
        <w:rPr>
          <w:bCs/>
          <w:sz w:val="24"/>
          <w:szCs w:val="24"/>
        </w:rPr>
      </w:pPr>
      <w:r w:rsidRPr="00567755">
        <w:rPr>
          <w:b/>
          <w:sz w:val="24"/>
          <w:szCs w:val="24"/>
          <w:u w:val="single"/>
        </w:rPr>
        <w:t>Chant d’entrée :</w:t>
      </w:r>
      <w:r w:rsidRPr="00567755">
        <w:rPr>
          <w:b/>
          <w:sz w:val="24"/>
          <w:szCs w:val="24"/>
        </w:rPr>
        <w:t xml:space="preserve"> </w:t>
      </w:r>
      <w:r w:rsidR="00367F75" w:rsidRPr="00567755">
        <w:rPr>
          <w:bCs/>
          <w:sz w:val="24"/>
          <w:szCs w:val="24"/>
        </w:rPr>
        <w:t>Que tes œuvres sont belles</w:t>
      </w:r>
      <w:r w:rsidR="004D5727" w:rsidRPr="00567755">
        <w:rPr>
          <w:bCs/>
          <w:sz w:val="24"/>
          <w:szCs w:val="24"/>
        </w:rPr>
        <w:t xml:space="preserve"> (A 219-1)</w:t>
      </w:r>
      <w:r w:rsidR="00367F75" w:rsidRPr="00567755">
        <w:rPr>
          <w:bCs/>
          <w:sz w:val="24"/>
          <w:szCs w:val="24"/>
        </w:rPr>
        <w:t xml:space="preserve"> </w:t>
      </w:r>
      <w:r w:rsidR="00367F75" w:rsidRPr="00567755">
        <w:rPr>
          <w:b/>
          <w:sz w:val="24"/>
          <w:szCs w:val="24"/>
        </w:rPr>
        <w:t>ou</w:t>
      </w:r>
      <w:r w:rsidR="003D65D2" w:rsidRPr="00567755">
        <w:rPr>
          <w:bCs/>
          <w:sz w:val="24"/>
          <w:szCs w:val="24"/>
        </w:rPr>
        <w:t xml:space="preserve"> Au cœur de ce monde</w:t>
      </w:r>
    </w:p>
    <w:p w14:paraId="2D53C3C2" w14:textId="77777777" w:rsidR="00EC2994" w:rsidRPr="00567755" w:rsidRDefault="00EC2994">
      <w:pPr>
        <w:jc w:val="both"/>
        <w:rPr>
          <w:sz w:val="24"/>
          <w:szCs w:val="24"/>
        </w:rPr>
      </w:pPr>
    </w:p>
    <w:p w14:paraId="0189BCF3" w14:textId="77777777" w:rsidR="00EC2994" w:rsidRPr="00567755" w:rsidRDefault="00EC2994">
      <w:pPr>
        <w:jc w:val="both"/>
        <w:rPr>
          <w:sz w:val="24"/>
          <w:szCs w:val="24"/>
        </w:rPr>
      </w:pPr>
      <w:r w:rsidRPr="00567755">
        <w:rPr>
          <w:b/>
          <w:sz w:val="24"/>
          <w:szCs w:val="24"/>
          <w:u w:val="single"/>
        </w:rPr>
        <w:t>Introduction</w:t>
      </w:r>
      <w:r w:rsidRPr="00567755">
        <w:rPr>
          <w:b/>
          <w:sz w:val="24"/>
          <w:szCs w:val="24"/>
        </w:rPr>
        <w:t xml:space="preserve"> : </w:t>
      </w:r>
      <w:r w:rsidR="00367F75" w:rsidRPr="00567755">
        <w:rPr>
          <w:bCs/>
          <w:sz w:val="24"/>
          <w:szCs w:val="24"/>
        </w:rPr>
        <w:t>Frères et sœurs dans le Christ</w:t>
      </w:r>
      <w:r w:rsidR="00367F75" w:rsidRPr="00567755">
        <w:rPr>
          <w:sz w:val="24"/>
          <w:szCs w:val="24"/>
          <w:lang w:val="fr-BE"/>
        </w:rPr>
        <w:t>, « ce que Dieu fait pour nous, faisons-le aussi pour les autres</w:t>
      </w:r>
      <w:r w:rsidR="004D5727" w:rsidRPr="00567755">
        <w:rPr>
          <w:sz w:val="24"/>
          <w:szCs w:val="24"/>
          <w:lang w:val="fr-BE"/>
        </w:rPr>
        <w:t>. »</w:t>
      </w:r>
      <w:r w:rsidR="00367F75" w:rsidRPr="00567755">
        <w:rPr>
          <w:sz w:val="24"/>
          <w:szCs w:val="24"/>
          <w:lang w:val="fr-BE"/>
        </w:rPr>
        <w:t xml:space="preserve"> Aujourd’hui, le Seigneur va nous redire l’importance de notre comportement, au quotidien.  Nous le savons : il ne suffit pas de dire « Seigneur, Seigneur », pour être pardonnés nous devons nous aussi pardonner à nos frères. Forts de l’amour du Père, nous devons aimer tous les hommes.  </w:t>
      </w:r>
    </w:p>
    <w:p w14:paraId="1C227718" w14:textId="77777777" w:rsidR="00EC2994" w:rsidRPr="00567755" w:rsidRDefault="00EC2994">
      <w:pPr>
        <w:jc w:val="both"/>
        <w:rPr>
          <w:sz w:val="24"/>
          <w:szCs w:val="24"/>
        </w:rPr>
      </w:pPr>
    </w:p>
    <w:p w14:paraId="713F8BC3" w14:textId="77777777" w:rsidR="00EC2994" w:rsidRPr="00567755" w:rsidRDefault="00EC2994">
      <w:pPr>
        <w:jc w:val="both"/>
        <w:rPr>
          <w:i/>
          <w:iCs/>
          <w:sz w:val="24"/>
          <w:szCs w:val="24"/>
          <w:lang w:val="fr-BE"/>
        </w:rPr>
      </w:pPr>
      <w:r w:rsidRPr="00567755">
        <w:rPr>
          <w:b/>
          <w:bCs/>
          <w:sz w:val="24"/>
          <w:szCs w:val="24"/>
          <w:u w:val="single"/>
          <w:lang w:val="fr-BE"/>
        </w:rPr>
        <w:t>Cél.</w:t>
      </w:r>
      <w:r w:rsidRPr="00567755">
        <w:rPr>
          <w:sz w:val="24"/>
          <w:szCs w:val="24"/>
          <w:lang w:val="fr-BE"/>
        </w:rPr>
        <w:t xml:space="preserve"> </w:t>
      </w:r>
      <w:r w:rsidRPr="00567755">
        <w:rPr>
          <w:i/>
          <w:iCs/>
          <w:sz w:val="24"/>
          <w:szCs w:val="24"/>
          <w:lang w:val="fr-BE"/>
        </w:rPr>
        <w:t>Au nom du Père, et du Fils, et du Saint-Esprit. Amen.</w:t>
      </w:r>
    </w:p>
    <w:p w14:paraId="2DE1BE73" w14:textId="77777777" w:rsidR="00EC2994" w:rsidRPr="00567755" w:rsidRDefault="00EC2994">
      <w:pPr>
        <w:jc w:val="both"/>
        <w:rPr>
          <w:sz w:val="24"/>
          <w:szCs w:val="24"/>
          <w:lang w:val="fr-BE"/>
        </w:rPr>
      </w:pPr>
      <w:r w:rsidRPr="00567755">
        <w:rPr>
          <w:i/>
          <w:iCs/>
          <w:sz w:val="24"/>
          <w:szCs w:val="24"/>
          <w:lang w:val="fr-BE"/>
        </w:rPr>
        <w:t xml:space="preserve">       La grâce de Jésus notre Seigneur, ...</w:t>
      </w:r>
    </w:p>
    <w:p w14:paraId="485414B9" w14:textId="77777777" w:rsidR="00EC2994" w:rsidRPr="00567755" w:rsidRDefault="00EC2994">
      <w:pPr>
        <w:rPr>
          <w:sz w:val="24"/>
          <w:szCs w:val="24"/>
          <w:lang w:val="fr-BE"/>
        </w:rPr>
      </w:pPr>
    </w:p>
    <w:p w14:paraId="5CABD9F8" w14:textId="77777777" w:rsidR="00EC2994" w:rsidRPr="00567755" w:rsidRDefault="00EC2994">
      <w:pPr>
        <w:rPr>
          <w:b/>
          <w:bCs/>
          <w:sz w:val="24"/>
          <w:szCs w:val="24"/>
          <w:u w:val="single"/>
        </w:rPr>
      </w:pPr>
      <w:r w:rsidRPr="00567755">
        <w:rPr>
          <w:b/>
          <w:sz w:val="24"/>
          <w:szCs w:val="24"/>
          <w:u w:val="single"/>
        </w:rPr>
        <w:t>Préparation pénitentielle</w:t>
      </w:r>
      <w:r w:rsidRPr="00567755">
        <w:rPr>
          <w:b/>
          <w:sz w:val="24"/>
          <w:szCs w:val="24"/>
        </w:rPr>
        <w:t> :</w:t>
      </w:r>
      <w:r w:rsidRPr="00567755">
        <w:rPr>
          <w:sz w:val="24"/>
          <w:szCs w:val="24"/>
        </w:rPr>
        <w:t xml:space="preserve"> </w:t>
      </w:r>
    </w:p>
    <w:p w14:paraId="47D5D3FD" w14:textId="77777777" w:rsidR="00EC2994" w:rsidRPr="00567755" w:rsidRDefault="00EC2994">
      <w:pPr>
        <w:rPr>
          <w:b/>
          <w:sz w:val="24"/>
          <w:szCs w:val="24"/>
        </w:rPr>
      </w:pPr>
      <w:r w:rsidRPr="00567755">
        <w:rPr>
          <w:b/>
          <w:bCs/>
          <w:sz w:val="24"/>
          <w:szCs w:val="24"/>
          <w:u w:val="single"/>
        </w:rPr>
        <w:t>Cél</w:t>
      </w:r>
      <w:r w:rsidRPr="00567755">
        <w:rPr>
          <w:b/>
          <w:bCs/>
          <w:sz w:val="24"/>
          <w:szCs w:val="24"/>
        </w:rPr>
        <w:t>.</w:t>
      </w:r>
      <w:r w:rsidRPr="00567755">
        <w:rPr>
          <w:sz w:val="24"/>
          <w:szCs w:val="24"/>
        </w:rPr>
        <w:t xml:space="preserve"> </w:t>
      </w:r>
      <w:r w:rsidRPr="00567755">
        <w:rPr>
          <w:i/>
          <w:iCs/>
          <w:sz w:val="24"/>
          <w:szCs w:val="24"/>
        </w:rPr>
        <w:t xml:space="preserve">Frères et sœurs, </w:t>
      </w:r>
      <w:r w:rsidR="00367F75" w:rsidRPr="00567755">
        <w:rPr>
          <w:i/>
          <w:iCs/>
          <w:sz w:val="24"/>
          <w:szCs w:val="24"/>
        </w:rPr>
        <w:t>reconnaissons que nous avons blessé l’amour de Dieu, et accueillons le pardon du Seigneur.</w:t>
      </w:r>
    </w:p>
    <w:p w14:paraId="71326307" w14:textId="77777777" w:rsidR="00EC2994" w:rsidRPr="00567755" w:rsidRDefault="00EC2994">
      <w:pPr>
        <w:rPr>
          <w:b/>
          <w:sz w:val="24"/>
          <w:szCs w:val="24"/>
        </w:rPr>
      </w:pPr>
    </w:p>
    <w:p w14:paraId="350E06BE" w14:textId="77777777" w:rsidR="00367F75" w:rsidRPr="00567755" w:rsidRDefault="00367F75" w:rsidP="008C52D6">
      <w:pPr>
        <w:jc w:val="both"/>
        <w:rPr>
          <w:bCs/>
          <w:sz w:val="24"/>
          <w:szCs w:val="24"/>
        </w:rPr>
      </w:pPr>
      <w:r w:rsidRPr="00567755">
        <w:rPr>
          <w:b/>
          <w:sz w:val="24"/>
          <w:szCs w:val="24"/>
        </w:rPr>
        <w:t xml:space="preserve">Tous : </w:t>
      </w:r>
      <w:r w:rsidR="003D65D2" w:rsidRPr="00567755">
        <w:rPr>
          <w:bCs/>
          <w:i/>
          <w:iCs/>
          <w:sz w:val="24"/>
          <w:szCs w:val="24"/>
        </w:rPr>
        <w:t>Je confesse à Dieu tout-puissant, je reconnais devant vous, frères et sœurs, que j’ai péché, en parole, par action et par omission ; oui, j’ai vraiment péché ; C’est pourquoi je supplie la bienheureuse Vierge Marie, les anges et tous les saints, et vous aussi, frères et sœurs, de prier pour moi le Seigneur notre Dieu.</w:t>
      </w:r>
    </w:p>
    <w:p w14:paraId="762582F5" w14:textId="77777777" w:rsidR="00EC2994" w:rsidRPr="00567755" w:rsidRDefault="00EC2994">
      <w:pPr>
        <w:ind w:left="1770"/>
        <w:rPr>
          <w:b/>
          <w:sz w:val="24"/>
          <w:szCs w:val="24"/>
        </w:rPr>
      </w:pPr>
    </w:p>
    <w:p w14:paraId="181DEC57" w14:textId="77777777" w:rsidR="00EC2994" w:rsidRPr="00567755" w:rsidRDefault="00EC2994">
      <w:pPr>
        <w:jc w:val="both"/>
        <w:rPr>
          <w:i/>
          <w:iCs/>
          <w:sz w:val="24"/>
          <w:szCs w:val="24"/>
        </w:rPr>
      </w:pPr>
      <w:r w:rsidRPr="00567755">
        <w:rPr>
          <w:b/>
          <w:sz w:val="24"/>
          <w:szCs w:val="24"/>
          <w:u w:val="single"/>
        </w:rPr>
        <w:t>Cél.</w:t>
      </w:r>
      <w:r w:rsidRPr="00567755">
        <w:rPr>
          <w:b/>
          <w:sz w:val="24"/>
          <w:szCs w:val="24"/>
        </w:rPr>
        <w:t xml:space="preserve"> : </w:t>
      </w:r>
      <w:r w:rsidRPr="00567755">
        <w:rPr>
          <w:i/>
          <w:iCs/>
          <w:sz w:val="24"/>
          <w:szCs w:val="24"/>
        </w:rPr>
        <w:t>Que le Dieu tout puissant nous fasse miséricorde et qu’il nous pardonne nos péchés et nous conduise à la vie éternelle, Amen.</w:t>
      </w:r>
    </w:p>
    <w:p w14:paraId="4F00787B" w14:textId="77777777" w:rsidR="00EC2994" w:rsidRPr="00567755" w:rsidRDefault="00EC2994">
      <w:pPr>
        <w:rPr>
          <w:i/>
          <w:iCs/>
          <w:sz w:val="24"/>
          <w:szCs w:val="24"/>
        </w:rPr>
      </w:pPr>
    </w:p>
    <w:p w14:paraId="647B6D7C" w14:textId="77777777" w:rsidR="003F0FF2" w:rsidRDefault="003F0FF2">
      <w:pPr>
        <w:rPr>
          <w:b/>
          <w:sz w:val="24"/>
          <w:szCs w:val="24"/>
          <w:u w:val="single"/>
        </w:rPr>
      </w:pPr>
    </w:p>
    <w:p w14:paraId="7B2C34A5" w14:textId="77777777" w:rsidR="003F0FF2" w:rsidRDefault="003F0FF2">
      <w:pPr>
        <w:rPr>
          <w:b/>
          <w:sz w:val="24"/>
          <w:szCs w:val="24"/>
          <w:u w:val="single"/>
        </w:rPr>
      </w:pPr>
    </w:p>
    <w:p w14:paraId="601AED55" w14:textId="6E2421A9" w:rsidR="00EC2994" w:rsidRPr="00567755" w:rsidRDefault="00EC2994">
      <w:pPr>
        <w:rPr>
          <w:sz w:val="24"/>
          <w:szCs w:val="24"/>
          <w:lang w:val="fr-BE"/>
        </w:rPr>
      </w:pPr>
      <w:r w:rsidRPr="00567755">
        <w:rPr>
          <w:b/>
          <w:sz w:val="24"/>
          <w:szCs w:val="24"/>
          <w:u w:val="single"/>
        </w:rPr>
        <w:lastRenderedPageBreak/>
        <w:t>Gloire à Dieu</w:t>
      </w:r>
      <w:r w:rsidRPr="00567755">
        <w:rPr>
          <w:b/>
          <w:sz w:val="24"/>
          <w:szCs w:val="24"/>
        </w:rPr>
        <w:t> : ...</w:t>
      </w:r>
    </w:p>
    <w:p w14:paraId="040FD03E" w14:textId="77777777" w:rsidR="00EC2994" w:rsidRPr="00567755" w:rsidRDefault="00EC2994">
      <w:pPr>
        <w:rPr>
          <w:sz w:val="24"/>
          <w:szCs w:val="24"/>
          <w:lang w:val="fr-BE"/>
        </w:rPr>
      </w:pPr>
    </w:p>
    <w:p w14:paraId="6DB47F63" w14:textId="77777777" w:rsidR="00EC2994" w:rsidRPr="00567755" w:rsidRDefault="00EC2994">
      <w:pPr>
        <w:rPr>
          <w:b/>
          <w:bCs/>
          <w:sz w:val="24"/>
          <w:szCs w:val="24"/>
          <w:u w:val="single"/>
          <w:lang w:val="fr-BE"/>
        </w:rPr>
      </w:pPr>
      <w:r w:rsidRPr="00567755">
        <w:rPr>
          <w:b/>
          <w:bCs/>
          <w:sz w:val="24"/>
          <w:szCs w:val="24"/>
          <w:u w:val="single"/>
          <w:lang w:val="fr-BE"/>
        </w:rPr>
        <w:t>Prière d'ouverture</w:t>
      </w:r>
      <w:r w:rsidRPr="00567755">
        <w:rPr>
          <w:b/>
          <w:bCs/>
          <w:sz w:val="24"/>
          <w:szCs w:val="24"/>
          <w:lang w:val="fr-BE"/>
        </w:rPr>
        <w:t> </w:t>
      </w:r>
      <w:r w:rsidRPr="00567755">
        <w:rPr>
          <w:b/>
          <w:sz w:val="24"/>
          <w:szCs w:val="24"/>
          <w:lang w:val="fr-BE"/>
        </w:rPr>
        <w:t>:</w:t>
      </w:r>
    </w:p>
    <w:p w14:paraId="4087E0E4" w14:textId="77777777" w:rsidR="00EC2994" w:rsidRDefault="00EC2994" w:rsidP="008C52D6">
      <w:pPr>
        <w:jc w:val="both"/>
        <w:rPr>
          <w:b/>
          <w:bCs/>
          <w:i/>
          <w:iCs/>
          <w:sz w:val="24"/>
          <w:szCs w:val="24"/>
          <w:lang w:val="fr-BE"/>
        </w:rPr>
      </w:pPr>
      <w:r w:rsidRPr="00567755">
        <w:rPr>
          <w:b/>
          <w:bCs/>
          <w:sz w:val="24"/>
          <w:szCs w:val="24"/>
          <w:u w:val="single"/>
          <w:lang w:val="fr-BE"/>
        </w:rPr>
        <w:t>Cél</w:t>
      </w:r>
      <w:r w:rsidRPr="00567755">
        <w:rPr>
          <w:sz w:val="24"/>
          <w:szCs w:val="24"/>
          <w:lang w:val="fr-BE"/>
        </w:rPr>
        <w:t xml:space="preserve">. </w:t>
      </w:r>
      <w:r w:rsidR="003D65D2" w:rsidRPr="00567755">
        <w:rPr>
          <w:i/>
          <w:iCs/>
          <w:sz w:val="24"/>
          <w:szCs w:val="24"/>
          <w:lang w:val="fr-BE"/>
        </w:rPr>
        <w:t xml:space="preserve">Dieu tout-puissant, nous t’en prions : accorde-nous de conformer à ta volonté nos paroles et nos actes dans une inlassable recherche des biens spirituels. Par Jésus Christ… </w:t>
      </w:r>
      <w:r w:rsidR="003D65D2" w:rsidRPr="00567755">
        <w:rPr>
          <w:b/>
          <w:bCs/>
          <w:i/>
          <w:iCs/>
          <w:sz w:val="24"/>
          <w:szCs w:val="24"/>
          <w:lang w:val="fr-BE"/>
        </w:rPr>
        <w:t>Amen.</w:t>
      </w:r>
    </w:p>
    <w:p w14:paraId="37CB6245" w14:textId="77777777" w:rsidR="008C52D6" w:rsidRDefault="008C52D6" w:rsidP="008C52D6">
      <w:pPr>
        <w:jc w:val="both"/>
        <w:rPr>
          <w:b/>
          <w:bCs/>
          <w:i/>
          <w:iCs/>
          <w:sz w:val="24"/>
          <w:szCs w:val="24"/>
          <w:lang w:val="fr-BE"/>
        </w:rPr>
      </w:pPr>
    </w:p>
    <w:p w14:paraId="1085C9EF" w14:textId="77777777" w:rsidR="00BC30A7" w:rsidRPr="00567755" w:rsidRDefault="00BC30A7" w:rsidP="00FA0B56">
      <w:pPr>
        <w:numPr>
          <w:ilvl w:val="0"/>
          <w:numId w:val="7"/>
        </w:numPr>
        <w:jc w:val="center"/>
        <w:rPr>
          <w:b/>
          <w:bCs/>
          <w:sz w:val="24"/>
          <w:szCs w:val="24"/>
          <w:u w:val="single"/>
        </w:rPr>
      </w:pPr>
      <w:r w:rsidRPr="00FA0B56">
        <w:rPr>
          <w:b/>
          <w:bCs/>
          <w:sz w:val="24"/>
          <w:szCs w:val="24"/>
          <w:lang w:val="fr-BE"/>
        </w:rPr>
        <w:t>LITURGIE DE LA PAROLE</w:t>
      </w:r>
    </w:p>
    <w:p w14:paraId="77A099A2" w14:textId="77777777" w:rsidR="00DA3E9B" w:rsidRPr="00567755" w:rsidRDefault="00DA3E9B">
      <w:pPr>
        <w:jc w:val="both"/>
        <w:rPr>
          <w:b/>
          <w:sz w:val="24"/>
          <w:szCs w:val="24"/>
          <w:u w:val="single"/>
        </w:rPr>
      </w:pPr>
    </w:p>
    <w:p w14:paraId="6732C473" w14:textId="77777777" w:rsidR="00EC2994" w:rsidRPr="00567755" w:rsidRDefault="00EC2994">
      <w:pPr>
        <w:jc w:val="both"/>
        <w:rPr>
          <w:i/>
          <w:iCs/>
          <w:sz w:val="24"/>
          <w:szCs w:val="24"/>
        </w:rPr>
      </w:pPr>
      <w:r w:rsidRPr="00567755">
        <w:rPr>
          <w:b/>
          <w:sz w:val="24"/>
          <w:szCs w:val="24"/>
          <w:u w:val="single"/>
        </w:rPr>
        <w:t>Commentaire</w:t>
      </w:r>
      <w:r w:rsidRPr="00567755">
        <w:rPr>
          <w:b/>
          <w:sz w:val="24"/>
          <w:szCs w:val="24"/>
        </w:rPr>
        <w:t xml:space="preserve"> : </w:t>
      </w:r>
    </w:p>
    <w:p w14:paraId="21A75F7F" w14:textId="77777777" w:rsidR="00EC2994" w:rsidRPr="00567755" w:rsidRDefault="00EC2994">
      <w:pPr>
        <w:jc w:val="both"/>
        <w:rPr>
          <w:i/>
          <w:iCs/>
          <w:sz w:val="24"/>
          <w:szCs w:val="24"/>
        </w:rPr>
      </w:pPr>
      <w:r w:rsidRPr="00567755">
        <w:rPr>
          <w:i/>
          <w:iCs/>
          <w:sz w:val="24"/>
          <w:szCs w:val="24"/>
        </w:rPr>
        <w:t>D</w:t>
      </w:r>
      <w:r w:rsidR="003D65D2" w:rsidRPr="00567755">
        <w:rPr>
          <w:i/>
          <w:iCs/>
          <w:sz w:val="24"/>
          <w:szCs w:val="24"/>
        </w:rPr>
        <w:t>ès l’Ancien Testament, nous avons un exemple de bon comportement : David renonce à se venger. En cela, il annonce déjà le message de l’Evangile.</w:t>
      </w:r>
    </w:p>
    <w:p w14:paraId="2D075E4F" w14:textId="77777777" w:rsidR="003D65D2" w:rsidRPr="00567755" w:rsidRDefault="003D65D2">
      <w:pPr>
        <w:jc w:val="both"/>
        <w:rPr>
          <w:sz w:val="24"/>
          <w:szCs w:val="24"/>
        </w:rPr>
      </w:pPr>
    </w:p>
    <w:p w14:paraId="0EB9C801" w14:textId="77777777" w:rsidR="00EC2994" w:rsidRPr="00567755" w:rsidRDefault="00EC2994" w:rsidP="003D65D2">
      <w:pPr>
        <w:rPr>
          <w:b/>
          <w:sz w:val="24"/>
          <w:szCs w:val="24"/>
          <w:u w:val="single"/>
        </w:rPr>
      </w:pPr>
      <w:r w:rsidRPr="00567755">
        <w:rPr>
          <w:b/>
          <w:sz w:val="24"/>
          <w:szCs w:val="24"/>
          <w:u w:val="single"/>
        </w:rPr>
        <w:t>Première Lecture</w:t>
      </w:r>
      <w:r w:rsidRPr="00567755">
        <w:rPr>
          <w:b/>
          <w:sz w:val="24"/>
          <w:szCs w:val="24"/>
        </w:rPr>
        <w:t> :</w:t>
      </w:r>
      <w:r w:rsidRPr="00567755">
        <w:rPr>
          <w:sz w:val="24"/>
          <w:szCs w:val="24"/>
        </w:rPr>
        <w:t xml:space="preserve"> </w:t>
      </w:r>
      <w:r w:rsidRPr="00567755">
        <w:rPr>
          <w:b/>
          <w:sz w:val="24"/>
          <w:szCs w:val="24"/>
        </w:rPr>
        <w:t>Lecture du livre du Samuel (26</w:t>
      </w:r>
      <w:r w:rsidRPr="00567755">
        <w:rPr>
          <w:b/>
          <w:bCs/>
          <w:sz w:val="24"/>
          <w:szCs w:val="24"/>
        </w:rPr>
        <w:t>, 2.7-9.12-13. 22-23)</w:t>
      </w:r>
      <w:r w:rsidRPr="00567755">
        <w:rPr>
          <w:b/>
          <w:sz w:val="24"/>
          <w:szCs w:val="24"/>
        </w:rPr>
        <w:t>.</w:t>
      </w:r>
    </w:p>
    <w:p w14:paraId="083A96E6" w14:textId="77777777" w:rsidR="00EC2994" w:rsidRPr="00567755" w:rsidRDefault="00EC2994" w:rsidP="008C52D6">
      <w:pPr>
        <w:numPr>
          <w:ilvl w:val="4"/>
          <w:numId w:val="2"/>
        </w:numPr>
        <w:tabs>
          <w:tab w:val="left" w:pos="0"/>
        </w:tabs>
        <w:ind w:left="0" w:firstLine="0"/>
        <w:jc w:val="both"/>
        <w:rPr>
          <w:sz w:val="24"/>
          <w:szCs w:val="24"/>
        </w:rPr>
      </w:pPr>
      <w:r w:rsidRPr="00567755">
        <w:rPr>
          <w:sz w:val="24"/>
          <w:szCs w:val="24"/>
        </w:rPr>
        <w:t>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 autour de lui. Alors Abishaï dit à David : « Aujourd’hui Dieu a livré ton ennemi entre tes mains. Laisse-moi donc le clouer à terre avec sa propre lance, d’un seul coup, et je n’aurai pas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reprendre ! Le Seigneur rendra à chacun selon sa justice et sa fidélité. Aujourd’hui, Le Seigneur t’avait livré entre mes mains, mais ne n’ai pas voulu porter la main sur le messie du Seigneur. »  – Parole du Seigneur.</w:t>
      </w:r>
    </w:p>
    <w:p w14:paraId="4ABBA270" w14:textId="77777777" w:rsidR="00EC2994" w:rsidRPr="00567755" w:rsidRDefault="00EC2994">
      <w:pPr>
        <w:tabs>
          <w:tab w:val="left" w:pos="0"/>
          <w:tab w:val="left" w:pos="4260"/>
        </w:tabs>
        <w:rPr>
          <w:b/>
          <w:sz w:val="24"/>
          <w:szCs w:val="24"/>
          <w:u w:val="single"/>
        </w:rPr>
      </w:pPr>
      <w:r w:rsidRPr="00567755">
        <w:rPr>
          <w:sz w:val="24"/>
          <w:szCs w:val="24"/>
        </w:rPr>
        <w:tab/>
      </w:r>
    </w:p>
    <w:p w14:paraId="1B5374F6" w14:textId="77777777" w:rsidR="00EC2994" w:rsidRPr="00567755" w:rsidRDefault="00EC2994">
      <w:pPr>
        <w:numPr>
          <w:ilvl w:val="4"/>
          <w:numId w:val="2"/>
        </w:numPr>
        <w:rPr>
          <w:sz w:val="24"/>
          <w:szCs w:val="24"/>
          <w:lang w:val="fr-BE"/>
        </w:rPr>
      </w:pPr>
      <w:r w:rsidRPr="00567755">
        <w:rPr>
          <w:b/>
          <w:sz w:val="24"/>
          <w:szCs w:val="24"/>
          <w:u w:val="single"/>
        </w:rPr>
        <w:t>Chant de méditation</w:t>
      </w:r>
      <w:r w:rsidRPr="00567755">
        <w:rPr>
          <w:b/>
          <w:bCs/>
          <w:sz w:val="24"/>
          <w:szCs w:val="24"/>
        </w:rPr>
        <w:t xml:space="preserve"> </w:t>
      </w:r>
      <w:r w:rsidRPr="00567755">
        <w:rPr>
          <w:b/>
          <w:sz w:val="24"/>
          <w:szCs w:val="24"/>
        </w:rPr>
        <w:t>:</w:t>
      </w:r>
      <w:r w:rsidRPr="00567755">
        <w:rPr>
          <w:sz w:val="24"/>
          <w:szCs w:val="24"/>
        </w:rPr>
        <w:t xml:space="preserve"> … ou </w:t>
      </w:r>
      <w:r w:rsidRPr="00567755">
        <w:rPr>
          <w:b/>
          <w:bCs/>
          <w:sz w:val="24"/>
          <w:szCs w:val="24"/>
        </w:rPr>
        <w:t>PS 102</w:t>
      </w:r>
    </w:p>
    <w:p w14:paraId="6BBAC5C6" w14:textId="77777777" w:rsidR="00EC2994" w:rsidRPr="00567755" w:rsidRDefault="00EC2994">
      <w:pPr>
        <w:rPr>
          <w:sz w:val="24"/>
          <w:szCs w:val="24"/>
          <w:lang w:val="fr-BE"/>
        </w:rPr>
      </w:pPr>
    </w:p>
    <w:p w14:paraId="774236E9" w14:textId="77777777" w:rsidR="00EC2994" w:rsidRPr="00567755" w:rsidRDefault="00EC2994">
      <w:pPr>
        <w:jc w:val="both"/>
        <w:rPr>
          <w:i/>
          <w:sz w:val="24"/>
          <w:szCs w:val="24"/>
        </w:rPr>
      </w:pPr>
      <w:r w:rsidRPr="00567755">
        <w:rPr>
          <w:b/>
          <w:sz w:val="24"/>
          <w:szCs w:val="24"/>
          <w:u w:val="single"/>
        </w:rPr>
        <w:t>Commentaire</w:t>
      </w:r>
      <w:r w:rsidRPr="00567755">
        <w:rPr>
          <w:b/>
          <w:sz w:val="24"/>
          <w:szCs w:val="24"/>
        </w:rPr>
        <w:t xml:space="preserve"> : </w:t>
      </w:r>
    </w:p>
    <w:p w14:paraId="42417DC2" w14:textId="77777777" w:rsidR="00EC2994" w:rsidRPr="00567755" w:rsidRDefault="004D5727">
      <w:pPr>
        <w:jc w:val="both"/>
        <w:rPr>
          <w:b/>
          <w:sz w:val="24"/>
          <w:szCs w:val="24"/>
          <w:u w:val="single"/>
        </w:rPr>
      </w:pPr>
      <w:r w:rsidRPr="00567755">
        <w:rPr>
          <w:i/>
          <w:sz w:val="24"/>
          <w:szCs w:val="24"/>
        </w:rPr>
        <w:t>Saint Paul explique aux chrétiens de Corinthe que le chrétien est, certes, un homme comme les autres, mais un homme à qui le Christ offre une destinée céleste et éternelle. Vivant notre mission en ce monde, nous avons le ciel comme horizon.</w:t>
      </w:r>
    </w:p>
    <w:p w14:paraId="658251B8" w14:textId="77777777" w:rsidR="00EC2994" w:rsidRPr="00567755" w:rsidRDefault="00EC2994">
      <w:pPr>
        <w:rPr>
          <w:b/>
          <w:sz w:val="24"/>
          <w:szCs w:val="24"/>
          <w:u w:val="single"/>
        </w:rPr>
      </w:pPr>
    </w:p>
    <w:p w14:paraId="5385DC4E" w14:textId="77777777" w:rsidR="00EC2994" w:rsidRPr="00567755" w:rsidRDefault="00EC2994" w:rsidP="009363E7">
      <w:pPr>
        <w:numPr>
          <w:ilvl w:val="8"/>
          <w:numId w:val="2"/>
        </w:numPr>
        <w:ind w:left="6804" w:hanging="6804"/>
        <w:rPr>
          <w:sz w:val="24"/>
          <w:szCs w:val="24"/>
        </w:rPr>
      </w:pPr>
      <w:r w:rsidRPr="00567755">
        <w:rPr>
          <w:b/>
          <w:sz w:val="24"/>
          <w:szCs w:val="24"/>
          <w:u w:val="single"/>
        </w:rPr>
        <w:t>Deuxième Lecture</w:t>
      </w:r>
      <w:r w:rsidRPr="00567755">
        <w:rPr>
          <w:b/>
          <w:sz w:val="24"/>
          <w:szCs w:val="24"/>
        </w:rPr>
        <w:t> :</w:t>
      </w:r>
      <w:r w:rsidRPr="00567755">
        <w:rPr>
          <w:sz w:val="24"/>
          <w:szCs w:val="24"/>
        </w:rPr>
        <w:t xml:space="preserve"> </w:t>
      </w:r>
      <w:r w:rsidRPr="00567755">
        <w:rPr>
          <w:b/>
          <w:sz w:val="24"/>
          <w:szCs w:val="24"/>
        </w:rPr>
        <w:t>Lecture de la première lettre de saint Paul Apôtre aux Corinthiens (</w:t>
      </w:r>
      <w:r w:rsidRPr="00567755">
        <w:rPr>
          <w:b/>
          <w:bCs/>
          <w:sz w:val="24"/>
          <w:szCs w:val="24"/>
        </w:rPr>
        <w:t>15, 45-49)</w:t>
      </w:r>
      <w:r w:rsidRPr="00567755">
        <w:rPr>
          <w:b/>
          <w:sz w:val="24"/>
          <w:szCs w:val="24"/>
        </w:rPr>
        <w:t>.</w:t>
      </w:r>
    </w:p>
    <w:p w14:paraId="51617BB8" w14:textId="77777777" w:rsidR="00EC2994" w:rsidRDefault="00EC2994">
      <w:pPr>
        <w:jc w:val="both"/>
        <w:rPr>
          <w:sz w:val="24"/>
          <w:szCs w:val="24"/>
        </w:rPr>
      </w:pPr>
      <w:r w:rsidRPr="00567755">
        <w:rPr>
          <w:sz w:val="24"/>
          <w:szCs w:val="24"/>
        </w:rPr>
        <w:t>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w:t>
      </w:r>
    </w:p>
    <w:p w14:paraId="23D42474" w14:textId="77777777" w:rsidR="009363E7" w:rsidRDefault="009363E7">
      <w:pPr>
        <w:jc w:val="both"/>
        <w:rPr>
          <w:sz w:val="24"/>
          <w:szCs w:val="24"/>
        </w:rPr>
      </w:pPr>
    </w:p>
    <w:p w14:paraId="461025BE" w14:textId="77777777" w:rsidR="00EC2994" w:rsidRPr="00567755" w:rsidRDefault="00EC2994">
      <w:pPr>
        <w:tabs>
          <w:tab w:val="left" w:pos="3144"/>
        </w:tabs>
        <w:rPr>
          <w:i/>
          <w:iCs/>
          <w:kern w:val="1"/>
          <w:sz w:val="24"/>
          <w:szCs w:val="24"/>
        </w:rPr>
      </w:pPr>
      <w:r w:rsidRPr="00567755">
        <w:rPr>
          <w:b/>
          <w:sz w:val="24"/>
          <w:szCs w:val="24"/>
        </w:rPr>
        <w:lastRenderedPageBreak/>
        <w:t>Alléluia, Alléluia.</w:t>
      </w:r>
    </w:p>
    <w:p w14:paraId="7484BFBD" w14:textId="77777777" w:rsidR="00EC2994" w:rsidRPr="00567755" w:rsidRDefault="00EC2994">
      <w:pPr>
        <w:pStyle w:val="Titre1"/>
        <w:spacing w:before="0"/>
        <w:rPr>
          <w:sz w:val="24"/>
          <w:szCs w:val="24"/>
        </w:rPr>
      </w:pPr>
      <w:r w:rsidRPr="00567755">
        <w:rPr>
          <w:rFonts w:ascii="Verdana" w:eastAsia="MS Mincho" w:hAnsi="Verdana" w:cs="Verdana"/>
          <w:b w:val="0"/>
          <w:bCs w:val="0"/>
          <w:i/>
          <w:iCs/>
          <w:sz w:val="24"/>
          <w:szCs w:val="24"/>
        </w:rPr>
        <w:t>Je vous donne un commandement nouveau, dit le Seigneur : « Aimez-vous les autres, comme je vous ai aimés. »</w:t>
      </w:r>
    </w:p>
    <w:p w14:paraId="23BCAE12" w14:textId="77777777" w:rsidR="00EC2994" w:rsidRPr="00567755" w:rsidRDefault="00EC2994">
      <w:pPr>
        <w:tabs>
          <w:tab w:val="left" w:pos="3144"/>
        </w:tabs>
        <w:rPr>
          <w:sz w:val="24"/>
          <w:szCs w:val="24"/>
          <w:u w:val="single"/>
        </w:rPr>
      </w:pPr>
      <w:r w:rsidRPr="00567755">
        <w:rPr>
          <w:b/>
          <w:sz w:val="24"/>
          <w:szCs w:val="24"/>
        </w:rPr>
        <w:t>Alléluia, Alléluia</w:t>
      </w:r>
    </w:p>
    <w:p w14:paraId="186EBE7C" w14:textId="77777777" w:rsidR="00EC2994" w:rsidRPr="00567755" w:rsidRDefault="00EC2994">
      <w:pPr>
        <w:rPr>
          <w:sz w:val="24"/>
          <w:szCs w:val="24"/>
          <w:u w:val="single"/>
        </w:rPr>
      </w:pPr>
    </w:p>
    <w:p w14:paraId="6B8E5BA2" w14:textId="77777777" w:rsidR="00EC2994" w:rsidRPr="00567755" w:rsidRDefault="00EC2994">
      <w:pPr>
        <w:numPr>
          <w:ilvl w:val="4"/>
          <w:numId w:val="2"/>
        </w:numPr>
        <w:rPr>
          <w:b/>
          <w:sz w:val="24"/>
          <w:szCs w:val="24"/>
        </w:rPr>
      </w:pPr>
      <w:r w:rsidRPr="00567755">
        <w:rPr>
          <w:b/>
          <w:sz w:val="24"/>
          <w:szCs w:val="24"/>
        </w:rPr>
        <w:t>Évangile de Jésus Christ selon saint Luc (6</w:t>
      </w:r>
      <w:r w:rsidRPr="00567755">
        <w:rPr>
          <w:b/>
          <w:bCs/>
          <w:sz w:val="24"/>
          <w:szCs w:val="24"/>
        </w:rPr>
        <w:t>, 27-38).</w:t>
      </w:r>
    </w:p>
    <w:p w14:paraId="4F5E45B8" w14:textId="77777777" w:rsidR="00EC2994" w:rsidRPr="00567755" w:rsidRDefault="00EC2994">
      <w:pPr>
        <w:jc w:val="both"/>
        <w:rPr>
          <w:sz w:val="24"/>
          <w:szCs w:val="24"/>
        </w:rPr>
      </w:pPr>
      <w:r w:rsidRPr="009363E7">
        <w:rPr>
          <w:b/>
          <w:sz w:val="12"/>
          <w:szCs w:val="12"/>
        </w:rPr>
        <w:br/>
      </w:r>
      <w:r w:rsidRPr="00567755">
        <w:rPr>
          <w:sz w:val="24"/>
          <w:szCs w:val="24"/>
        </w:rPr>
        <w:t>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w:t>
      </w:r>
    </w:p>
    <w:p w14:paraId="6EA58506" w14:textId="77777777" w:rsidR="00EC2994" w:rsidRPr="00567755" w:rsidRDefault="00EC2994">
      <w:pPr>
        <w:rPr>
          <w:sz w:val="24"/>
          <w:szCs w:val="24"/>
        </w:rPr>
      </w:pPr>
    </w:p>
    <w:p w14:paraId="5EED2792" w14:textId="77777777" w:rsidR="00EC2994" w:rsidRPr="00567755" w:rsidRDefault="00EC2994">
      <w:pPr>
        <w:rPr>
          <w:b/>
          <w:sz w:val="24"/>
          <w:szCs w:val="24"/>
          <w:u w:val="single"/>
        </w:rPr>
      </w:pPr>
      <w:r w:rsidRPr="00567755">
        <w:rPr>
          <w:b/>
          <w:sz w:val="24"/>
          <w:szCs w:val="24"/>
          <w:u w:val="single"/>
        </w:rPr>
        <w:t>Profession de Foi</w:t>
      </w:r>
      <w:r w:rsidRPr="00567755">
        <w:rPr>
          <w:b/>
          <w:sz w:val="24"/>
          <w:szCs w:val="24"/>
        </w:rPr>
        <w:t> :</w:t>
      </w:r>
      <w:r w:rsidRPr="00567755">
        <w:rPr>
          <w:sz w:val="24"/>
          <w:szCs w:val="24"/>
        </w:rPr>
        <w:br/>
      </w:r>
    </w:p>
    <w:p w14:paraId="4B13F790" w14:textId="77777777" w:rsidR="00EC2994" w:rsidRPr="00567755" w:rsidRDefault="00EC2994">
      <w:pPr>
        <w:rPr>
          <w:b/>
          <w:sz w:val="24"/>
          <w:szCs w:val="24"/>
        </w:rPr>
      </w:pPr>
      <w:r w:rsidRPr="00567755">
        <w:rPr>
          <w:b/>
          <w:sz w:val="24"/>
          <w:szCs w:val="24"/>
          <w:u w:val="single"/>
        </w:rPr>
        <w:t>Prière universelle</w:t>
      </w:r>
      <w:r w:rsidRPr="00567755">
        <w:rPr>
          <w:b/>
          <w:sz w:val="24"/>
          <w:szCs w:val="24"/>
        </w:rPr>
        <w:t xml:space="preserve"> : </w:t>
      </w:r>
    </w:p>
    <w:p w14:paraId="580D1BE3" w14:textId="77777777" w:rsidR="00EC2994" w:rsidRPr="00567755" w:rsidRDefault="00EC2994">
      <w:pPr>
        <w:rPr>
          <w:b/>
          <w:iCs/>
          <w:sz w:val="24"/>
          <w:szCs w:val="24"/>
        </w:rPr>
      </w:pPr>
      <w:r w:rsidRPr="00567755">
        <w:rPr>
          <w:b/>
          <w:sz w:val="24"/>
          <w:szCs w:val="24"/>
        </w:rPr>
        <w:t>Cél :</w:t>
      </w:r>
      <w:r w:rsidRPr="00567755">
        <w:rPr>
          <w:sz w:val="24"/>
          <w:szCs w:val="24"/>
        </w:rPr>
        <w:t xml:space="preserve"> </w:t>
      </w:r>
      <w:r w:rsidR="004D5727" w:rsidRPr="00567755">
        <w:rPr>
          <w:i/>
          <w:iCs/>
          <w:sz w:val="24"/>
          <w:szCs w:val="24"/>
        </w:rPr>
        <w:t>Confions au Père miséricordieux, au Père de tendresse, tous les hommes et toutes les femmes de notre temps.</w:t>
      </w:r>
      <w:r w:rsidR="004D5727" w:rsidRPr="00567755">
        <w:rPr>
          <w:b/>
          <w:iCs/>
          <w:sz w:val="24"/>
          <w:szCs w:val="24"/>
        </w:rPr>
        <w:t xml:space="preserve"> R/</w:t>
      </w:r>
    </w:p>
    <w:p w14:paraId="09F3C5BC" w14:textId="77777777" w:rsidR="00EC2994" w:rsidRPr="00567755" w:rsidRDefault="00EC2994">
      <w:pPr>
        <w:pStyle w:val="Grillemoyenne1-Accent21"/>
        <w:ind w:left="0"/>
        <w:rPr>
          <w:sz w:val="24"/>
          <w:szCs w:val="24"/>
        </w:rPr>
      </w:pPr>
    </w:p>
    <w:p w14:paraId="67F570D8" w14:textId="77777777" w:rsidR="00EC2994" w:rsidRDefault="004D5727">
      <w:pPr>
        <w:pStyle w:val="Grillemoyenne1-Accent21"/>
        <w:numPr>
          <w:ilvl w:val="0"/>
          <w:numId w:val="3"/>
        </w:numPr>
        <w:ind w:left="284" w:hanging="284"/>
        <w:jc w:val="both"/>
        <w:rPr>
          <w:b/>
          <w:bCs/>
          <w:sz w:val="24"/>
          <w:szCs w:val="24"/>
        </w:rPr>
      </w:pPr>
      <w:r w:rsidRPr="00567755">
        <w:rPr>
          <w:sz w:val="24"/>
          <w:szCs w:val="24"/>
        </w:rPr>
        <w:t>Pour nos communautés chrétiennes : que l’Esprit d’unité et de concorde nous guide, qu’il nous pousse à dépasser les conflits et les divisio</w:t>
      </w:r>
      <w:r w:rsidR="00F817DB" w:rsidRPr="00567755">
        <w:rPr>
          <w:sz w:val="24"/>
          <w:szCs w:val="24"/>
        </w:rPr>
        <w:t xml:space="preserve">ns, ensemble prions. </w:t>
      </w:r>
      <w:r w:rsidR="00F817DB" w:rsidRPr="00567755">
        <w:rPr>
          <w:b/>
          <w:bCs/>
          <w:sz w:val="24"/>
          <w:szCs w:val="24"/>
        </w:rPr>
        <w:t>R/</w:t>
      </w:r>
    </w:p>
    <w:p w14:paraId="4DF70D79" w14:textId="77777777" w:rsidR="008C52D6" w:rsidRPr="008C52D6" w:rsidRDefault="008C52D6" w:rsidP="008C52D6">
      <w:pPr>
        <w:pStyle w:val="Grillemoyenne1-Accent21"/>
        <w:ind w:left="284"/>
        <w:jc w:val="both"/>
        <w:rPr>
          <w:b/>
          <w:bCs/>
          <w:sz w:val="8"/>
          <w:szCs w:val="8"/>
        </w:rPr>
      </w:pPr>
    </w:p>
    <w:p w14:paraId="19CCB03A" w14:textId="77777777" w:rsidR="00EC2994" w:rsidRPr="008C52D6" w:rsidRDefault="00EC2994">
      <w:pPr>
        <w:pStyle w:val="Grillemoyenne1-Accent21"/>
        <w:numPr>
          <w:ilvl w:val="0"/>
          <w:numId w:val="3"/>
        </w:numPr>
        <w:ind w:left="284" w:hanging="284"/>
        <w:jc w:val="both"/>
        <w:rPr>
          <w:sz w:val="24"/>
          <w:szCs w:val="24"/>
        </w:rPr>
      </w:pPr>
      <w:r w:rsidRPr="00567755">
        <w:rPr>
          <w:sz w:val="24"/>
          <w:szCs w:val="24"/>
        </w:rPr>
        <w:t xml:space="preserve">Pour </w:t>
      </w:r>
      <w:r w:rsidR="00F817DB" w:rsidRPr="00567755">
        <w:rPr>
          <w:sz w:val="24"/>
          <w:szCs w:val="24"/>
        </w:rPr>
        <w:t>les victimes de la haine, de la violence, des jalousies et des méchancetés dans nos cités et entre les peuples : que se lèvent des hommes et des femmes de réconciliation, ensemble, prions.</w:t>
      </w:r>
      <w:r w:rsidRPr="00567755">
        <w:rPr>
          <w:sz w:val="24"/>
          <w:szCs w:val="24"/>
        </w:rPr>
        <w:t xml:space="preserve"> </w:t>
      </w:r>
      <w:r w:rsidRPr="00567755">
        <w:rPr>
          <w:b/>
          <w:bCs/>
          <w:sz w:val="24"/>
          <w:szCs w:val="24"/>
        </w:rPr>
        <w:t>R/</w:t>
      </w:r>
    </w:p>
    <w:p w14:paraId="5C916FAB" w14:textId="77777777" w:rsidR="008C52D6" w:rsidRPr="008C52D6" w:rsidRDefault="008C52D6" w:rsidP="008C52D6">
      <w:pPr>
        <w:pStyle w:val="Grillemoyenne1-Accent21"/>
        <w:ind w:left="0"/>
        <w:jc w:val="both"/>
        <w:rPr>
          <w:sz w:val="8"/>
          <w:szCs w:val="8"/>
        </w:rPr>
      </w:pPr>
    </w:p>
    <w:p w14:paraId="5275E1B7" w14:textId="77777777" w:rsidR="00EC2994" w:rsidRPr="008C52D6" w:rsidRDefault="00F817DB">
      <w:pPr>
        <w:pStyle w:val="Grillemoyenne1-Accent21"/>
        <w:numPr>
          <w:ilvl w:val="0"/>
          <w:numId w:val="3"/>
        </w:numPr>
        <w:ind w:left="284" w:hanging="284"/>
        <w:jc w:val="both"/>
        <w:rPr>
          <w:sz w:val="24"/>
          <w:szCs w:val="24"/>
        </w:rPr>
      </w:pPr>
      <w:r w:rsidRPr="00567755">
        <w:rPr>
          <w:sz w:val="24"/>
          <w:szCs w:val="24"/>
        </w:rPr>
        <w:t>« Ne jugez pas, et vous ne serez pas jugés. » Pour que nos communautés chrétiennes soient des lieux de partage, de respect, de communion et de charité, Seigneur notre Dieu, nous te prions.</w:t>
      </w:r>
      <w:r w:rsidR="00EC2994" w:rsidRPr="00567755">
        <w:rPr>
          <w:sz w:val="24"/>
          <w:szCs w:val="24"/>
        </w:rPr>
        <w:t xml:space="preserve"> </w:t>
      </w:r>
      <w:r w:rsidR="00EC2994" w:rsidRPr="00567755">
        <w:rPr>
          <w:b/>
          <w:bCs/>
          <w:sz w:val="24"/>
          <w:szCs w:val="24"/>
        </w:rPr>
        <w:t>R/</w:t>
      </w:r>
    </w:p>
    <w:p w14:paraId="0F610738" w14:textId="77777777" w:rsidR="008C52D6" w:rsidRPr="008C52D6" w:rsidRDefault="008C52D6" w:rsidP="008C52D6">
      <w:pPr>
        <w:pStyle w:val="Grillemoyenne1-Accent21"/>
        <w:ind w:left="0"/>
        <w:jc w:val="both"/>
        <w:rPr>
          <w:sz w:val="8"/>
          <w:szCs w:val="8"/>
        </w:rPr>
      </w:pPr>
    </w:p>
    <w:p w14:paraId="185EABBD" w14:textId="77777777" w:rsidR="00EC2994" w:rsidRPr="008C52D6" w:rsidRDefault="00EC2994">
      <w:pPr>
        <w:pStyle w:val="Grillemoyenne1-Accent21"/>
        <w:numPr>
          <w:ilvl w:val="0"/>
          <w:numId w:val="3"/>
        </w:numPr>
        <w:ind w:left="284" w:hanging="284"/>
        <w:jc w:val="both"/>
        <w:rPr>
          <w:sz w:val="24"/>
          <w:szCs w:val="24"/>
        </w:rPr>
      </w:pPr>
      <w:r w:rsidRPr="00567755">
        <w:rPr>
          <w:sz w:val="24"/>
          <w:szCs w:val="24"/>
        </w:rPr>
        <w:t>Pour les personnes qui recherchent un emploi</w:t>
      </w:r>
      <w:r w:rsidR="00F817DB" w:rsidRPr="00567755">
        <w:rPr>
          <w:sz w:val="24"/>
          <w:szCs w:val="24"/>
        </w:rPr>
        <w:t>, un logement</w:t>
      </w:r>
      <w:r w:rsidRPr="00567755">
        <w:rPr>
          <w:sz w:val="24"/>
          <w:szCs w:val="24"/>
        </w:rPr>
        <w:t xml:space="preserve"> et qui ne savent plus subvenir aux besoins de leur famille. Prions le Seigneur. </w:t>
      </w:r>
      <w:r w:rsidRPr="00567755">
        <w:rPr>
          <w:b/>
          <w:bCs/>
          <w:sz w:val="24"/>
          <w:szCs w:val="24"/>
        </w:rPr>
        <w:t>R/</w:t>
      </w:r>
    </w:p>
    <w:p w14:paraId="02EF3493" w14:textId="77777777" w:rsidR="008C52D6" w:rsidRPr="008C52D6" w:rsidRDefault="008C52D6" w:rsidP="008C52D6">
      <w:pPr>
        <w:pStyle w:val="Grillemoyenne1-Accent21"/>
        <w:ind w:left="0"/>
        <w:jc w:val="both"/>
        <w:rPr>
          <w:sz w:val="8"/>
          <w:szCs w:val="8"/>
        </w:rPr>
      </w:pPr>
    </w:p>
    <w:p w14:paraId="2DC0A6BF" w14:textId="77777777" w:rsidR="00EC2994" w:rsidRPr="00567755" w:rsidRDefault="00EC2994">
      <w:pPr>
        <w:pStyle w:val="Grillemoyenne1-Accent21"/>
        <w:numPr>
          <w:ilvl w:val="0"/>
          <w:numId w:val="3"/>
        </w:numPr>
        <w:ind w:left="284" w:hanging="284"/>
        <w:jc w:val="both"/>
        <w:rPr>
          <w:sz w:val="24"/>
          <w:szCs w:val="24"/>
        </w:rPr>
      </w:pPr>
      <w:r w:rsidRPr="00567755">
        <w:rPr>
          <w:sz w:val="24"/>
          <w:szCs w:val="24"/>
        </w:rPr>
        <w:t xml:space="preserve">Pour </w:t>
      </w:r>
      <w:r w:rsidR="00BC30A7" w:rsidRPr="00567755">
        <w:rPr>
          <w:sz w:val="24"/>
          <w:szCs w:val="24"/>
        </w:rPr>
        <w:t>que la démarche synodale démarrée dans notre Unité Pastorale stimule notre foi et dynamise notre Eglise, ensemble, prions.</w:t>
      </w:r>
      <w:r w:rsidRPr="00567755">
        <w:rPr>
          <w:sz w:val="24"/>
          <w:szCs w:val="24"/>
        </w:rPr>
        <w:t xml:space="preserve"> </w:t>
      </w:r>
      <w:r w:rsidRPr="00567755">
        <w:rPr>
          <w:b/>
          <w:bCs/>
          <w:sz w:val="24"/>
          <w:szCs w:val="24"/>
        </w:rPr>
        <w:t>R/</w:t>
      </w:r>
    </w:p>
    <w:p w14:paraId="52C9C1D5" w14:textId="77777777" w:rsidR="00EC2994" w:rsidRPr="00567755" w:rsidRDefault="00EC2994">
      <w:pPr>
        <w:pStyle w:val="Grillemoyenne1-Accent21"/>
        <w:rPr>
          <w:sz w:val="24"/>
          <w:szCs w:val="24"/>
        </w:rPr>
      </w:pPr>
    </w:p>
    <w:p w14:paraId="211DEE0F" w14:textId="77777777" w:rsidR="008C52D6" w:rsidRPr="00567755" w:rsidRDefault="00EC2994">
      <w:pPr>
        <w:rPr>
          <w:b/>
          <w:bCs/>
          <w:i/>
          <w:iCs/>
          <w:sz w:val="24"/>
          <w:szCs w:val="24"/>
        </w:rPr>
      </w:pPr>
      <w:r w:rsidRPr="00567755">
        <w:rPr>
          <w:b/>
          <w:sz w:val="24"/>
          <w:szCs w:val="24"/>
          <w:u w:val="single"/>
        </w:rPr>
        <w:lastRenderedPageBreak/>
        <w:t>Cél </w:t>
      </w:r>
      <w:r w:rsidRPr="00567755">
        <w:rPr>
          <w:b/>
          <w:sz w:val="24"/>
          <w:szCs w:val="24"/>
        </w:rPr>
        <w:t>:</w:t>
      </w:r>
      <w:r w:rsidRPr="00567755">
        <w:rPr>
          <w:sz w:val="24"/>
          <w:szCs w:val="24"/>
        </w:rPr>
        <w:t xml:space="preserve"> </w:t>
      </w:r>
      <w:r w:rsidR="00BC30A7" w:rsidRPr="00567755">
        <w:rPr>
          <w:i/>
          <w:iCs/>
          <w:sz w:val="24"/>
          <w:szCs w:val="24"/>
        </w:rPr>
        <w:t>Seigneur Dieu, Père de miséricorde, exauce les prières que nous te présentons en ce jour,</w:t>
      </w:r>
      <w:r w:rsidRPr="00567755">
        <w:rPr>
          <w:i/>
          <w:iCs/>
          <w:sz w:val="24"/>
          <w:szCs w:val="24"/>
        </w:rPr>
        <w:t xml:space="preserve"> </w:t>
      </w:r>
      <w:r w:rsidR="00BC30A7" w:rsidRPr="00567755">
        <w:rPr>
          <w:i/>
          <w:iCs/>
          <w:sz w:val="24"/>
          <w:szCs w:val="24"/>
        </w:rPr>
        <w:t>p</w:t>
      </w:r>
      <w:r w:rsidRPr="00567755">
        <w:rPr>
          <w:i/>
          <w:iCs/>
          <w:sz w:val="24"/>
          <w:szCs w:val="24"/>
        </w:rPr>
        <w:t xml:space="preserve">ar Jésus le Christ, notre </w:t>
      </w:r>
      <w:r w:rsidR="00BC30A7" w:rsidRPr="00567755">
        <w:rPr>
          <w:i/>
          <w:iCs/>
          <w:sz w:val="24"/>
          <w:szCs w:val="24"/>
        </w:rPr>
        <w:t xml:space="preserve">Seigneur. – </w:t>
      </w:r>
      <w:r w:rsidRPr="00567755">
        <w:rPr>
          <w:b/>
          <w:bCs/>
          <w:i/>
          <w:iCs/>
          <w:sz w:val="24"/>
          <w:szCs w:val="24"/>
        </w:rPr>
        <w:t>Amen</w:t>
      </w:r>
      <w:r w:rsidR="00BC30A7" w:rsidRPr="00567755">
        <w:rPr>
          <w:b/>
          <w:bCs/>
          <w:i/>
          <w:iCs/>
          <w:sz w:val="24"/>
          <w:szCs w:val="24"/>
        </w:rPr>
        <w:t>.</w:t>
      </w:r>
    </w:p>
    <w:p w14:paraId="14427B96" w14:textId="77777777" w:rsidR="00BC30A7" w:rsidRPr="00567755" w:rsidRDefault="00BC30A7">
      <w:pPr>
        <w:rPr>
          <w:b/>
          <w:bCs/>
          <w:i/>
          <w:iCs/>
          <w:sz w:val="24"/>
          <w:szCs w:val="24"/>
        </w:rPr>
      </w:pPr>
    </w:p>
    <w:p w14:paraId="558BDD91" w14:textId="77777777" w:rsidR="00BC30A7" w:rsidRPr="00567755" w:rsidRDefault="00BC30A7" w:rsidP="00FA0B56">
      <w:pPr>
        <w:numPr>
          <w:ilvl w:val="0"/>
          <w:numId w:val="7"/>
        </w:numPr>
        <w:jc w:val="center"/>
        <w:rPr>
          <w:b/>
          <w:bCs/>
          <w:i/>
          <w:iCs/>
          <w:sz w:val="24"/>
          <w:szCs w:val="24"/>
          <w:u w:val="single"/>
        </w:rPr>
      </w:pPr>
      <w:r w:rsidRPr="00567755">
        <w:rPr>
          <w:b/>
          <w:bCs/>
          <w:i/>
          <w:iCs/>
          <w:sz w:val="24"/>
          <w:szCs w:val="24"/>
          <w:u w:val="single"/>
        </w:rPr>
        <w:t>LITURGIE EUCHARISTIQUE</w:t>
      </w:r>
    </w:p>
    <w:p w14:paraId="71BFE6BA" w14:textId="77777777" w:rsidR="00EC2994" w:rsidRPr="00567755" w:rsidRDefault="00EC2994">
      <w:pPr>
        <w:rPr>
          <w:i/>
          <w:iCs/>
          <w:sz w:val="24"/>
          <w:szCs w:val="24"/>
        </w:rPr>
      </w:pPr>
    </w:p>
    <w:p w14:paraId="6A0372B7" w14:textId="77777777" w:rsidR="00DA3E9B" w:rsidRPr="00567755" w:rsidRDefault="00DA3E9B">
      <w:pPr>
        <w:rPr>
          <w:i/>
          <w:iCs/>
          <w:sz w:val="24"/>
          <w:szCs w:val="24"/>
        </w:rPr>
      </w:pPr>
      <w:r w:rsidRPr="00567755">
        <w:rPr>
          <w:b/>
          <w:bCs/>
          <w:i/>
          <w:iCs/>
          <w:sz w:val="24"/>
          <w:szCs w:val="24"/>
          <w:u w:val="single"/>
        </w:rPr>
        <w:t>Prière sur les offrandes</w:t>
      </w:r>
      <w:r w:rsidRPr="00567755">
        <w:rPr>
          <w:i/>
          <w:iCs/>
          <w:sz w:val="24"/>
          <w:szCs w:val="24"/>
        </w:rPr>
        <w:t> : Voir le Missel romain</w:t>
      </w:r>
    </w:p>
    <w:p w14:paraId="2154CE25" w14:textId="77777777" w:rsidR="00DA3E9B" w:rsidRPr="00567755" w:rsidRDefault="00DA3E9B">
      <w:pPr>
        <w:rPr>
          <w:i/>
          <w:iCs/>
          <w:sz w:val="24"/>
          <w:szCs w:val="24"/>
        </w:rPr>
      </w:pPr>
    </w:p>
    <w:p w14:paraId="4D7517FD" w14:textId="77777777" w:rsidR="00DA3E9B" w:rsidRPr="00567755" w:rsidRDefault="00DA3E9B">
      <w:pPr>
        <w:rPr>
          <w:i/>
          <w:iCs/>
          <w:sz w:val="24"/>
          <w:szCs w:val="24"/>
        </w:rPr>
      </w:pPr>
      <w:r w:rsidRPr="00567755">
        <w:rPr>
          <w:b/>
          <w:bCs/>
          <w:i/>
          <w:iCs/>
          <w:sz w:val="24"/>
          <w:szCs w:val="24"/>
          <w:u w:val="single"/>
        </w:rPr>
        <w:t>Prière eucharistique</w:t>
      </w:r>
      <w:r w:rsidRPr="00567755">
        <w:rPr>
          <w:i/>
          <w:iCs/>
          <w:sz w:val="24"/>
          <w:szCs w:val="24"/>
        </w:rPr>
        <w:t xml:space="preserve"> (Prière eucharistique n°4 et sa préface)</w:t>
      </w:r>
    </w:p>
    <w:p w14:paraId="202627BE" w14:textId="77777777" w:rsidR="00DA3E9B" w:rsidRPr="00567755" w:rsidRDefault="00DA3E9B">
      <w:pPr>
        <w:rPr>
          <w:i/>
          <w:iCs/>
          <w:sz w:val="24"/>
          <w:szCs w:val="24"/>
        </w:rPr>
      </w:pPr>
    </w:p>
    <w:p w14:paraId="72CF6DE6" w14:textId="77777777" w:rsidR="00EC2994" w:rsidRPr="00567755" w:rsidRDefault="00EC2994">
      <w:pPr>
        <w:rPr>
          <w:b/>
          <w:bCs/>
          <w:sz w:val="24"/>
          <w:szCs w:val="24"/>
          <w:u w:val="single"/>
        </w:rPr>
      </w:pPr>
      <w:r w:rsidRPr="00567755">
        <w:rPr>
          <w:b/>
          <w:bCs/>
          <w:sz w:val="24"/>
          <w:szCs w:val="24"/>
          <w:u w:val="single"/>
        </w:rPr>
        <w:t>Notre Père </w:t>
      </w:r>
      <w:r w:rsidRPr="00567755">
        <w:rPr>
          <w:sz w:val="24"/>
          <w:szCs w:val="24"/>
        </w:rPr>
        <w:t>:</w:t>
      </w:r>
    </w:p>
    <w:p w14:paraId="1AB81482" w14:textId="77777777" w:rsidR="00EC2994" w:rsidRPr="00567755" w:rsidRDefault="00EC2994">
      <w:pPr>
        <w:rPr>
          <w:b/>
          <w:sz w:val="24"/>
          <w:szCs w:val="24"/>
          <w:u w:val="single"/>
        </w:rPr>
      </w:pPr>
    </w:p>
    <w:p w14:paraId="22F76DC2" w14:textId="77777777" w:rsidR="00EC2994" w:rsidRPr="00567755" w:rsidRDefault="00EC2994">
      <w:pPr>
        <w:rPr>
          <w:sz w:val="24"/>
          <w:szCs w:val="24"/>
        </w:rPr>
      </w:pPr>
      <w:r w:rsidRPr="00567755">
        <w:rPr>
          <w:b/>
          <w:sz w:val="24"/>
          <w:szCs w:val="24"/>
          <w:u w:val="single"/>
        </w:rPr>
        <w:t>Chant de communion</w:t>
      </w:r>
      <w:r w:rsidRPr="00567755">
        <w:rPr>
          <w:b/>
          <w:sz w:val="24"/>
          <w:szCs w:val="24"/>
        </w:rPr>
        <w:t> :</w:t>
      </w:r>
      <w:r w:rsidRPr="00567755">
        <w:rPr>
          <w:sz w:val="24"/>
          <w:szCs w:val="24"/>
        </w:rPr>
        <w:t xml:space="preserve"> ………</w:t>
      </w:r>
    </w:p>
    <w:p w14:paraId="093A7D9A" w14:textId="77777777" w:rsidR="00EC2994" w:rsidRPr="00567755" w:rsidRDefault="00EC2994">
      <w:pPr>
        <w:rPr>
          <w:sz w:val="24"/>
          <w:szCs w:val="24"/>
        </w:rPr>
      </w:pPr>
    </w:p>
    <w:p w14:paraId="23F1336C" w14:textId="77777777" w:rsidR="00EC2994" w:rsidRPr="00567755" w:rsidRDefault="00EC2994">
      <w:pPr>
        <w:autoSpaceDE w:val="0"/>
        <w:rPr>
          <w:b/>
          <w:bCs/>
          <w:sz w:val="24"/>
          <w:szCs w:val="24"/>
          <w:u w:val="single"/>
        </w:rPr>
      </w:pPr>
      <w:r w:rsidRPr="00567755">
        <w:rPr>
          <w:b/>
          <w:bCs/>
          <w:sz w:val="24"/>
          <w:szCs w:val="24"/>
          <w:u w:val="single"/>
        </w:rPr>
        <w:t xml:space="preserve">Prière </w:t>
      </w:r>
      <w:r w:rsidR="00DA3E9B" w:rsidRPr="00567755">
        <w:rPr>
          <w:b/>
          <w:bCs/>
          <w:sz w:val="24"/>
          <w:szCs w:val="24"/>
          <w:u w:val="single"/>
        </w:rPr>
        <w:t xml:space="preserve">après la </w:t>
      </w:r>
      <w:r w:rsidR="00567755" w:rsidRPr="00567755">
        <w:rPr>
          <w:b/>
          <w:bCs/>
          <w:sz w:val="24"/>
          <w:szCs w:val="24"/>
          <w:u w:val="single"/>
        </w:rPr>
        <w:t>communion</w:t>
      </w:r>
      <w:r w:rsidR="00567755" w:rsidRPr="00567755">
        <w:rPr>
          <w:b/>
          <w:sz w:val="24"/>
          <w:szCs w:val="24"/>
        </w:rPr>
        <w:t xml:space="preserve"> :</w:t>
      </w:r>
      <w:r w:rsidRPr="00567755">
        <w:rPr>
          <w:sz w:val="24"/>
          <w:szCs w:val="24"/>
        </w:rPr>
        <w:t xml:space="preserve"> </w:t>
      </w:r>
    </w:p>
    <w:p w14:paraId="774E6BBB" w14:textId="77777777" w:rsidR="00EC2994" w:rsidRPr="00567755" w:rsidRDefault="00EC2994">
      <w:pPr>
        <w:autoSpaceDE w:val="0"/>
        <w:jc w:val="both"/>
        <w:rPr>
          <w:i/>
          <w:iCs/>
          <w:sz w:val="24"/>
          <w:szCs w:val="24"/>
        </w:rPr>
      </w:pPr>
      <w:r w:rsidRPr="00567755">
        <w:rPr>
          <w:b/>
          <w:bCs/>
          <w:sz w:val="24"/>
          <w:szCs w:val="24"/>
          <w:u w:val="single"/>
        </w:rPr>
        <w:t xml:space="preserve">Cél. </w:t>
      </w:r>
      <w:r w:rsidRPr="00567755">
        <w:rPr>
          <w:b/>
          <w:bCs/>
          <w:sz w:val="24"/>
          <w:szCs w:val="24"/>
        </w:rPr>
        <w:t>:</w:t>
      </w:r>
    </w:p>
    <w:p w14:paraId="1687D94D" w14:textId="77777777" w:rsidR="00EC2994" w:rsidRPr="00567755" w:rsidRDefault="00DA3E9B">
      <w:pPr>
        <w:autoSpaceDE w:val="0"/>
        <w:jc w:val="both"/>
        <w:rPr>
          <w:b/>
          <w:bCs/>
          <w:i/>
          <w:iCs/>
          <w:sz w:val="24"/>
          <w:szCs w:val="24"/>
        </w:rPr>
      </w:pPr>
      <w:r w:rsidRPr="00567755">
        <w:rPr>
          <w:i/>
          <w:iCs/>
          <w:sz w:val="24"/>
          <w:szCs w:val="24"/>
        </w:rPr>
        <w:t xml:space="preserve">Nous t’en prions, Dieu tout-puissant : donne-nous de recueillir tous les fruits de salut dont ces mystères sont déjà la promesse et le gage. Par le Christ, notre Seigneur. </w:t>
      </w:r>
      <w:r w:rsidRPr="00567755">
        <w:rPr>
          <w:b/>
          <w:bCs/>
          <w:i/>
          <w:iCs/>
          <w:sz w:val="24"/>
          <w:szCs w:val="24"/>
        </w:rPr>
        <w:t>Amen.</w:t>
      </w:r>
    </w:p>
    <w:p w14:paraId="74A815E4" w14:textId="77777777" w:rsidR="00567755" w:rsidRPr="00567755" w:rsidRDefault="00567755">
      <w:pPr>
        <w:autoSpaceDE w:val="0"/>
        <w:jc w:val="both"/>
        <w:rPr>
          <w:b/>
          <w:bCs/>
          <w:i/>
          <w:iCs/>
          <w:sz w:val="24"/>
          <w:szCs w:val="24"/>
        </w:rPr>
      </w:pPr>
    </w:p>
    <w:p w14:paraId="6F5CD17F" w14:textId="77777777" w:rsidR="00567755" w:rsidRPr="00567755" w:rsidRDefault="00567755" w:rsidP="00FA0B56">
      <w:pPr>
        <w:numPr>
          <w:ilvl w:val="0"/>
          <w:numId w:val="7"/>
        </w:numPr>
        <w:autoSpaceDE w:val="0"/>
        <w:jc w:val="center"/>
        <w:rPr>
          <w:b/>
          <w:bCs/>
          <w:sz w:val="24"/>
          <w:szCs w:val="24"/>
          <w:u w:val="single"/>
        </w:rPr>
      </w:pPr>
      <w:r w:rsidRPr="00567755">
        <w:rPr>
          <w:b/>
          <w:bCs/>
          <w:i/>
          <w:iCs/>
          <w:sz w:val="24"/>
          <w:szCs w:val="24"/>
          <w:u w:val="single"/>
        </w:rPr>
        <w:t>LITURGIE DE L’ENVOI</w:t>
      </w:r>
    </w:p>
    <w:p w14:paraId="56DDF723" w14:textId="77777777" w:rsidR="00EC2994" w:rsidRPr="00567755" w:rsidRDefault="00EC2994">
      <w:pPr>
        <w:autoSpaceDE w:val="0"/>
        <w:jc w:val="both"/>
        <w:rPr>
          <w:sz w:val="24"/>
          <w:szCs w:val="24"/>
        </w:rPr>
      </w:pPr>
    </w:p>
    <w:p w14:paraId="1C5ED940" w14:textId="77777777" w:rsidR="00EC2994" w:rsidRPr="00567755" w:rsidRDefault="00EC2994">
      <w:pPr>
        <w:autoSpaceDE w:val="0"/>
        <w:jc w:val="both"/>
        <w:rPr>
          <w:sz w:val="24"/>
          <w:szCs w:val="24"/>
        </w:rPr>
      </w:pPr>
      <w:r w:rsidRPr="00567755">
        <w:rPr>
          <w:b/>
          <w:bCs/>
          <w:sz w:val="24"/>
          <w:szCs w:val="24"/>
          <w:u w:val="single"/>
        </w:rPr>
        <w:t>Annonces </w:t>
      </w:r>
      <w:r w:rsidRPr="00567755">
        <w:rPr>
          <w:sz w:val="24"/>
          <w:szCs w:val="24"/>
        </w:rPr>
        <w:t>:</w:t>
      </w:r>
    </w:p>
    <w:p w14:paraId="7DC1366D" w14:textId="77777777" w:rsidR="00EC2994" w:rsidRPr="00567755" w:rsidRDefault="00EC2994">
      <w:pPr>
        <w:autoSpaceDE w:val="0"/>
        <w:jc w:val="both"/>
        <w:rPr>
          <w:sz w:val="24"/>
          <w:szCs w:val="24"/>
        </w:rPr>
      </w:pPr>
    </w:p>
    <w:p w14:paraId="7851ED0E" w14:textId="77777777" w:rsidR="00EC2994" w:rsidRPr="00567755" w:rsidRDefault="00567755">
      <w:pPr>
        <w:autoSpaceDE w:val="0"/>
        <w:jc w:val="both"/>
        <w:rPr>
          <w:b/>
          <w:bCs/>
          <w:sz w:val="24"/>
          <w:szCs w:val="24"/>
          <w:u w:val="single"/>
        </w:rPr>
      </w:pPr>
      <w:r w:rsidRPr="00567755">
        <w:rPr>
          <w:b/>
          <w:bCs/>
          <w:sz w:val="24"/>
          <w:szCs w:val="24"/>
          <w:u w:val="single"/>
        </w:rPr>
        <w:t>Bénédiction</w:t>
      </w:r>
      <w:r w:rsidRPr="00567755">
        <w:rPr>
          <w:sz w:val="24"/>
          <w:szCs w:val="24"/>
        </w:rPr>
        <w:t xml:space="preserve"> :</w:t>
      </w:r>
    </w:p>
    <w:p w14:paraId="7A001CDB" w14:textId="77777777" w:rsidR="00EC2994" w:rsidRPr="00567755" w:rsidRDefault="00EC2994">
      <w:pPr>
        <w:autoSpaceDE w:val="0"/>
        <w:jc w:val="both"/>
        <w:rPr>
          <w:sz w:val="24"/>
          <w:szCs w:val="24"/>
        </w:rPr>
      </w:pPr>
    </w:p>
    <w:p w14:paraId="715FF79D" w14:textId="77777777" w:rsidR="00EC2994" w:rsidRPr="00567755" w:rsidRDefault="00EC2994">
      <w:pPr>
        <w:autoSpaceDE w:val="0"/>
        <w:jc w:val="both"/>
        <w:rPr>
          <w:b/>
          <w:bCs/>
          <w:sz w:val="24"/>
          <w:szCs w:val="24"/>
        </w:rPr>
      </w:pPr>
      <w:r w:rsidRPr="00567755">
        <w:rPr>
          <w:b/>
          <w:bCs/>
          <w:sz w:val="24"/>
          <w:szCs w:val="24"/>
          <w:u w:val="single"/>
        </w:rPr>
        <w:t>Envoi </w:t>
      </w:r>
      <w:r w:rsidRPr="00567755">
        <w:rPr>
          <w:b/>
          <w:bCs/>
          <w:sz w:val="24"/>
          <w:szCs w:val="24"/>
        </w:rPr>
        <w:t>:</w:t>
      </w:r>
    </w:p>
    <w:p w14:paraId="09AB3E32" w14:textId="77777777" w:rsidR="00567755" w:rsidRPr="00567755" w:rsidRDefault="00567755">
      <w:pPr>
        <w:autoSpaceDE w:val="0"/>
        <w:jc w:val="both"/>
        <w:rPr>
          <w:b/>
          <w:bCs/>
          <w:sz w:val="24"/>
          <w:szCs w:val="24"/>
        </w:rPr>
      </w:pPr>
    </w:p>
    <w:p w14:paraId="097DB6E5" w14:textId="77777777" w:rsidR="00567755" w:rsidRPr="00567755" w:rsidRDefault="00567755">
      <w:pPr>
        <w:autoSpaceDE w:val="0"/>
        <w:jc w:val="both"/>
        <w:rPr>
          <w:b/>
          <w:bCs/>
          <w:sz w:val="24"/>
          <w:szCs w:val="24"/>
          <w:u w:val="single"/>
        </w:rPr>
      </w:pPr>
      <w:r w:rsidRPr="00567755">
        <w:rPr>
          <w:b/>
          <w:bCs/>
          <w:sz w:val="24"/>
          <w:szCs w:val="24"/>
          <w:u w:val="single"/>
        </w:rPr>
        <w:t>Chant d’envoi :</w:t>
      </w:r>
    </w:p>
    <w:p w14:paraId="36DE218B" w14:textId="77777777" w:rsidR="00EC2994" w:rsidRPr="00567755" w:rsidRDefault="00EC2994">
      <w:pPr>
        <w:autoSpaceDE w:val="0"/>
        <w:jc w:val="both"/>
        <w:rPr>
          <w:sz w:val="24"/>
          <w:szCs w:val="24"/>
        </w:rPr>
      </w:pPr>
    </w:p>
    <w:p w14:paraId="02B9ADBD" w14:textId="77777777" w:rsidR="00EC2994" w:rsidRPr="00567755" w:rsidRDefault="00EC2994">
      <w:pPr>
        <w:autoSpaceDE w:val="0"/>
        <w:rPr>
          <w:sz w:val="24"/>
          <w:szCs w:val="24"/>
        </w:rPr>
      </w:pPr>
    </w:p>
    <w:p w14:paraId="284ACFC7" w14:textId="77777777" w:rsidR="00EC2994" w:rsidRPr="009363E7" w:rsidRDefault="00EC2994" w:rsidP="009363E7">
      <w:pPr>
        <w:autoSpaceDE w:val="0"/>
        <w:jc w:val="both"/>
        <w:rPr>
          <w:b/>
          <w:bCs/>
          <w:sz w:val="24"/>
          <w:szCs w:val="24"/>
          <w:u w:val="single"/>
        </w:rPr>
      </w:pPr>
      <w:r w:rsidRPr="009363E7">
        <w:rPr>
          <w:b/>
          <w:bCs/>
          <w:sz w:val="24"/>
          <w:szCs w:val="24"/>
          <w:u w:val="single"/>
        </w:rPr>
        <w:t>Chant de sortie : …</w:t>
      </w:r>
    </w:p>
    <w:sectPr w:rsidR="00EC2994" w:rsidRPr="009363E7">
      <w:footerReference w:type="default" r:id="rId8"/>
      <w:pgSz w:w="11906" w:h="16838"/>
      <w:pgMar w:top="567" w:right="851" w:bottom="567" w:left="85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8C35" w14:textId="77777777" w:rsidR="00EC7821" w:rsidRDefault="00EC7821" w:rsidP="008C52D6">
      <w:r>
        <w:separator/>
      </w:r>
    </w:p>
  </w:endnote>
  <w:endnote w:type="continuationSeparator" w:id="0">
    <w:p w14:paraId="1395E7F2" w14:textId="77777777" w:rsidR="00EC7821" w:rsidRDefault="00EC7821" w:rsidP="008C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5451" w14:textId="77777777" w:rsidR="008C52D6" w:rsidRDefault="008C52D6">
    <w:pPr>
      <w:pStyle w:val="Pieddepage"/>
      <w:jc w:val="right"/>
    </w:pPr>
    <w:r>
      <w:fldChar w:fldCharType="begin"/>
    </w:r>
    <w:r>
      <w:instrText>PAGE   \* MERGEFORMAT</w:instrText>
    </w:r>
    <w:r>
      <w:fldChar w:fldCharType="separate"/>
    </w:r>
    <w:r>
      <w:t>2</w:t>
    </w:r>
    <w:r>
      <w:fldChar w:fldCharType="end"/>
    </w:r>
  </w:p>
  <w:p w14:paraId="59D4A72D" w14:textId="77777777" w:rsidR="008C52D6" w:rsidRDefault="008C52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E289" w14:textId="77777777" w:rsidR="00EC7821" w:rsidRDefault="00EC7821" w:rsidP="008C52D6">
      <w:r>
        <w:separator/>
      </w:r>
    </w:p>
  </w:footnote>
  <w:footnote w:type="continuationSeparator" w:id="0">
    <w:p w14:paraId="55913456" w14:textId="77777777" w:rsidR="00EC7821" w:rsidRDefault="00EC7821" w:rsidP="008C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rPr>
        <w:b/>
        <w:bCs/>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bCs/>
        <w:sz w:val="24"/>
        <w:szCs w:val="24"/>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242D0B9D"/>
    <w:multiLevelType w:val="hybridMultilevel"/>
    <w:tmpl w:val="A5485BCE"/>
    <w:lvl w:ilvl="0" w:tplc="06E251C6">
      <w:start w:val="1"/>
      <w:numFmt w:val="upperRoman"/>
      <w:lvlText w:val="%1."/>
      <w:lvlJc w:val="left"/>
      <w:pPr>
        <w:ind w:left="4260" w:hanging="720"/>
      </w:pPr>
      <w:rPr>
        <w:rFonts w:hint="default"/>
      </w:rPr>
    </w:lvl>
    <w:lvl w:ilvl="1" w:tplc="080C0019" w:tentative="1">
      <w:start w:val="1"/>
      <w:numFmt w:val="lowerLetter"/>
      <w:lvlText w:val="%2."/>
      <w:lvlJc w:val="left"/>
      <w:pPr>
        <w:ind w:left="4620" w:hanging="360"/>
      </w:pPr>
    </w:lvl>
    <w:lvl w:ilvl="2" w:tplc="080C001B" w:tentative="1">
      <w:start w:val="1"/>
      <w:numFmt w:val="lowerRoman"/>
      <w:lvlText w:val="%3."/>
      <w:lvlJc w:val="right"/>
      <w:pPr>
        <w:ind w:left="5340" w:hanging="180"/>
      </w:pPr>
    </w:lvl>
    <w:lvl w:ilvl="3" w:tplc="080C000F" w:tentative="1">
      <w:start w:val="1"/>
      <w:numFmt w:val="decimal"/>
      <w:lvlText w:val="%4."/>
      <w:lvlJc w:val="left"/>
      <w:pPr>
        <w:ind w:left="6060" w:hanging="360"/>
      </w:pPr>
    </w:lvl>
    <w:lvl w:ilvl="4" w:tplc="080C0019" w:tentative="1">
      <w:start w:val="1"/>
      <w:numFmt w:val="lowerLetter"/>
      <w:lvlText w:val="%5."/>
      <w:lvlJc w:val="left"/>
      <w:pPr>
        <w:ind w:left="6780" w:hanging="360"/>
      </w:pPr>
    </w:lvl>
    <w:lvl w:ilvl="5" w:tplc="080C001B" w:tentative="1">
      <w:start w:val="1"/>
      <w:numFmt w:val="lowerRoman"/>
      <w:lvlText w:val="%6."/>
      <w:lvlJc w:val="right"/>
      <w:pPr>
        <w:ind w:left="7500" w:hanging="180"/>
      </w:pPr>
    </w:lvl>
    <w:lvl w:ilvl="6" w:tplc="080C000F" w:tentative="1">
      <w:start w:val="1"/>
      <w:numFmt w:val="decimal"/>
      <w:lvlText w:val="%7."/>
      <w:lvlJc w:val="left"/>
      <w:pPr>
        <w:ind w:left="8220" w:hanging="360"/>
      </w:pPr>
    </w:lvl>
    <w:lvl w:ilvl="7" w:tplc="080C0019" w:tentative="1">
      <w:start w:val="1"/>
      <w:numFmt w:val="lowerLetter"/>
      <w:lvlText w:val="%8."/>
      <w:lvlJc w:val="left"/>
      <w:pPr>
        <w:ind w:left="8940" w:hanging="360"/>
      </w:pPr>
    </w:lvl>
    <w:lvl w:ilvl="8" w:tplc="080C001B" w:tentative="1">
      <w:start w:val="1"/>
      <w:numFmt w:val="lowerRoman"/>
      <w:lvlText w:val="%9."/>
      <w:lvlJc w:val="right"/>
      <w:pPr>
        <w:ind w:left="9660" w:hanging="180"/>
      </w:pPr>
    </w:lvl>
  </w:abstractNum>
  <w:abstractNum w:abstractNumId="4" w15:restartNumberingAfterBreak="0">
    <w:nsid w:val="416620F1"/>
    <w:multiLevelType w:val="hybridMultilevel"/>
    <w:tmpl w:val="5CEC513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A47980"/>
    <w:multiLevelType w:val="hybridMultilevel"/>
    <w:tmpl w:val="4E58102E"/>
    <w:lvl w:ilvl="0" w:tplc="6C7AEEA8">
      <w:start w:val="1"/>
      <w:numFmt w:val="upperRoman"/>
      <w:lvlText w:val="%1."/>
      <w:lvlJc w:val="left"/>
      <w:pPr>
        <w:ind w:left="3552" w:hanging="720"/>
      </w:pPr>
      <w:rPr>
        <w:rFonts w:hint="default"/>
      </w:rPr>
    </w:lvl>
    <w:lvl w:ilvl="1" w:tplc="080C0019" w:tentative="1">
      <w:start w:val="1"/>
      <w:numFmt w:val="lowerLetter"/>
      <w:lvlText w:val="%2."/>
      <w:lvlJc w:val="left"/>
      <w:pPr>
        <w:ind w:left="3912" w:hanging="360"/>
      </w:pPr>
    </w:lvl>
    <w:lvl w:ilvl="2" w:tplc="080C001B" w:tentative="1">
      <w:start w:val="1"/>
      <w:numFmt w:val="lowerRoman"/>
      <w:lvlText w:val="%3."/>
      <w:lvlJc w:val="right"/>
      <w:pPr>
        <w:ind w:left="4632" w:hanging="180"/>
      </w:pPr>
    </w:lvl>
    <w:lvl w:ilvl="3" w:tplc="080C000F" w:tentative="1">
      <w:start w:val="1"/>
      <w:numFmt w:val="decimal"/>
      <w:lvlText w:val="%4."/>
      <w:lvlJc w:val="left"/>
      <w:pPr>
        <w:ind w:left="5352" w:hanging="360"/>
      </w:pPr>
    </w:lvl>
    <w:lvl w:ilvl="4" w:tplc="080C0019" w:tentative="1">
      <w:start w:val="1"/>
      <w:numFmt w:val="lowerLetter"/>
      <w:lvlText w:val="%5."/>
      <w:lvlJc w:val="left"/>
      <w:pPr>
        <w:ind w:left="6072" w:hanging="360"/>
      </w:pPr>
    </w:lvl>
    <w:lvl w:ilvl="5" w:tplc="080C001B" w:tentative="1">
      <w:start w:val="1"/>
      <w:numFmt w:val="lowerRoman"/>
      <w:lvlText w:val="%6."/>
      <w:lvlJc w:val="right"/>
      <w:pPr>
        <w:ind w:left="6792" w:hanging="180"/>
      </w:pPr>
    </w:lvl>
    <w:lvl w:ilvl="6" w:tplc="080C000F" w:tentative="1">
      <w:start w:val="1"/>
      <w:numFmt w:val="decimal"/>
      <w:lvlText w:val="%7."/>
      <w:lvlJc w:val="left"/>
      <w:pPr>
        <w:ind w:left="7512" w:hanging="360"/>
      </w:pPr>
    </w:lvl>
    <w:lvl w:ilvl="7" w:tplc="080C0019" w:tentative="1">
      <w:start w:val="1"/>
      <w:numFmt w:val="lowerLetter"/>
      <w:lvlText w:val="%8."/>
      <w:lvlJc w:val="left"/>
      <w:pPr>
        <w:ind w:left="8232" w:hanging="360"/>
      </w:pPr>
    </w:lvl>
    <w:lvl w:ilvl="8" w:tplc="080C001B" w:tentative="1">
      <w:start w:val="1"/>
      <w:numFmt w:val="lowerRoman"/>
      <w:lvlText w:val="%9."/>
      <w:lvlJc w:val="right"/>
      <w:pPr>
        <w:ind w:left="8952" w:hanging="180"/>
      </w:pPr>
    </w:lvl>
  </w:abstractNum>
  <w:abstractNum w:abstractNumId="6" w15:restartNumberingAfterBreak="0">
    <w:nsid w:val="56A965AC"/>
    <w:multiLevelType w:val="hybridMultilevel"/>
    <w:tmpl w:val="94E22048"/>
    <w:lvl w:ilvl="0" w:tplc="254E99FA">
      <w:start w:val="1"/>
      <w:numFmt w:val="upperRoman"/>
      <w:lvlText w:val="%1."/>
      <w:lvlJc w:val="left"/>
      <w:pPr>
        <w:ind w:left="2844" w:hanging="720"/>
      </w:pPr>
      <w:rPr>
        <w:rFonts w:hint="default"/>
      </w:rPr>
    </w:lvl>
    <w:lvl w:ilvl="1" w:tplc="080C0019" w:tentative="1">
      <w:start w:val="1"/>
      <w:numFmt w:val="lowerLetter"/>
      <w:lvlText w:val="%2."/>
      <w:lvlJc w:val="left"/>
      <w:pPr>
        <w:ind w:left="3204" w:hanging="360"/>
      </w:pPr>
    </w:lvl>
    <w:lvl w:ilvl="2" w:tplc="080C001B" w:tentative="1">
      <w:start w:val="1"/>
      <w:numFmt w:val="lowerRoman"/>
      <w:lvlText w:val="%3."/>
      <w:lvlJc w:val="right"/>
      <w:pPr>
        <w:ind w:left="3924" w:hanging="180"/>
      </w:pPr>
    </w:lvl>
    <w:lvl w:ilvl="3" w:tplc="080C000F" w:tentative="1">
      <w:start w:val="1"/>
      <w:numFmt w:val="decimal"/>
      <w:lvlText w:val="%4."/>
      <w:lvlJc w:val="left"/>
      <w:pPr>
        <w:ind w:left="4644" w:hanging="360"/>
      </w:pPr>
    </w:lvl>
    <w:lvl w:ilvl="4" w:tplc="080C0019" w:tentative="1">
      <w:start w:val="1"/>
      <w:numFmt w:val="lowerLetter"/>
      <w:lvlText w:val="%5."/>
      <w:lvlJc w:val="left"/>
      <w:pPr>
        <w:ind w:left="5364" w:hanging="360"/>
      </w:pPr>
    </w:lvl>
    <w:lvl w:ilvl="5" w:tplc="080C001B" w:tentative="1">
      <w:start w:val="1"/>
      <w:numFmt w:val="lowerRoman"/>
      <w:lvlText w:val="%6."/>
      <w:lvlJc w:val="right"/>
      <w:pPr>
        <w:ind w:left="6084" w:hanging="180"/>
      </w:pPr>
    </w:lvl>
    <w:lvl w:ilvl="6" w:tplc="080C000F" w:tentative="1">
      <w:start w:val="1"/>
      <w:numFmt w:val="decimal"/>
      <w:lvlText w:val="%7."/>
      <w:lvlJc w:val="left"/>
      <w:pPr>
        <w:ind w:left="6804" w:hanging="360"/>
      </w:pPr>
    </w:lvl>
    <w:lvl w:ilvl="7" w:tplc="080C0019" w:tentative="1">
      <w:start w:val="1"/>
      <w:numFmt w:val="lowerLetter"/>
      <w:lvlText w:val="%8."/>
      <w:lvlJc w:val="left"/>
      <w:pPr>
        <w:ind w:left="7524" w:hanging="360"/>
      </w:pPr>
    </w:lvl>
    <w:lvl w:ilvl="8" w:tplc="080C001B" w:tentative="1">
      <w:start w:val="1"/>
      <w:numFmt w:val="lowerRoman"/>
      <w:lvlText w:val="%9."/>
      <w:lvlJc w:val="right"/>
      <w:pPr>
        <w:ind w:left="8244"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F75"/>
    <w:rsid w:val="00142960"/>
    <w:rsid w:val="00367F75"/>
    <w:rsid w:val="003D65D2"/>
    <w:rsid w:val="003F0FF2"/>
    <w:rsid w:val="004D5727"/>
    <w:rsid w:val="00567755"/>
    <w:rsid w:val="008C52D6"/>
    <w:rsid w:val="009363E7"/>
    <w:rsid w:val="00B05C42"/>
    <w:rsid w:val="00BC30A7"/>
    <w:rsid w:val="00DA3E9B"/>
    <w:rsid w:val="00EC2994"/>
    <w:rsid w:val="00EC7821"/>
    <w:rsid w:val="00F817DB"/>
    <w:rsid w:val="00FA0B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DC32425"/>
  <w15:chartTrackingRefBased/>
  <w15:docId w15:val="{2F5D5021-FF56-4CFC-898A-D6AB61F0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eastAsia="MS Mincho" w:hAnsi="Verdana" w:cs="Verdana"/>
      <w:sz w:val="28"/>
      <w:szCs w:val="28"/>
      <w:lang w:val="fr-FR" w:eastAsia="ar-SA"/>
    </w:rPr>
  </w:style>
  <w:style w:type="paragraph" w:styleId="Titre1">
    <w:name w:val="heading 1"/>
    <w:basedOn w:val="Normal"/>
    <w:next w:val="Normal"/>
    <w:qFormat/>
    <w:pPr>
      <w:keepNext/>
      <w:spacing w:before="240" w:after="60"/>
      <w:outlineLvl w:val="0"/>
    </w:pPr>
    <w:rPr>
      <w:rFonts w:ascii="Calibri Light" w:eastAsia="Times New Roman" w:hAnsi="Calibri Light" w:cs="Times New Roman"/>
      <w:b/>
      <w:bCs/>
      <w:kern w:val="1"/>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Wingdings" w:hAnsi="Wingdings" w:cs="Wingdings"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rPr>
      <w:b/>
      <w:bCs/>
      <w:sz w:val="24"/>
      <w:szCs w:val="24"/>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Policepardfaut1">
    <w:name w:val="Police par défaut1"/>
  </w:style>
  <w:style w:type="character" w:customStyle="1" w:styleId="WW8Num1z1">
    <w:name w:val="WW8Num1z1"/>
    <w:rPr>
      <w:rFonts w:ascii="Courier New" w:hAnsi="Courier New" w:cs="Courier New"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character" w:customStyle="1" w:styleId="Titre1Car">
    <w:name w:val="Titre 1 Car"/>
    <w:rPr>
      <w:rFonts w:ascii="Calibri Light" w:eastAsia="Times New Roman" w:hAnsi="Calibri Light" w:cs="Times New Roman"/>
      <w:b/>
      <w:bCs/>
      <w:kern w:val="1"/>
      <w:sz w:val="32"/>
      <w:szCs w:val="32"/>
      <w:lang w:val="fr-FR"/>
    </w:rPr>
  </w:style>
  <w:style w:type="character" w:customStyle="1" w:styleId="TextedebullesCar">
    <w:name w:val="Texte de bulles Car"/>
    <w:rPr>
      <w:rFonts w:ascii="Segoe UI" w:eastAsia="MS Mincho" w:hAnsi="Segoe UI" w:cs="Segoe UI"/>
      <w:sz w:val="18"/>
      <w:szCs w:val="18"/>
      <w:lang w:val="fr-FR"/>
    </w:rPr>
  </w:style>
  <w:style w:type="character" w:styleId="Accentuation">
    <w:name w:val="Emphasis"/>
    <w:qFormat/>
    <w:rPr>
      <w:i/>
      <w:iCs/>
    </w:rPr>
  </w:style>
  <w:style w:type="paragraph" w:customStyle="1" w:styleId="Titre2">
    <w:name w:val="Titre2"/>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BalloonText1">
    <w:name w:val="Balloon Text1"/>
    <w:basedOn w:val="Normal"/>
    <w:rPr>
      <w:rFonts w:ascii="Tahoma" w:hAnsi="Tahoma" w:cs="Tahoma"/>
      <w:sz w:val="16"/>
      <w:szCs w:val="16"/>
    </w:rPr>
  </w:style>
  <w:style w:type="paragraph" w:customStyle="1" w:styleId="ColorfulList-Accent11">
    <w:name w:val="Colorful List - Accent 11"/>
    <w:basedOn w:val="Normal"/>
    <w:pPr>
      <w:ind w:left="720"/>
    </w:pPr>
  </w:style>
  <w:style w:type="paragraph" w:styleId="NormalWeb">
    <w:name w:val="Normal (Web)"/>
    <w:basedOn w:val="Normal"/>
    <w:rPr>
      <w:rFonts w:ascii="Times New Roman" w:hAnsi="Times New Roman" w:cs="Times New Roman"/>
      <w:sz w:val="24"/>
      <w:szCs w:val="24"/>
    </w:rPr>
  </w:style>
  <w:style w:type="paragraph" w:customStyle="1" w:styleId="Contenuducadre">
    <w:name w:val="Contenu du cadre"/>
    <w:basedOn w:val="Corpsdetexte"/>
  </w:style>
  <w:style w:type="paragraph" w:customStyle="1" w:styleId="Grillemoyenne1-Accent21">
    <w:name w:val="Grille moyenne 1 - Accent 21"/>
    <w:basedOn w:val="Normal"/>
    <w:pPr>
      <w:ind w:left="720"/>
    </w:pPr>
  </w:style>
  <w:style w:type="paragraph" w:styleId="Textedebulles">
    <w:name w:val="Balloon Text"/>
    <w:basedOn w:val="Normal"/>
    <w:rPr>
      <w:rFonts w:ascii="Segoe UI" w:hAnsi="Segoe UI" w:cs="Segoe UI"/>
      <w:sz w:val="18"/>
      <w:szCs w:val="18"/>
    </w:rPr>
  </w:style>
  <w:style w:type="paragraph" w:styleId="En-tte">
    <w:name w:val="header"/>
    <w:basedOn w:val="Normal"/>
    <w:link w:val="En-tteCar"/>
    <w:uiPriority w:val="99"/>
    <w:unhideWhenUsed/>
    <w:rsid w:val="008C52D6"/>
    <w:pPr>
      <w:tabs>
        <w:tab w:val="center" w:pos="4536"/>
        <w:tab w:val="right" w:pos="9072"/>
      </w:tabs>
    </w:pPr>
  </w:style>
  <w:style w:type="character" w:customStyle="1" w:styleId="En-tteCar">
    <w:name w:val="En-tête Car"/>
    <w:link w:val="En-tte"/>
    <w:uiPriority w:val="99"/>
    <w:rsid w:val="008C52D6"/>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8C52D6"/>
    <w:pPr>
      <w:tabs>
        <w:tab w:val="center" w:pos="4536"/>
        <w:tab w:val="right" w:pos="9072"/>
      </w:tabs>
    </w:pPr>
  </w:style>
  <w:style w:type="character" w:customStyle="1" w:styleId="PieddepageCar">
    <w:name w:val="Pied de page Car"/>
    <w:link w:val="Pieddepage"/>
    <w:uiPriority w:val="99"/>
    <w:rsid w:val="008C52D6"/>
    <w:rPr>
      <w:rFonts w:ascii="Verdana" w:eastAsia="MS Mincho" w:hAnsi="Verdana" w:cs="Verdana"/>
      <w:sz w:val="28"/>
      <w:szCs w:val="28"/>
      <w:lang w:val="fr-FR" w:eastAsia="ar-SA"/>
    </w:rPr>
  </w:style>
  <w:style w:type="paragraph" w:styleId="Paragraphedeliste">
    <w:name w:val="List Paragraph"/>
    <w:basedOn w:val="Normal"/>
    <w:uiPriority w:val="34"/>
    <w:qFormat/>
    <w:rsid w:val="008C52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3</cp:revision>
  <cp:lastPrinted>2022-02-14T19:37:00Z</cp:lastPrinted>
  <dcterms:created xsi:type="dcterms:W3CDTF">2022-02-15T07:49:00Z</dcterms:created>
  <dcterms:modified xsi:type="dcterms:W3CDTF">2022-02-15T07:50:00Z</dcterms:modified>
</cp:coreProperties>
</file>