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8309" w14:textId="46FC6D3B" w:rsidR="00EC4FE2" w:rsidRPr="004B446B" w:rsidRDefault="00697F72" w:rsidP="00697F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eastAsia="MS Mincho" w:hAnsi="Bodoni MT" w:cs="Times New Roman"/>
          <w:b/>
          <w:bCs/>
          <w:sz w:val="36"/>
          <w:lang w:val="fr-BE"/>
        </w:rPr>
      </w:pPr>
      <w:r w:rsidRPr="004B446B">
        <w:rPr>
          <w:rFonts w:ascii="Bodoni MT" w:hAnsi="Bodoni MT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47800E9" wp14:editId="0DFFC59A">
            <wp:simplePos x="0" y="0"/>
            <wp:positionH relativeFrom="column">
              <wp:posOffset>-381</wp:posOffset>
            </wp:positionH>
            <wp:positionV relativeFrom="paragraph">
              <wp:posOffset>-131673</wp:posOffset>
            </wp:positionV>
            <wp:extent cx="560705" cy="5340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E2" w:rsidRPr="004B446B">
        <w:rPr>
          <w:rFonts w:ascii="Bodoni MT" w:eastAsia="MS Mincho" w:hAnsi="Bodoni MT" w:cs="Times New Roman"/>
          <w:b/>
          <w:bCs/>
          <w:sz w:val="36"/>
          <w:lang w:val="fr-BE"/>
        </w:rPr>
        <w:t>Messe du Christ-Roi (B) – 2</w:t>
      </w:r>
      <w:r w:rsidR="003B41A6" w:rsidRPr="004B446B">
        <w:rPr>
          <w:rFonts w:ascii="Bodoni MT" w:eastAsia="MS Mincho" w:hAnsi="Bodoni MT" w:cs="Times New Roman"/>
          <w:b/>
          <w:bCs/>
          <w:sz w:val="36"/>
          <w:lang w:val="fr-BE"/>
        </w:rPr>
        <w:t>1</w:t>
      </w:r>
      <w:r w:rsidR="00EC4FE2" w:rsidRPr="004B446B">
        <w:rPr>
          <w:rFonts w:ascii="Bodoni MT" w:eastAsia="MS Mincho" w:hAnsi="Bodoni MT" w:cs="Times New Roman"/>
          <w:b/>
          <w:bCs/>
          <w:sz w:val="36"/>
          <w:lang w:val="fr-BE"/>
        </w:rPr>
        <w:t>/11/20</w:t>
      </w:r>
      <w:r w:rsidR="003B41A6" w:rsidRPr="004B446B">
        <w:rPr>
          <w:rFonts w:ascii="Bodoni MT" w:eastAsia="MS Mincho" w:hAnsi="Bodoni MT" w:cs="Times New Roman"/>
          <w:b/>
          <w:bCs/>
          <w:sz w:val="36"/>
          <w:lang w:val="fr-BE"/>
        </w:rPr>
        <w:t>21</w:t>
      </w:r>
    </w:p>
    <w:p w14:paraId="644BF544" w14:textId="35F7465D" w:rsidR="00EC4FE2" w:rsidRDefault="00EC4FE2" w:rsidP="00697F72">
      <w:pPr>
        <w:pStyle w:val="Textebrut"/>
        <w:jc w:val="center"/>
        <w:rPr>
          <w:rFonts w:ascii="Times New Roman" w:eastAsia="MS Mincho" w:hAnsi="Times New Roman" w:cs="Times New Roman"/>
          <w:sz w:val="16"/>
          <w:szCs w:val="16"/>
          <w:lang w:val="fr-BE"/>
        </w:rPr>
      </w:pPr>
    </w:p>
    <w:p w14:paraId="6A533D3E" w14:textId="16615D1A" w:rsidR="00697F72" w:rsidRDefault="00697F72" w:rsidP="00697F72">
      <w:pPr>
        <w:pStyle w:val="Textebrut"/>
        <w:jc w:val="center"/>
        <w:rPr>
          <w:rFonts w:ascii="Times New Roman" w:eastAsia="MS Mincho" w:hAnsi="Times New Roman" w:cs="Times New Roman"/>
          <w:sz w:val="16"/>
          <w:szCs w:val="16"/>
          <w:lang w:val="fr-BE"/>
        </w:rPr>
      </w:pPr>
    </w:p>
    <w:p w14:paraId="303D5F4D" w14:textId="77777777" w:rsidR="00697F72" w:rsidRPr="008E6F14" w:rsidRDefault="00697F72" w:rsidP="00697F72">
      <w:pPr>
        <w:pStyle w:val="Textebrut"/>
        <w:jc w:val="center"/>
        <w:rPr>
          <w:rFonts w:ascii="Times New Roman" w:eastAsia="MS Mincho" w:hAnsi="Times New Roman" w:cs="Times New Roman"/>
          <w:sz w:val="16"/>
          <w:szCs w:val="16"/>
          <w:lang w:val="fr-BE"/>
        </w:rPr>
      </w:pPr>
    </w:p>
    <w:p w14:paraId="510D1B6D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Chant d’entrée : Fais paraître ton jour (Y 53) 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BE"/>
        </w:rPr>
        <w:t>ou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 </w:t>
      </w:r>
      <w:r w:rsidRPr="00C10FED">
        <w:rPr>
          <w:rFonts w:ascii="Times New Roman" w:eastAsia="MS Mincho" w:hAnsi="Times New Roman" w:cs="Times New Roman"/>
          <w:b/>
          <w:iCs/>
          <w:sz w:val="24"/>
          <w:szCs w:val="24"/>
          <w:lang w:val="fr-BE"/>
        </w:rPr>
        <w:t>Rien ne changera</w:t>
      </w:r>
      <w:r w:rsidRPr="00C10FED">
        <w:rPr>
          <w:rFonts w:ascii="Times New Roman" w:eastAsia="MS Mincho" w:hAnsi="Times New Roman" w:cs="Times New Roman"/>
          <w:b/>
          <w:sz w:val="24"/>
          <w:szCs w:val="24"/>
          <w:lang w:val="fr-BE"/>
        </w:rPr>
        <w:t xml:space="preserve"> (T 111)</w:t>
      </w:r>
    </w:p>
    <w:p w14:paraId="7EE209BF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409CECD5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Introduction</w:t>
      </w:r>
    </w:p>
    <w:p w14:paraId="5F367860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47B4E247" w14:textId="77777777" w:rsidR="00EC4FE2" w:rsidRPr="00C10FED" w:rsidRDefault="00EC4FE2" w:rsidP="00697F72">
      <w:pPr>
        <w:pStyle w:val="Textebrut"/>
        <w:jc w:val="both"/>
        <w:rPr>
          <w:rFonts w:ascii="Times New Roman" w:eastAsia="MS Mincho" w:hAnsi="Times New Roman" w:cs="Times New Roman"/>
          <w:i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i/>
          <w:sz w:val="24"/>
          <w:szCs w:val="24"/>
          <w:lang w:val="fr-BE"/>
        </w:rPr>
        <w:t>Le prêtre fait seulement le signe de croix avec l’assemblée et dit tout de suite :</w:t>
      </w:r>
    </w:p>
    <w:p w14:paraId="01598AC0" w14:textId="77777777" w:rsidR="00EC4FE2" w:rsidRPr="00C10FED" w:rsidRDefault="00EC4FE2" w:rsidP="00697F72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Nous voici arrivés à la fin de l’année liturgique, nous la clôturons en beauté, nous célébrons Jésus dans sa royauté. Mais quel roi célébrons-nous ? Sa couronne est d’épines et son sceptre, de roseau… Comment pourrions-nous fêter un tel Roi ? </w:t>
      </w:r>
    </w:p>
    <w:p w14:paraId="632C89C4" w14:textId="77777777" w:rsidR="00EC4FE2" w:rsidRPr="00C10FED" w:rsidRDefault="00EC4FE2" w:rsidP="00697F72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Ou bien célébrons-nous le Roi tout-puissant qui viendra juger les vivants et les morts à la fin du monde ? Peut-être les deux… et pourquoi pas un autre encore ? Jésus, le roi témoin de la vérité ?</w:t>
      </w:r>
    </w:p>
    <w:p w14:paraId="3EAE0FE0" w14:textId="77777777" w:rsidR="00EC4FE2" w:rsidRPr="00C10FED" w:rsidRDefault="00EC4FE2" w:rsidP="00697F72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Au nom de ce Jésus, Témoin royal de la Vérité, je vous souhaite la bienvenue dans sa maison, et je vous dis : « La grâce de Jésus notre Roi, témoin de la vérité, l’amour de Dieu le Père et la communion de l’Esprit soient toujours avec vous ! »</w:t>
      </w:r>
    </w:p>
    <w:p w14:paraId="36A3EA5A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496260B4" w14:textId="77777777" w:rsidR="00EC4FE2" w:rsidRPr="00C10FED" w:rsidRDefault="00EC4FE2" w:rsidP="00EC4FE2">
      <w:pPr>
        <w:pStyle w:val="Textebrut"/>
        <w:tabs>
          <w:tab w:val="num" w:pos="567"/>
        </w:tabs>
        <w:ind w:left="567" w:hanging="567"/>
        <w:rPr>
          <w:rFonts w:ascii="Times New Roman" w:eastAsia="MS Mincho" w:hAnsi="Times New Roman" w:cs="Times New Roman"/>
          <w:i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Demandes de pardon </w:t>
      </w:r>
      <w:r w:rsidRPr="00C10FED">
        <w:rPr>
          <w:rFonts w:ascii="Times New Roman" w:eastAsia="MS Mincho" w:hAnsi="Times New Roman" w:cs="Times New Roman"/>
          <w:bCs/>
          <w:i/>
          <w:sz w:val="24"/>
          <w:szCs w:val="24"/>
          <w:lang w:val="fr-BE"/>
        </w:rPr>
        <w:t>(</w:t>
      </w:r>
      <w:proofErr w:type="spellStart"/>
      <w:r w:rsidRPr="00C10FED">
        <w:rPr>
          <w:rFonts w:ascii="Times New Roman" w:eastAsia="MS Mincho" w:hAnsi="Times New Roman" w:cs="Times New Roman"/>
          <w:i/>
          <w:sz w:val="24"/>
          <w:szCs w:val="24"/>
          <w:lang w:val="fr-BE"/>
        </w:rPr>
        <w:t>Ref</w:t>
      </w:r>
      <w:proofErr w:type="spellEnd"/>
      <w:r w:rsidRPr="00C10FED">
        <w:rPr>
          <w:rFonts w:ascii="Times New Roman" w:eastAsia="MS Mincho" w:hAnsi="Times New Roman" w:cs="Times New Roman"/>
          <w:i/>
          <w:sz w:val="24"/>
          <w:szCs w:val="24"/>
          <w:lang w:val="fr-BE"/>
        </w:rPr>
        <w:t>. Donne-nous, Seigneur, un cœur nouveau…)</w:t>
      </w:r>
    </w:p>
    <w:p w14:paraId="5E24A358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8"/>
          <w:szCs w:val="8"/>
          <w:lang w:val="fr-BE"/>
        </w:rPr>
      </w:pPr>
    </w:p>
    <w:p w14:paraId="3E9B4B86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Devant le Roi de l’univers, reconnaissons nos imperfections et notre besoin d’être pardonnés :</w:t>
      </w:r>
    </w:p>
    <w:p w14:paraId="66AD2460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8"/>
          <w:szCs w:val="8"/>
          <w:lang w:val="fr-BE"/>
        </w:rPr>
      </w:pPr>
    </w:p>
    <w:p w14:paraId="1B5968C5" w14:textId="77777777" w:rsidR="00EC4FE2" w:rsidRPr="00C10FED" w:rsidRDefault="00EC4FE2" w:rsidP="00EC4FE2">
      <w:pPr>
        <w:pStyle w:val="Textebru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Seigneur, tu t’es fait serviteur pour laver les pieds de tes apôtres. Donne-nous le courage de mettre de côté notre envie de dominer les autres et prends pitié de nous.</w:t>
      </w:r>
    </w:p>
    <w:p w14:paraId="501504A3" w14:textId="77777777" w:rsidR="00EC4FE2" w:rsidRPr="00697F72" w:rsidRDefault="00EC4FE2" w:rsidP="00EC4FE2">
      <w:pPr>
        <w:pStyle w:val="Textebrut"/>
        <w:tabs>
          <w:tab w:val="num" w:pos="284"/>
        </w:tabs>
        <w:ind w:left="284" w:hanging="284"/>
        <w:rPr>
          <w:rFonts w:ascii="Times New Roman" w:eastAsia="MS Mincho" w:hAnsi="Times New Roman" w:cs="Times New Roman"/>
          <w:sz w:val="16"/>
          <w:szCs w:val="16"/>
          <w:lang w:val="fr-BE"/>
        </w:rPr>
      </w:pPr>
    </w:p>
    <w:p w14:paraId="515FCE76" w14:textId="77777777" w:rsidR="00EC4FE2" w:rsidRPr="00C10FED" w:rsidRDefault="00EC4FE2" w:rsidP="00EC4FE2">
      <w:pPr>
        <w:pStyle w:val="Textebru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Seigneur, tu as pardonné à ceux qui t’injuriaient. Donne-nous le courage de parler à ceux qui nous blessent et prends pitié de nous.</w:t>
      </w:r>
    </w:p>
    <w:p w14:paraId="63805843" w14:textId="77777777" w:rsidR="00EC4FE2" w:rsidRPr="00697F72" w:rsidRDefault="00EC4FE2" w:rsidP="00EC4FE2">
      <w:pPr>
        <w:pStyle w:val="Textebrut"/>
        <w:tabs>
          <w:tab w:val="num" w:pos="284"/>
        </w:tabs>
        <w:ind w:left="284" w:hanging="284"/>
        <w:rPr>
          <w:rFonts w:ascii="Times New Roman" w:eastAsia="MS Mincho" w:hAnsi="Times New Roman" w:cs="Times New Roman"/>
          <w:sz w:val="16"/>
          <w:szCs w:val="16"/>
          <w:lang w:val="fr-BE"/>
        </w:rPr>
      </w:pPr>
    </w:p>
    <w:p w14:paraId="4DC6E28C" w14:textId="77777777" w:rsidR="00EC4FE2" w:rsidRPr="00C10FED" w:rsidRDefault="00EC4FE2" w:rsidP="00EC4FE2">
      <w:pPr>
        <w:pStyle w:val="Textebru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Seigneur, tu as distribué le pain. Donne-nous le courage de nous donner à tous ceux qui ont faim de pain et d’amour et prends pitié de nous.</w:t>
      </w:r>
    </w:p>
    <w:p w14:paraId="61EDF763" w14:textId="77777777" w:rsidR="00EC4FE2" w:rsidRPr="00C10FED" w:rsidRDefault="00EC4FE2" w:rsidP="00EC4FE2">
      <w:pPr>
        <w:pStyle w:val="Textebrut"/>
        <w:tabs>
          <w:tab w:val="num" w:pos="284"/>
        </w:tabs>
        <w:ind w:left="284" w:hanging="284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01388BB4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  <w:proofErr w:type="spellStart"/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Cél</w:t>
      </w:r>
      <w:proofErr w:type="spellEnd"/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.</w:t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ab/>
        <w:t>Que Dieu tout-puissant nous fasse miséricorde…</w:t>
      </w:r>
    </w:p>
    <w:p w14:paraId="715419BB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426C149E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Gloria </w:t>
      </w:r>
    </w:p>
    <w:p w14:paraId="475FD62D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42A861F3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Prière d’ouverture</w:t>
      </w:r>
    </w:p>
    <w:p w14:paraId="50C28CCE" w14:textId="77777777" w:rsidR="00EC4FE2" w:rsidRPr="00697F72" w:rsidRDefault="00EC4FE2" w:rsidP="00EC4FE2">
      <w:pPr>
        <w:pStyle w:val="Textebrut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5DD607C0" w14:textId="0457C898" w:rsidR="00EC4FE2" w:rsidRPr="00C10FED" w:rsidRDefault="00C10FED" w:rsidP="00697F72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proofErr w:type="spellStart"/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Cél</w:t>
      </w:r>
      <w:proofErr w:type="spellEnd"/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="003B41A6"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Dieu éternel, tu as voulu fonder toutes choses en ton Fils bien-aimé, Roi de l’univers ; fais que toute la création, libérée de la servitude, reconnaisse ta puissance et glorifie sans fin. Par Jésus Christ…</w:t>
      </w:r>
    </w:p>
    <w:p w14:paraId="76F44B2E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14F51C46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Avant la première lecture (Daniel 7,13-14) : </w:t>
      </w:r>
    </w:p>
    <w:p w14:paraId="1A4A66F3" w14:textId="5551AC57" w:rsidR="00EC4FE2" w:rsidRDefault="00EC4FE2" w:rsidP="00697F72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697F72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Dans l’Antiquité existaient déjà des « grandes puissances » qui exerçaient une tyrannie bestiale. Mais le prophète promet une domination à figure humaine, « comme un fils d’homme », un pouvoir qui ne vient pas de ce monde</w:t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.</w:t>
      </w:r>
    </w:p>
    <w:p w14:paraId="3A0DD195" w14:textId="394D6D75" w:rsidR="00697F72" w:rsidRPr="006779D3" w:rsidRDefault="00697F72" w:rsidP="006779D3">
      <w:pPr>
        <w:pStyle w:val="NormalWeb"/>
        <w:jc w:val="both"/>
        <w:rPr>
          <w:lang w:val="fr-FR"/>
        </w:rPr>
      </w:pPr>
      <w:r>
        <w:rPr>
          <w:lang w:val="fr-FR"/>
        </w:rPr>
        <w:t>Moi, Daniel, je regardais, au cours des visions de la nuit,</w:t>
      </w:r>
      <w:r>
        <w:rPr>
          <w:lang w:val="fr-FR"/>
        </w:rPr>
        <w:t xml:space="preserve"> </w:t>
      </w:r>
      <w:r>
        <w:rPr>
          <w:lang w:val="fr-FR"/>
        </w:rPr>
        <w:t>et je voyais venir, avec les nuées du ciel,</w:t>
      </w:r>
      <w:r>
        <w:rPr>
          <w:lang w:val="fr-FR"/>
        </w:rPr>
        <w:t xml:space="preserve"> </w:t>
      </w:r>
      <w:r>
        <w:rPr>
          <w:lang w:val="fr-FR"/>
        </w:rPr>
        <w:t>comme un Fils d’homme</w:t>
      </w:r>
      <w:r>
        <w:rPr>
          <w:lang w:val="fr-FR"/>
        </w:rPr>
        <w:t xml:space="preserve"> </w:t>
      </w:r>
      <w:r>
        <w:rPr>
          <w:lang w:val="fr-FR"/>
        </w:rPr>
        <w:t>;</w:t>
      </w:r>
      <w:r>
        <w:rPr>
          <w:lang w:val="fr-FR"/>
        </w:rPr>
        <w:t xml:space="preserve"> </w:t>
      </w:r>
      <w:r>
        <w:rPr>
          <w:lang w:val="fr-FR"/>
        </w:rPr>
        <w:t>il parvint jusqu’au Vieillard,</w:t>
      </w:r>
      <w:r>
        <w:rPr>
          <w:lang w:val="fr-FR"/>
        </w:rPr>
        <w:t xml:space="preserve"> </w:t>
      </w:r>
      <w:r>
        <w:rPr>
          <w:lang w:val="fr-FR"/>
        </w:rPr>
        <w:t>et on le fit avancer devant lui. Et il lui fut donné</w:t>
      </w:r>
      <w:r>
        <w:rPr>
          <w:lang w:val="fr-FR"/>
        </w:rPr>
        <w:t xml:space="preserve"> </w:t>
      </w:r>
      <w:r>
        <w:rPr>
          <w:lang w:val="fr-FR"/>
        </w:rPr>
        <w:t xml:space="preserve">domination, gloire et </w:t>
      </w:r>
      <w:r>
        <w:rPr>
          <w:lang w:val="fr-FR"/>
        </w:rPr>
        <w:t xml:space="preserve">royauté ; </w:t>
      </w:r>
      <w:r>
        <w:rPr>
          <w:lang w:val="fr-FR"/>
        </w:rPr>
        <w:t>tous les peuples, toutes les nations et les gens de toutes langues</w:t>
      </w:r>
      <w:r>
        <w:rPr>
          <w:lang w:val="fr-FR"/>
        </w:rPr>
        <w:t xml:space="preserve"> </w:t>
      </w:r>
      <w:r>
        <w:rPr>
          <w:lang w:val="fr-FR"/>
        </w:rPr>
        <w:t>le servirent.</w:t>
      </w:r>
      <w:r>
        <w:rPr>
          <w:lang w:val="fr-FR"/>
        </w:rPr>
        <w:t xml:space="preserve"> </w:t>
      </w:r>
      <w:r>
        <w:rPr>
          <w:lang w:val="fr-FR"/>
        </w:rPr>
        <w:t>Sa domination est une domination éternelle,</w:t>
      </w:r>
      <w:r>
        <w:rPr>
          <w:lang w:val="fr-FR"/>
        </w:rPr>
        <w:t xml:space="preserve"> </w:t>
      </w:r>
      <w:r>
        <w:rPr>
          <w:lang w:val="fr-FR"/>
        </w:rPr>
        <w:t>qui ne passera pas,</w:t>
      </w:r>
      <w:r>
        <w:rPr>
          <w:lang w:val="fr-FR"/>
        </w:rPr>
        <w:t xml:space="preserve"> </w:t>
      </w:r>
      <w:r>
        <w:rPr>
          <w:lang w:val="fr-FR"/>
        </w:rPr>
        <w:t>et sa royauté,</w:t>
      </w:r>
      <w:r>
        <w:rPr>
          <w:lang w:val="fr-FR"/>
        </w:rPr>
        <w:t xml:space="preserve"> </w:t>
      </w:r>
      <w:r>
        <w:rPr>
          <w:lang w:val="fr-FR"/>
        </w:rPr>
        <w:t>une royauté qui ne sera pas détruite. – Parole du Seigneur.</w:t>
      </w:r>
    </w:p>
    <w:p w14:paraId="72C23460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Psaume 92 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BE"/>
        </w:rPr>
        <w:t>ou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 chant de méditation : Qui donc est Dieu ? (L 82-2)</w:t>
      </w:r>
    </w:p>
    <w:p w14:paraId="1F60474E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4B9C3BB3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Avant la seconde lecture (Apocalypse 1,5-8) :</w:t>
      </w:r>
    </w:p>
    <w:p w14:paraId="43AB1CFE" w14:textId="759A287D" w:rsidR="00EC4FE2" w:rsidRDefault="00EC4FE2" w:rsidP="00697F72">
      <w:pPr>
        <w:pStyle w:val="Textebrut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</w:pPr>
      <w:r w:rsidRPr="006779D3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Il gagnerait toutes les élections ; il prétendrait, sans rancune, être passé par toutes nos épreuves ; son programme serait de faire de nous des souverains. Cet homme existe !</w:t>
      </w:r>
    </w:p>
    <w:p w14:paraId="36104676" w14:textId="296BEADF" w:rsidR="006779D3" w:rsidRDefault="006779D3" w:rsidP="00697F72">
      <w:pPr>
        <w:pStyle w:val="Textebrut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</w:pPr>
    </w:p>
    <w:p w14:paraId="2511E50C" w14:textId="0DF7EDAC" w:rsidR="006779D3" w:rsidRPr="006779D3" w:rsidRDefault="006779D3" w:rsidP="006779D3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lastRenderedPageBreak/>
        <w:t>À vous, la grâce et la paix,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de la part de Jésus Christ, le témoin fidèle,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le premier-né des morts,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le prince des rois de la terre.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À lui qui nous aime,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qui nous a délivrés de nos péchés par son sang,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qui a fait de nous un royaume et des prêtres pour son Dieu et Père,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à lui, la gloire et la souveraineté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pour les siècles des siècles. Amen.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Voici qu’il vient avec les nuées,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tout œil le verra,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ils le verront, ceux qui l’ont transpercé ;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et sur lui se lamenteront toutes les tribus de la terre.</w:t>
      </w:r>
    </w:p>
    <w:p w14:paraId="0751B319" w14:textId="66FF8D0F" w:rsidR="006779D3" w:rsidRPr="006779D3" w:rsidRDefault="006779D3" w:rsidP="006779D3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Oui ! Amen !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Moi, je suis l’Alpha et l’Oméga,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dit le Seigneur Dieu,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Celui qui est, qui était et qui vient,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le Souverain de l’univers.</w:t>
      </w:r>
    </w:p>
    <w:p w14:paraId="2C1E23DC" w14:textId="65B326F0" w:rsidR="006779D3" w:rsidRPr="006779D3" w:rsidRDefault="006779D3" w:rsidP="006779D3">
      <w:pPr>
        <w:pStyle w:val="Textebrut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6779D3">
        <w:rPr>
          <w:rFonts w:ascii="Times New Roman" w:eastAsia="MS Mincho" w:hAnsi="Times New Roman" w:cs="Times New Roman"/>
          <w:sz w:val="24"/>
          <w:szCs w:val="24"/>
          <w:lang w:val="fr-BE"/>
        </w:rPr>
        <w:t>Parole du Seigneur.</w:t>
      </w:r>
    </w:p>
    <w:p w14:paraId="16840362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</w:pPr>
    </w:p>
    <w:p w14:paraId="032E756E" w14:textId="49549FFD" w:rsidR="006779D3" w:rsidRDefault="00EC4FE2" w:rsidP="004B446B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Alléluia, Evangile (Jean 18,</w:t>
      </w:r>
      <w:r w:rsidR="003B41A6"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 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33b-37), </w:t>
      </w:r>
    </w:p>
    <w:p w14:paraId="4E8A8E77" w14:textId="77777777" w:rsidR="004B446B" w:rsidRPr="004B446B" w:rsidRDefault="004B446B" w:rsidP="004B446B">
      <w:pPr>
        <w:pStyle w:val="Textebrut"/>
        <w:rPr>
          <w:rFonts w:ascii="Times New Roman" w:eastAsia="MS Mincho" w:hAnsi="Times New Roman" w:cs="Times New Roman"/>
          <w:b/>
          <w:bCs/>
          <w:sz w:val="12"/>
          <w:szCs w:val="12"/>
          <w:lang w:val="fr-BE"/>
        </w:rPr>
      </w:pPr>
    </w:p>
    <w:p w14:paraId="3C91BB76" w14:textId="21FF48F6" w:rsidR="006779D3" w:rsidRDefault="006779D3" w:rsidP="004B446B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lang w:val="fr-FR"/>
        </w:rPr>
        <w:t>En ce temps-là,</w:t>
      </w:r>
      <w:r>
        <w:rPr>
          <w:lang w:val="fr-FR"/>
        </w:rPr>
        <w:t xml:space="preserve"> </w:t>
      </w:r>
      <w:r>
        <w:rPr>
          <w:lang w:val="fr-FR"/>
        </w:rPr>
        <w:t>Pilate appela Jésus et lui dit :</w:t>
      </w:r>
      <w:r>
        <w:rPr>
          <w:lang w:val="fr-FR"/>
        </w:rPr>
        <w:t xml:space="preserve"> </w:t>
      </w:r>
      <w:r>
        <w:rPr>
          <w:lang w:val="fr-FR"/>
        </w:rPr>
        <w:t>« Es-tu le roi des Juifs ? »</w:t>
      </w:r>
      <w:r>
        <w:rPr>
          <w:lang w:val="fr-FR"/>
        </w:rPr>
        <w:t xml:space="preserve"> </w:t>
      </w:r>
      <w:r>
        <w:rPr>
          <w:lang w:val="fr-FR"/>
        </w:rPr>
        <w:t>Jésus lui demanda :</w:t>
      </w:r>
      <w:r>
        <w:rPr>
          <w:lang w:val="fr-FR"/>
        </w:rPr>
        <w:t xml:space="preserve"> </w:t>
      </w:r>
      <w:r>
        <w:rPr>
          <w:lang w:val="fr-FR"/>
        </w:rPr>
        <w:t>« Dis-tu cela de toi-même,</w:t>
      </w:r>
      <w:r>
        <w:rPr>
          <w:lang w:val="fr-FR"/>
        </w:rPr>
        <w:t xml:space="preserve"> </w:t>
      </w:r>
      <w:r>
        <w:rPr>
          <w:lang w:val="fr-FR"/>
        </w:rPr>
        <w:t>ou bien d’autres te l’ont dit à mon sujet ? »</w:t>
      </w:r>
      <w:r>
        <w:rPr>
          <w:lang w:val="fr-FR"/>
        </w:rPr>
        <w:t xml:space="preserve"> </w:t>
      </w:r>
      <w:r>
        <w:rPr>
          <w:lang w:val="fr-FR"/>
        </w:rPr>
        <w:t>Pilate répondit :</w:t>
      </w:r>
      <w:r>
        <w:rPr>
          <w:lang w:val="fr-FR"/>
        </w:rPr>
        <w:t xml:space="preserve"> </w:t>
      </w:r>
      <w:r>
        <w:rPr>
          <w:lang w:val="fr-FR"/>
        </w:rPr>
        <w:t>« Est-ce que je suis juif, moi ?</w:t>
      </w:r>
      <w:r>
        <w:rPr>
          <w:lang w:val="fr-FR"/>
        </w:rPr>
        <w:t xml:space="preserve"> </w:t>
      </w:r>
      <w:r>
        <w:rPr>
          <w:lang w:val="fr-FR"/>
        </w:rPr>
        <w:t>Ta nation et les grands prêtres t’ont livré à moi :</w:t>
      </w:r>
      <w:r>
        <w:rPr>
          <w:lang w:val="fr-FR"/>
        </w:rPr>
        <w:t xml:space="preserve"> </w:t>
      </w:r>
      <w:r>
        <w:rPr>
          <w:lang w:val="fr-FR"/>
        </w:rPr>
        <w:t>qu’as-tu donc fait ? »</w:t>
      </w:r>
      <w:r>
        <w:rPr>
          <w:lang w:val="fr-FR"/>
        </w:rPr>
        <w:t xml:space="preserve"> </w:t>
      </w:r>
      <w:r>
        <w:rPr>
          <w:lang w:val="fr-FR"/>
        </w:rPr>
        <w:t>Jésus</w:t>
      </w:r>
      <w:r w:rsidR="004B446B">
        <w:rPr>
          <w:lang w:val="fr-FR"/>
        </w:rPr>
        <w:t xml:space="preserve"> </w:t>
      </w:r>
      <w:r>
        <w:rPr>
          <w:lang w:val="fr-FR"/>
        </w:rPr>
        <w:t>déclara :</w:t>
      </w:r>
      <w:r>
        <w:rPr>
          <w:lang w:val="fr-FR"/>
        </w:rPr>
        <w:t xml:space="preserve"> </w:t>
      </w:r>
      <w:r>
        <w:rPr>
          <w:lang w:val="fr-FR"/>
        </w:rPr>
        <w:t>« Ma royauté n’est pas de ce monde ;</w:t>
      </w:r>
      <w:r>
        <w:rPr>
          <w:lang w:val="fr-FR"/>
        </w:rPr>
        <w:t xml:space="preserve"> </w:t>
      </w:r>
      <w:r>
        <w:rPr>
          <w:lang w:val="fr-FR"/>
        </w:rPr>
        <w:t>si ma royauté était de ce monde,</w:t>
      </w:r>
      <w:r>
        <w:rPr>
          <w:lang w:val="fr-FR"/>
        </w:rPr>
        <w:t xml:space="preserve"> </w:t>
      </w:r>
      <w:r>
        <w:rPr>
          <w:lang w:val="fr-FR"/>
        </w:rPr>
        <w:t>j’aurais des gardes</w:t>
      </w:r>
      <w:r w:rsidR="004B446B">
        <w:rPr>
          <w:lang w:val="fr-FR"/>
        </w:rPr>
        <w:t xml:space="preserve"> </w:t>
      </w:r>
      <w:r>
        <w:rPr>
          <w:lang w:val="fr-FR"/>
        </w:rPr>
        <w:t>qui se seraient battus pour que je ne sois pas livré aux Juifs.</w:t>
      </w:r>
      <w:r w:rsidR="004B446B">
        <w:rPr>
          <w:lang w:val="fr-FR"/>
        </w:rPr>
        <w:t xml:space="preserve"> </w:t>
      </w:r>
      <w:r>
        <w:rPr>
          <w:lang w:val="fr-FR"/>
        </w:rPr>
        <w:t>En fait, ma royauté n’est pas d’ici. »</w:t>
      </w:r>
      <w:r w:rsidR="004B446B">
        <w:rPr>
          <w:lang w:val="fr-FR"/>
        </w:rPr>
        <w:t xml:space="preserve"> </w:t>
      </w:r>
      <w:r>
        <w:rPr>
          <w:lang w:val="fr-FR"/>
        </w:rPr>
        <w:t>Pilate lui dit :</w:t>
      </w:r>
      <w:r w:rsidR="004B446B">
        <w:rPr>
          <w:lang w:val="fr-FR"/>
        </w:rPr>
        <w:t xml:space="preserve"> </w:t>
      </w:r>
      <w:r>
        <w:rPr>
          <w:lang w:val="fr-FR"/>
        </w:rPr>
        <w:t>« Alors, tu es roi ? »</w:t>
      </w:r>
      <w:r w:rsidR="004B446B">
        <w:rPr>
          <w:lang w:val="fr-FR"/>
        </w:rPr>
        <w:t xml:space="preserve"> </w:t>
      </w:r>
      <w:r>
        <w:rPr>
          <w:lang w:val="fr-FR"/>
        </w:rPr>
        <w:t>Jésus répondit :</w:t>
      </w:r>
      <w:r w:rsidR="004B446B">
        <w:rPr>
          <w:lang w:val="fr-FR"/>
        </w:rPr>
        <w:t xml:space="preserve"> </w:t>
      </w:r>
      <w:r>
        <w:rPr>
          <w:lang w:val="fr-FR"/>
        </w:rPr>
        <w:t>« C’est toi-même qui dis que je suis roi.</w:t>
      </w:r>
      <w:r w:rsidR="004B446B">
        <w:rPr>
          <w:lang w:val="fr-FR"/>
        </w:rPr>
        <w:t xml:space="preserve"> </w:t>
      </w:r>
      <w:r>
        <w:rPr>
          <w:lang w:val="fr-FR"/>
        </w:rPr>
        <w:t>Moi, je suis né, je suis venu dans le monde pour ceci :</w:t>
      </w:r>
      <w:r w:rsidR="004B446B">
        <w:rPr>
          <w:lang w:val="fr-FR"/>
        </w:rPr>
        <w:t xml:space="preserve"> </w:t>
      </w:r>
      <w:r>
        <w:rPr>
          <w:lang w:val="fr-FR"/>
        </w:rPr>
        <w:t>rendre témoignage à la vérité.</w:t>
      </w:r>
      <w:r w:rsidR="004B446B">
        <w:rPr>
          <w:lang w:val="fr-FR"/>
        </w:rPr>
        <w:t xml:space="preserve"> </w:t>
      </w:r>
      <w:r>
        <w:rPr>
          <w:lang w:val="fr-FR"/>
        </w:rPr>
        <w:t>Quiconque appartient à la vérité</w:t>
      </w:r>
      <w:r w:rsidR="004B446B">
        <w:rPr>
          <w:lang w:val="fr-FR"/>
        </w:rPr>
        <w:t xml:space="preserve"> </w:t>
      </w:r>
      <w:r>
        <w:rPr>
          <w:lang w:val="fr-FR"/>
        </w:rPr>
        <w:t>écoute ma voix. »</w:t>
      </w:r>
      <w:r w:rsidR="004B446B">
        <w:rPr>
          <w:lang w:val="fr-FR"/>
        </w:rPr>
        <w:t xml:space="preserve">      </w:t>
      </w:r>
      <w:r>
        <w:rPr>
          <w:lang w:val="fr-FR"/>
        </w:rPr>
        <w:t>Acclamons la Parole de Dieu.</w:t>
      </w:r>
    </w:p>
    <w:p w14:paraId="6DA8B45C" w14:textId="77777777" w:rsidR="004B446B" w:rsidRDefault="004B446B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</w:p>
    <w:p w14:paraId="61828889" w14:textId="3488581A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proofErr w:type="gramStart"/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homélie</w:t>
      </w:r>
      <w:proofErr w:type="gramEnd"/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 et Crédo </w:t>
      </w:r>
    </w:p>
    <w:p w14:paraId="67BCE9FA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5568FF79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Intentions</w:t>
      </w:r>
    </w:p>
    <w:p w14:paraId="381DB520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8"/>
          <w:szCs w:val="8"/>
          <w:lang w:val="fr-BE"/>
        </w:rPr>
      </w:pPr>
    </w:p>
    <w:p w14:paraId="66BA633D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Cél.</w:t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ab/>
        <w:t>Bénissons et prions le Christ, notre Roi et notre Dieu :</w:t>
      </w:r>
    </w:p>
    <w:p w14:paraId="177E1A77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8"/>
          <w:szCs w:val="8"/>
          <w:lang w:val="fr-BE"/>
        </w:rPr>
      </w:pPr>
    </w:p>
    <w:p w14:paraId="5BCA1202" w14:textId="56560907" w:rsidR="00EC4FE2" w:rsidRPr="00C10FED" w:rsidRDefault="004520AB" w:rsidP="006779D3">
      <w:pPr>
        <w:pStyle w:val="Textebrut"/>
        <w:numPr>
          <w:ilvl w:val="0"/>
          <w:numId w:val="2"/>
        </w:numPr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Seigneur, le pape François appelle à briser nos murs pour construire des ponts vers les périphéries, au-delà des frontières. Insuffle à ton Eglise les mots, les gestes et les actions pour bâtir un monde juste et plus fraternel. 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R/</w:t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</w:p>
    <w:p w14:paraId="7221BB34" w14:textId="77777777" w:rsidR="00EC4FE2" w:rsidRPr="00697F72" w:rsidRDefault="00EC4FE2" w:rsidP="006779D3">
      <w:pPr>
        <w:pStyle w:val="Textebrut"/>
        <w:ind w:left="142" w:hanging="142"/>
        <w:jc w:val="both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1317A9FD" w14:textId="34ED7BAD" w:rsidR="00EC4FE2" w:rsidRPr="00C10FED" w:rsidRDefault="00EC4FE2" w:rsidP="006779D3">
      <w:pPr>
        <w:pStyle w:val="Textebrut"/>
        <w:numPr>
          <w:ilvl w:val="0"/>
          <w:numId w:val="2"/>
        </w:numPr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Bénis sois-tu, Seigneur, pour tout geste d’amour et d’accueil. Aujourd’hui, une fois de plus, nous pensons aux migrants partout dans le monde, et plus particulièrement chez nous. Qu’ils trouvent un accueil bienveillant. Aide-nous à nous sentir concernés par cet accueil, nous t’en prions.</w:t>
      </w:r>
      <w:r w:rsidR="003C1F84"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="003C1F84"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R/</w:t>
      </w:r>
    </w:p>
    <w:p w14:paraId="0DE0F833" w14:textId="77777777" w:rsidR="00EC4FE2" w:rsidRPr="00697F72" w:rsidRDefault="00EC4FE2" w:rsidP="006779D3">
      <w:pPr>
        <w:pStyle w:val="Textebrut"/>
        <w:ind w:left="142" w:hanging="142"/>
        <w:jc w:val="both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0A9E733B" w14:textId="28C235C4" w:rsidR="00EC4FE2" w:rsidRPr="00C10FED" w:rsidRDefault="007A6C30" w:rsidP="006779D3">
      <w:pPr>
        <w:pStyle w:val="Textebrut"/>
        <w:numPr>
          <w:ilvl w:val="0"/>
          <w:numId w:val="2"/>
        </w:numPr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Pour les grâces reçues pendant cette liturgie, rendons grâce au Seigneur. Pour que l’Eglise réponde aux besoins d’espérance de ce temps, prions le seigneur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. R/</w:t>
      </w:r>
    </w:p>
    <w:p w14:paraId="7BB74279" w14:textId="77777777" w:rsidR="00EC4FE2" w:rsidRPr="00697F72" w:rsidRDefault="00EC4FE2" w:rsidP="006779D3">
      <w:pPr>
        <w:pStyle w:val="Textebrut"/>
        <w:ind w:left="142" w:hanging="142"/>
        <w:jc w:val="both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407E03F5" w14:textId="47CB2A57" w:rsidR="00EC4FE2" w:rsidRPr="00C10FED" w:rsidRDefault="007A6C30" w:rsidP="006779D3">
      <w:pPr>
        <w:pStyle w:val="Textebrut"/>
        <w:numPr>
          <w:ilvl w:val="0"/>
          <w:numId w:val="2"/>
        </w:numPr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Pour toutes les semences de paix et de justice à travers le monde, rendons grâce au Seigneur</w:t>
      </w:r>
      <w:r w:rsidR="00EC4FE2"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.</w:t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Pour les pays où règnent la violence et la division, prions le Seigneur.</w:t>
      </w:r>
      <w:r w:rsidR="003C1F84"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 </w:t>
      </w:r>
      <w:r w:rsidR="003C1F84"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R/</w:t>
      </w:r>
    </w:p>
    <w:p w14:paraId="3D6AAC57" w14:textId="77777777" w:rsidR="00EC4FE2" w:rsidRPr="006779D3" w:rsidRDefault="00EC4FE2" w:rsidP="006779D3">
      <w:pPr>
        <w:pStyle w:val="Textebrut"/>
        <w:jc w:val="both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40625362" w14:textId="77777777" w:rsidR="00EC4FE2" w:rsidRPr="00C10FED" w:rsidRDefault="00EC4FE2" w:rsidP="00EC4FE2">
      <w:pPr>
        <w:pStyle w:val="Textebrut"/>
        <w:ind w:left="720" w:hanging="720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Cél.</w:t>
      </w:r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ab/>
      </w: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Tu es notre Roi, toi, notre Seigneur. Aussi, nous te le demandons encore : donne à ceux qui t’espèrent le réconfort de ta présence, de ton amour, toi qui vis et règnes pour les siècles des siècles. Amen.</w:t>
      </w:r>
    </w:p>
    <w:p w14:paraId="17259EE9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194E0EFD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Préface</w:t>
      </w:r>
    </w:p>
    <w:p w14:paraId="62A1B82E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748663AE" w14:textId="1D317C1D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Chant après la communion : </w:t>
      </w: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ab/>
        <w:t xml:space="preserve">Dieu est à l’œuvre en cet âge (T 50) </w:t>
      </w:r>
      <w:proofErr w:type="gramStart"/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fr-BE"/>
        </w:rPr>
        <w:t>ou</w:t>
      </w:r>
      <w:proofErr w:type="gramEnd"/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 </w:t>
      </w:r>
    </w:p>
    <w:p w14:paraId="62AB12CE" w14:textId="77777777" w:rsidR="00EC4FE2" w:rsidRPr="00C10FED" w:rsidRDefault="00EC4FE2" w:rsidP="00EC4FE2">
      <w:pPr>
        <w:pStyle w:val="Textebrut"/>
        <w:ind w:left="2832" w:firstLine="708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Si l’espérance t’a fait marcher (G 213)</w:t>
      </w:r>
    </w:p>
    <w:p w14:paraId="57FD47C5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</w:p>
    <w:p w14:paraId="2AB72FBA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Prière après la communion</w:t>
      </w:r>
    </w:p>
    <w:p w14:paraId="50AEC045" w14:textId="77777777" w:rsidR="00EC4FE2" w:rsidRPr="006779D3" w:rsidRDefault="00EC4FE2" w:rsidP="00EC4FE2">
      <w:pPr>
        <w:pStyle w:val="Textebrut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618B29DC" w14:textId="3862AB2B" w:rsidR="00EC4FE2" w:rsidRPr="00C10FED" w:rsidRDefault="005A591E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  <w:proofErr w:type="spellStart"/>
      <w:r w:rsidRPr="00C10FED">
        <w:rPr>
          <w:rFonts w:ascii="Times New Roman" w:eastAsia="MS Mincho" w:hAnsi="Times New Roman" w:cs="Times New Roman"/>
          <w:i/>
          <w:iCs/>
          <w:sz w:val="24"/>
          <w:szCs w:val="24"/>
          <w:lang w:val="fr-BE"/>
        </w:rPr>
        <w:t>Cél</w:t>
      </w:r>
      <w:proofErr w:type="spellEnd"/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 xml:space="preserve">. </w:t>
      </w:r>
      <w:r w:rsidR="003C1F84"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Après avoir partagé le pain de l’immortalité, nous te supplions, Seigneur : nous mettons notre gloire à obéir au Christ Roi de l’univers. Fais que nous puissions vivre avec lui, éternellement, dans la demeure du ciel. Lui qui …</w:t>
      </w:r>
    </w:p>
    <w:p w14:paraId="32D1BC89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333A958F" w14:textId="77777777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b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sz w:val="24"/>
          <w:szCs w:val="24"/>
          <w:lang w:val="fr-BE"/>
        </w:rPr>
        <w:t>Envoi et bénédiction</w:t>
      </w:r>
    </w:p>
    <w:p w14:paraId="698854DB" w14:textId="77777777" w:rsidR="00EC4FE2" w:rsidRPr="004B446B" w:rsidRDefault="00EC4FE2" w:rsidP="00EC4FE2">
      <w:pPr>
        <w:pStyle w:val="Textebrut"/>
        <w:rPr>
          <w:rFonts w:ascii="Times New Roman" w:eastAsia="MS Mincho" w:hAnsi="Times New Roman" w:cs="Times New Roman"/>
          <w:sz w:val="12"/>
          <w:szCs w:val="12"/>
          <w:lang w:val="fr-BE"/>
        </w:rPr>
      </w:pPr>
    </w:p>
    <w:p w14:paraId="2E2C4175" w14:textId="7D86CFB1" w:rsidR="00EC4FE2" w:rsidRPr="00C10FED" w:rsidRDefault="00EC4FE2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sz w:val="24"/>
          <w:szCs w:val="24"/>
          <w:lang w:val="fr-BE"/>
        </w:rPr>
        <w:t>Soyez les témoins passionnés de la vérité : c’est ainsi que vous annoncerez dès maintenant le Royaume du Christ. Et que Dieu tout-puissant en amour vous bénisse et vous garde, le Père…</w:t>
      </w:r>
    </w:p>
    <w:p w14:paraId="37DABB01" w14:textId="5D44D906" w:rsidR="003C1F84" w:rsidRPr="00C10FED" w:rsidRDefault="003C1F84" w:rsidP="00EC4FE2">
      <w:pPr>
        <w:pStyle w:val="Textebrut"/>
        <w:rPr>
          <w:rFonts w:ascii="Times New Roman" w:eastAsia="MS Mincho" w:hAnsi="Times New Roman" w:cs="Times New Roman"/>
          <w:sz w:val="24"/>
          <w:szCs w:val="24"/>
          <w:lang w:val="fr-BE"/>
        </w:rPr>
      </w:pPr>
    </w:p>
    <w:p w14:paraId="597F34A9" w14:textId="67F871EF" w:rsidR="00E31A88" w:rsidRPr="004B446B" w:rsidRDefault="003C1F84" w:rsidP="00697F72">
      <w:pPr>
        <w:pStyle w:val="Textebrut"/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</w:pPr>
      <w:r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 xml:space="preserve">Chant d’envoi : </w:t>
      </w:r>
      <w:r w:rsidR="005A591E" w:rsidRPr="00C10FED">
        <w:rPr>
          <w:rFonts w:ascii="Times New Roman" w:eastAsia="MS Mincho" w:hAnsi="Times New Roman" w:cs="Times New Roman"/>
          <w:b/>
          <w:bCs/>
          <w:sz w:val="24"/>
          <w:szCs w:val="24"/>
          <w:lang w:val="fr-BE"/>
        </w:rPr>
        <w:t>Allez dire à tous les hommes (T/U 132-1)</w:t>
      </w:r>
    </w:p>
    <w:sectPr w:rsidR="00E31A88" w:rsidRPr="004B446B" w:rsidSect="006779D3">
      <w:pgSz w:w="11907" w:h="16840" w:code="9"/>
      <w:pgMar w:top="567" w:right="1134" w:bottom="567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0D35" w14:textId="77777777" w:rsidR="00494C0C" w:rsidRDefault="00494C0C" w:rsidP="004B446B">
      <w:pPr>
        <w:spacing w:after="0" w:line="240" w:lineRule="auto"/>
      </w:pPr>
      <w:r>
        <w:separator/>
      </w:r>
    </w:p>
  </w:endnote>
  <w:endnote w:type="continuationSeparator" w:id="0">
    <w:p w14:paraId="24AEC809" w14:textId="77777777" w:rsidR="00494C0C" w:rsidRDefault="00494C0C" w:rsidP="004B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35A8" w14:textId="77777777" w:rsidR="00494C0C" w:rsidRDefault="00494C0C" w:rsidP="004B446B">
      <w:pPr>
        <w:spacing w:after="0" w:line="240" w:lineRule="auto"/>
      </w:pPr>
      <w:r>
        <w:separator/>
      </w:r>
    </w:p>
  </w:footnote>
  <w:footnote w:type="continuationSeparator" w:id="0">
    <w:p w14:paraId="1427BC0C" w14:textId="77777777" w:rsidR="00494C0C" w:rsidRDefault="00494C0C" w:rsidP="004B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6E2"/>
    <w:multiLevelType w:val="hybridMultilevel"/>
    <w:tmpl w:val="144C04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F74"/>
    <w:multiLevelType w:val="hybridMultilevel"/>
    <w:tmpl w:val="28D4C7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E2"/>
    <w:rsid w:val="003B41A6"/>
    <w:rsid w:val="003C1F84"/>
    <w:rsid w:val="004520AB"/>
    <w:rsid w:val="00494C0C"/>
    <w:rsid w:val="004B446B"/>
    <w:rsid w:val="005A591E"/>
    <w:rsid w:val="006779D3"/>
    <w:rsid w:val="00697F72"/>
    <w:rsid w:val="007A6C30"/>
    <w:rsid w:val="008B3D39"/>
    <w:rsid w:val="00C10FED"/>
    <w:rsid w:val="00E31A88"/>
    <w:rsid w:val="00E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6005"/>
  <w15:docId w15:val="{E37C097C-4C07-4221-B5F1-0BA3DE7E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rsid w:val="00EC4F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semiHidden/>
    <w:rsid w:val="00EC4FE2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69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4B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46B"/>
  </w:style>
  <w:style w:type="paragraph" w:styleId="Pieddepage">
    <w:name w:val="footer"/>
    <w:basedOn w:val="Normal"/>
    <w:link w:val="PieddepageCar"/>
    <w:uiPriority w:val="99"/>
    <w:unhideWhenUsed/>
    <w:rsid w:val="004B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Asbl St-Joseph UP Les Douze</cp:lastModifiedBy>
  <cp:revision>2</cp:revision>
  <cp:lastPrinted>2021-11-15T10:08:00Z</cp:lastPrinted>
  <dcterms:created xsi:type="dcterms:W3CDTF">2021-11-15T10:53:00Z</dcterms:created>
  <dcterms:modified xsi:type="dcterms:W3CDTF">2021-11-15T10:53:00Z</dcterms:modified>
</cp:coreProperties>
</file>