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5346E" w14:textId="7D9651DA" w:rsidR="00DD6DC5" w:rsidRDefault="00DD6DC5" w:rsidP="00DD6DC5">
      <w:pPr>
        <w:pStyle w:val="Standard"/>
        <w:pBdr>
          <w:top w:val="single" w:sz="4" w:space="1" w:color="000000"/>
          <w:left w:val="single" w:sz="4" w:space="4" w:color="000000"/>
          <w:bottom w:val="single" w:sz="4" w:space="1" w:color="000000"/>
          <w:right w:val="single" w:sz="4" w:space="4" w:color="000000"/>
        </w:pBdr>
        <w:jc w:val="both"/>
        <w:rPr>
          <w:sz w:val="40"/>
        </w:rPr>
      </w:pPr>
      <w:r>
        <w:rPr>
          <w:noProof/>
        </w:rPr>
        <w:drawing>
          <wp:anchor distT="0" distB="0" distL="114300" distR="114300" simplePos="0" relativeHeight="251658240" behindDoc="0" locked="0" layoutInCell="1" allowOverlap="1" wp14:anchorId="1FDF4160" wp14:editId="67E30767">
            <wp:simplePos x="0" y="0"/>
            <wp:positionH relativeFrom="column">
              <wp:posOffset>60960</wp:posOffset>
            </wp:positionH>
            <wp:positionV relativeFrom="paragraph">
              <wp:posOffset>92075</wp:posOffset>
            </wp:positionV>
            <wp:extent cx="649605" cy="619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53478" w14:textId="19196076" w:rsidR="00091289" w:rsidRDefault="0055493F" w:rsidP="00DD6DC5">
      <w:pPr>
        <w:pStyle w:val="Standard"/>
        <w:pBdr>
          <w:top w:val="single" w:sz="4" w:space="1" w:color="000000"/>
          <w:left w:val="single" w:sz="4" w:space="4" w:color="000000"/>
          <w:bottom w:val="single" w:sz="4" w:space="1" w:color="000000"/>
          <w:right w:val="single" w:sz="4" w:space="4" w:color="000000"/>
        </w:pBdr>
        <w:jc w:val="both"/>
        <w:rPr>
          <w:sz w:val="40"/>
        </w:rPr>
      </w:pPr>
      <w:r>
        <w:rPr>
          <w:sz w:val="40"/>
        </w:rPr>
        <w:t>5</w:t>
      </w:r>
      <w:r w:rsidR="00DD6DC5" w:rsidRPr="00DD6DC5">
        <w:rPr>
          <w:sz w:val="40"/>
          <w:vertAlign w:val="superscript"/>
        </w:rPr>
        <w:t>ème</w:t>
      </w:r>
      <w:r>
        <w:rPr>
          <w:sz w:val="40"/>
        </w:rPr>
        <w:t xml:space="preserve"> Dimanche ordinaire (A) – 8-9 février 2020</w:t>
      </w:r>
    </w:p>
    <w:p w14:paraId="59B43D06" w14:textId="77777777" w:rsidR="00DD6DC5" w:rsidRPr="00DD6DC5" w:rsidRDefault="00DD6DC5" w:rsidP="00DD6DC5">
      <w:pPr>
        <w:pStyle w:val="Standard"/>
        <w:pBdr>
          <w:top w:val="single" w:sz="4" w:space="1" w:color="000000"/>
          <w:left w:val="single" w:sz="4" w:space="4" w:color="000000"/>
          <w:bottom w:val="single" w:sz="4" w:space="1" w:color="000000"/>
          <w:right w:val="single" w:sz="4" w:space="4" w:color="000000"/>
        </w:pBdr>
        <w:jc w:val="both"/>
      </w:pPr>
    </w:p>
    <w:p w14:paraId="474281C1" w14:textId="0094FCD9" w:rsidR="00091289" w:rsidRDefault="0055493F" w:rsidP="00DD6DC5">
      <w:pPr>
        <w:pStyle w:val="Standard"/>
        <w:jc w:val="both"/>
        <w:rPr>
          <w:sz w:val="28"/>
        </w:rPr>
      </w:pPr>
      <w:r>
        <w:rPr>
          <w:sz w:val="28"/>
        </w:rPr>
        <w:t xml:space="preserve">         </w:t>
      </w:r>
    </w:p>
    <w:p w14:paraId="5D78B6A8" w14:textId="77777777" w:rsidR="00091289" w:rsidRDefault="0055493F" w:rsidP="00DD6DC5">
      <w:pPr>
        <w:pStyle w:val="Standard"/>
        <w:jc w:val="both"/>
        <w:rPr>
          <w:sz w:val="28"/>
        </w:rPr>
      </w:pPr>
      <w:r>
        <w:rPr>
          <w:sz w:val="28"/>
        </w:rPr>
        <w:t xml:space="preserve">                             </w:t>
      </w:r>
      <w:r>
        <w:rPr>
          <w:b/>
          <w:bCs/>
          <w:sz w:val="30"/>
          <w:szCs w:val="30"/>
          <w:u w:val="single"/>
        </w:rPr>
        <w:t>OUVERTURE DE LA CELEBRATION</w:t>
      </w:r>
    </w:p>
    <w:p w14:paraId="7B043A4C" w14:textId="77777777" w:rsidR="00091289" w:rsidRDefault="00091289" w:rsidP="00DD6DC5">
      <w:pPr>
        <w:pStyle w:val="Titre1"/>
        <w:jc w:val="both"/>
        <w:rPr>
          <w:sz w:val="26"/>
          <w:szCs w:val="26"/>
        </w:rPr>
      </w:pPr>
    </w:p>
    <w:p w14:paraId="6C3D6BB2" w14:textId="77777777" w:rsidR="00091289" w:rsidRDefault="0055493F" w:rsidP="00DD6DC5">
      <w:pPr>
        <w:pStyle w:val="Titre1"/>
        <w:jc w:val="both"/>
        <w:rPr>
          <w:sz w:val="26"/>
          <w:szCs w:val="26"/>
        </w:rPr>
      </w:pPr>
      <w:r>
        <w:rPr>
          <w:sz w:val="26"/>
          <w:szCs w:val="26"/>
        </w:rPr>
        <w:t xml:space="preserve">Chant d’entrée : </w:t>
      </w:r>
      <w:r>
        <w:rPr>
          <w:sz w:val="26"/>
          <w:szCs w:val="26"/>
        </w:rPr>
        <w:tab/>
        <w:t>Ta nuit sera lumière de midi (G 212)</w:t>
      </w:r>
    </w:p>
    <w:p w14:paraId="0B596FB2" w14:textId="77777777" w:rsidR="00091289" w:rsidRDefault="0055493F" w:rsidP="00DD6DC5">
      <w:pPr>
        <w:pStyle w:val="Standard"/>
        <w:jc w:val="both"/>
        <w:rPr>
          <w:sz w:val="26"/>
          <w:szCs w:val="26"/>
        </w:rPr>
      </w:pPr>
      <w:r>
        <w:rPr>
          <w:sz w:val="26"/>
          <w:szCs w:val="26"/>
        </w:rPr>
        <w:tab/>
      </w:r>
      <w:r>
        <w:rPr>
          <w:sz w:val="26"/>
          <w:szCs w:val="26"/>
        </w:rPr>
        <w:tab/>
      </w:r>
      <w:r>
        <w:rPr>
          <w:sz w:val="26"/>
          <w:szCs w:val="26"/>
        </w:rPr>
        <w:tab/>
      </w:r>
    </w:p>
    <w:p w14:paraId="011EC607" w14:textId="77777777" w:rsidR="00091289" w:rsidRDefault="0055493F" w:rsidP="00DD6DC5">
      <w:pPr>
        <w:pStyle w:val="Titre1"/>
        <w:jc w:val="both"/>
        <w:rPr>
          <w:sz w:val="26"/>
          <w:szCs w:val="26"/>
        </w:rPr>
      </w:pPr>
      <w:r>
        <w:rPr>
          <w:sz w:val="26"/>
          <w:szCs w:val="26"/>
        </w:rPr>
        <w:t>Mot de bienvenue</w:t>
      </w:r>
    </w:p>
    <w:p w14:paraId="149F9D2A" w14:textId="77777777" w:rsidR="00091289" w:rsidRPr="00D92AE8" w:rsidRDefault="00091289" w:rsidP="00DD6DC5">
      <w:pPr>
        <w:pStyle w:val="Standard"/>
        <w:jc w:val="both"/>
        <w:rPr>
          <w:sz w:val="16"/>
          <w:szCs w:val="16"/>
        </w:rPr>
      </w:pPr>
    </w:p>
    <w:p w14:paraId="4A5D0496" w14:textId="39A3786B" w:rsidR="00091289" w:rsidRDefault="0055493F" w:rsidP="00DD6DC5">
      <w:pPr>
        <w:pStyle w:val="Standard"/>
        <w:jc w:val="both"/>
        <w:rPr>
          <w:sz w:val="26"/>
          <w:szCs w:val="26"/>
        </w:rPr>
      </w:pPr>
      <w:r>
        <w:rPr>
          <w:sz w:val="26"/>
          <w:szCs w:val="26"/>
        </w:rPr>
        <w:t xml:space="preserve">Chers amis, frères et sœurs en Jésus </w:t>
      </w:r>
      <w:r>
        <w:rPr>
          <w:sz w:val="26"/>
          <w:szCs w:val="26"/>
        </w:rPr>
        <w:t xml:space="preserve">Christ, soyez les bienvenus en cette église où </w:t>
      </w:r>
      <w:r>
        <w:rPr>
          <w:sz w:val="26"/>
          <w:szCs w:val="26"/>
        </w:rPr>
        <w:t xml:space="preserve">le Ressuscité nous a donné rendez-vous. Dans son Evangile de ce dimanche il nous demande d'être des témoins convaincus et audacieux. La mission que Jésus nous confie n’est pas des moindres : il s’agit d’être </w:t>
      </w:r>
      <w:r>
        <w:rPr>
          <w:sz w:val="26"/>
          <w:szCs w:val="26"/>
        </w:rPr>
        <w:t>le sel qui donne du goût et la lumière qui éclaire le monde. Que la parole de Dieu d’aujourd’hui réveille les saveurs de notre communauté.</w:t>
      </w:r>
    </w:p>
    <w:p w14:paraId="6D85D9E6" w14:textId="77777777" w:rsidR="00091289" w:rsidRDefault="00091289" w:rsidP="00DD6DC5">
      <w:pPr>
        <w:pStyle w:val="Standard"/>
        <w:jc w:val="both"/>
        <w:rPr>
          <w:sz w:val="26"/>
          <w:szCs w:val="26"/>
        </w:rPr>
      </w:pPr>
    </w:p>
    <w:p w14:paraId="43054830" w14:textId="77777777" w:rsidR="00091289" w:rsidRDefault="0055493F" w:rsidP="00DD6DC5">
      <w:pPr>
        <w:pStyle w:val="Titre1"/>
        <w:jc w:val="both"/>
        <w:rPr>
          <w:sz w:val="26"/>
          <w:szCs w:val="26"/>
        </w:rPr>
      </w:pPr>
      <w:r>
        <w:rPr>
          <w:sz w:val="26"/>
          <w:szCs w:val="26"/>
        </w:rPr>
        <w:t>Préparation pénitentielle</w:t>
      </w:r>
    </w:p>
    <w:p w14:paraId="3CAF2830" w14:textId="77777777" w:rsidR="00091289" w:rsidRPr="00D92AE8" w:rsidRDefault="00091289" w:rsidP="00DD6DC5">
      <w:pPr>
        <w:pStyle w:val="Standard"/>
        <w:jc w:val="both"/>
        <w:rPr>
          <w:sz w:val="16"/>
          <w:szCs w:val="16"/>
        </w:rPr>
      </w:pPr>
    </w:p>
    <w:p w14:paraId="26A58F9B" w14:textId="77777777" w:rsidR="00091289" w:rsidRDefault="0055493F" w:rsidP="00DD6DC5">
      <w:pPr>
        <w:pStyle w:val="Standard"/>
        <w:numPr>
          <w:ilvl w:val="0"/>
          <w:numId w:val="3"/>
        </w:numPr>
        <w:ind w:left="426" w:hanging="426"/>
        <w:jc w:val="both"/>
        <w:rPr>
          <w:sz w:val="26"/>
          <w:szCs w:val="26"/>
        </w:rPr>
      </w:pPr>
      <w:r>
        <w:rPr>
          <w:sz w:val="26"/>
          <w:szCs w:val="26"/>
        </w:rPr>
        <w:t xml:space="preserve">Dieu notre Père, tu nous as donné la vie. Mais il ne suffit pas d’être en vie, il </w:t>
      </w:r>
      <w:r>
        <w:rPr>
          <w:sz w:val="26"/>
          <w:szCs w:val="26"/>
        </w:rPr>
        <w:t>faut avoir le goût de vivre, la joie de vivre. Pardonne-nous si nous ne partageons pas toujours avec les autres cette joie qui remplit notre cœur et qui vient de toi.</w:t>
      </w:r>
    </w:p>
    <w:p w14:paraId="388302CD" w14:textId="77777777" w:rsidR="00091289" w:rsidRPr="00DD6DC5" w:rsidRDefault="00091289" w:rsidP="00DD6DC5">
      <w:pPr>
        <w:pStyle w:val="Standard"/>
        <w:ind w:left="426" w:hanging="426"/>
        <w:jc w:val="both"/>
        <w:rPr>
          <w:sz w:val="16"/>
          <w:szCs w:val="16"/>
        </w:rPr>
      </w:pPr>
    </w:p>
    <w:p w14:paraId="150F55FB" w14:textId="77777777" w:rsidR="00091289" w:rsidRDefault="0055493F" w:rsidP="00DD6DC5">
      <w:pPr>
        <w:pStyle w:val="Standard"/>
        <w:numPr>
          <w:ilvl w:val="0"/>
          <w:numId w:val="1"/>
        </w:numPr>
        <w:ind w:left="426" w:hanging="426"/>
        <w:jc w:val="both"/>
        <w:rPr>
          <w:sz w:val="26"/>
          <w:szCs w:val="26"/>
        </w:rPr>
      </w:pPr>
      <w:r>
        <w:rPr>
          <w:sz w:val="26"/>
          <w:szCs w:val="26"/>
        </w:rPr>
        <w:t>Seigneur Jésus, par tes gestes et tes paroles, tu nous as tracé un chemin à suivre, et t</w:t>
      </w:r>
      <w:r>
        <w:rPr>
          <w:sz w:val="26"/>
          <w:szCs w:val="26"/>
        </w:rPr>
        <w:t>u nous invites à rayonner nous-mêmes de cette lumière que tu as apportée dans le monde. Pardon si, trop souvent, nous nous laissons séduire par d’autres lumières, par d’autres activités.</w:t>
      </w:r>
    </w:p>
    <w:p w14:paraId="08623A0E" w14:textId="77777777" w:rsidR="00091289" w:rsidRPr="00DD6DC5" w:rsidRDefault="00091289" w:rsidP="00DD6DC5">
      <w:pPr>
        <w:pStyle w:val="Standard"/>
        <w:ind w:left="426" w:hanging="426"/>
        <w:jc w:val="both"/>
        <w:rPr>
          <w:sz w:val="16"/>
          <w:szCs w:val="16"/>
        </w:rPr>
      </w:pPr>
    </w:p>
    <w:p w14:paraId="00A5D9AD" w14:textId="77777777" w:rsidR="00DD6DC5" w:rsidRDefault="0055493F" w:rsidP="00DD6DC5">
      <w:pPr>
        <w:pStyle w:val="Standard"/>
        <w:numPr>
          <w:ilvl w:val="0"/>
          <w:numId w:val="1"/>
        </w:numPr>
        <w:ind w:left="426" w:hanging="426"/>
        <w:jc w:val="both"/>
        <w:rPr>
          <w:sz w:val="26"/>
          <w:szCs w:val="26"/>
        </w:rPr>
      </w:pPr>
      <w:r>
        <w:rPr>
          <w:sz w:val="26"/>
          <w:szCs w:val="26"/>
        </w:rPr>
        <w:t>Seigneur, tu nous donnes des frères et des sœurs à aimer en actes et</w:t>
      </w:r>
      <w:r>
        <w:rPr>
          <w:sz w:val="26"/>
          <w:szCs w:val="26"/>
        </w:rPr>
        <w:t xml:space="preserve"> en vérité. </w:t>
      </w:r>
    </w:p>
    <w:p w14:paraId="3B59E395" w14:textId="7B90E4C8" w:rsidR="00091289" w:rsidRDefault="0055493F" w:rsidP="00DD6DC5">
      <w:pPr>
        <w:pStyle w:val="Standard"/>
        <w:ind w:firstLine="426"/>
        <w:jc w:val="both"/>
        <w:rPr>
          <w:sz w:val="26"/>
          <w:szCs w:val="26"/>
        </w:rPr>
      </w:pPr>
      <w:r>
        <w:rPr>
          <w:sz w:val="26"/>
          <w:szCs w:val="26"/>
        </w:rPr>
        <w:t>Pardonne-nous notre égoïsme.</w:t>
      </w:r>
    </w:p>
    <w:p w14:paraId="027CA353" w14:textId="77777777" w:rsidR="00091289" w:rsidRDefault="00091289" w:rsidP="00DD6DC5">
      <w:pPr>
        <w:pStyle w:val="Standard"/>
        <w:jc w:val="both"/>
        <w:rPr>
          <w:sz w:val="26"/>
          <w:szCs w:val="26"/>
        </w:rPr>
      </w:pPr>
    </w:p>
    <w:p w14:paraId="0292529D" w14:textId="77777777" w:rsidR="00091289" w:rsidRDefault="0055493F" w:rsidP="00DD6DC5">
      <w:pPr>
        <w:pStyle w:val="Standard"/>
        <w:jc w:val="both"/>
        <w:rPr>
          <w:sz w:val="26"/>
          <w:szCs w:val="26"/>
        </w:rPr>
      </w:pPr>
      <w:proofErr w:type="spellStart"/>
      <w:r>
        <w:rPr>
          <w:i/>
          <w:iCs/>
          <w:sz w:val="26"/>
          <w:szCs w:val="26"/>
        </w:rPr>
        <w:t>Cél</w:t>
      </w:r>
      <w:proofErr w:type="spellEnd"/>
      <w:r>
        <w:rPr>
          <w:i/>
          <w:iCs/>
          <w:sz w:val="26"/>
          <w:szCs w:val="26"/>
        </w:rPr>
        <w:t>.</w:t>
      </w:r>
      <w:r>
        <w:rPr>
          <w:sz w:val="26"/>
          <w:szCs w:val="26"/>
        </w:rPr>
        <w:t xml:space="preserve"> </w:t>
      </w:r>
      <w:r>
        <w:rPr>
          <w:sz w:val="26"/>
          <w:szCs w:val="26"/>
        </w:rPr>
        <w:tab/>
        <w:t>Que Dieu tout-puissant nous fasse miséricorde...</w:t>
      </w:r>
    </w:p>
    <w:p w14:paraId="42781200" w14:textId="77777777" w:rsidR="00091289" w:rsidRDefault="00091289" w:rsidP="00DD6DC5">
      <w:pPr>
        <w:pStyle w:val="Standard"/>
        <w:jc w:val="both"/>
        <w:rPr>
          <w:sz w:val="26"/>
          <w:szCs w:val="26"/>
        </w:rPr>
      </w:pPr>
    </w:p>
    <w:p w14:paraId="135766FC" w14:textId="77777777" w:rsidR="00091289" w:rsidRDefault="0055493F" w:rsidP="00DD6DC5">
      <w:pPr>
        <w:pStyle w:val="Titre1"/>
        <w:jc w:val="both"/>
        <w:rPr>
          <w:sz w:val="26"/>
          <w:szCs w:val="26"/>
        </w:rPr>
      </w:pPr>
      <w:r>
        <w:rPr>
          <w:sz w:val="26"/>
          <w:szCs w:val="26"/>
        </w:rPr>
        <w:t>Gloria</w:t>
      </w:r>
    </w:p>
    <w:p w14:paraId="1B168D58" w14:textId="77777777" w:rsidR="00091289" w:rsidRDefault="00091289" w:rsidP="00DD6DC5">
      <w:pPr>
        <w:pStyle w:val="Standard"/>
        <w:jc w:val="both"/>
        <w:rPr>
          <w:sz w:val="26"/>
          <w:szCs w:val="26"/>
        </w:rPr>
      </w:pPr>
    </w:p>
    <w:p w14:paraId="4B391A7F" w14:textId="77777777" w:rsidR="00091289" w:rsidRDefault="0055493F" w:rsidP="00DD6DC5">
      <w:pPr>
        <w:pStyle w:val="Titre1"/>
        <w:jc w:val="both"/>
        <w:rPr>
          <w:sz w:val="26"/>
          <w:szCs w:val="26"/>
        </w:rPr>
      </w:pPr>
      <w:r>
        <w:rPr>
          <w:sz w:val="26"/>
          <w:szCs w:val="26"/>
        </w:rPr>
        <w:t>Prière d’ouverture</w:t>
      </w:r>
    </w:p>
    <w:p w14:paraId="68BA5672" w14:textId="77777777" w:rsidR="00091289" w:rsidRPr="00DD6DC5" w:rsidRDefault="00091289" w:rsidP="00DD6DC5">
      <w:pPr>
        <w:pStyle w:val="Standard"/>
        <w:jc w:val="both"/>
        <w:rPr>
          <w:sz w:val="16"/>
          <w:szCs w:val="16"/>
        </w:rPr>
      </w:pPr>
    </w:p>
    <w:p w14:paraId="4F934B39" w14:textId="12C03F95" w:rsidR="00091289" w:rsidRDefault="0055493F" w:rsidP="00DD6DC5">
      <w:pPr>
        <w:pStyle w:val="Standard"/>
        <w:jc w:val="both"/>
        <w:rPr>
          <w:sz w:val="26"/>
          <w:szCs w:val="26"/>
        </w:rPr>
      </w:pPr>
      <w:proofErr w:type="spellStart"/>
      <w:r>
        <w:rPr>
          <w:i/>
          <w:iCs/>
          <w:sz w:val="26"/>
          <w:szCs w:val="26"/>
        </w:rPr>
        <w:t>Cél</w:t>
      </w:r>
      <w:proofErr w:type="spellEnd"/>
      <w:r>
        <w:rPr>
          <w:i/>
          <w:iCs/>
          <w:sz w:val="26"/>
          <w:szCs w:val="26"/>
        </w:rPr>
        <w:t>.</w:t>
      </w:r>
      <w:r>
        <w:rPr>
          <w:b/>
          <w:bCs/>
          <w:i/>
          <w:iCs/>
          <w:sz w:val="26"/>
          <w:szCs w:val="26"/>
        </w:rPr>
        <w:t xml:space="preserve"> </w:t>
      </w:r>
      <w:r>
        <w:rPr>
          <w:sz w:val="26"/>
          <w:szCs w:val="26"/>
        </w:rPr>
        <w:t>Dieu d'amour, tu as fait de ton Fils la lumière du monde. Tu veux que sa lumière resplendisse à travers ses disciples. Tu leu</w:t>
      </w:r>
      <w:r>
        <w:rPr>
          <w:sz w:val="26"/>
          <w:szCs w:val="26"/>
        </w:rPr>
        <w:t xml:space="preserve">r donnes ta grâce pour qu'ils la fassent </w:t>
      </w:r>
      <w:r w:rsidR="00DD6DC5">
        <w:rPr>
          <w:sz w:val="26"/>
          <w:szCs w:val="26"/>
        </w:rPr>
        <w:t>rayonner en</w:t>
      </w:r>
      <w:r>
        <w:rPr>
          <w:sz w:val="26"/>
          <w:szCs w:val="26"/>
        </w:rPr>
        <w:t xml:space="preserve"> s'aimant les uns les autres. Apprends-nous à aimer en actes et en vérité ceux qui nous sont proches</w:t>
      </w:r>
      <w:r>
        <w:rPr>
          <w:sz w:val="26"/>
          <w:szCs w:val="26"/>
        </w:rPr>
        <w:t xml:space="preserve"> et à devenir proches des autres en les aimant. Ainsi nous pourrons ensemble te rendre gloire avec Jés</w:t>
      </w:r>
      <w:r>
        <w:rPr>
          <w:sz w:val="26"/>
          <w:szCs w:val="26"/>
        </w:rPr>
        <w:t xml:space="preserve">us, dans les siècles des siècles. </w:t>
      </w:r>
      <w:r>
        <w:rPr>
          <w:b/>
          <w:bCs/>
          <w:sz w:val="26"/>
          <w:szCs w:val="26"/>
        </w:rPr>
        <w:t>Amen.</w:t>
      </w:r>
    </w:p>
    <w:p w14:paraId="60B9B48E" w14:textId="77777777" w:rsidR="00091289" w:rsidRDefault="00091289" w:rsidP="00DD6DC5">
      <w:pPr>
        <w:pStyle w:val="Standard"/>
        <w:jc w:val="both"/>
        <w:rPr>
          <w:sz w:val="26"/>
          <w:szCs w:val="26"/>
        </w:rPr>
      </w:pPr>
    </w:p>
    <w:p w14:paraId="4F50862C" w14:textId="77777777" w:rsidR="00091289" w:rsidRDefault="0055493F" w:rsidP="00DD6DC5">
      <w:pPr>
        <w:pStyle w:val="Standard"/>
        <w:jc w:val="both"/>
        <w:rPr>
          <w:sz w:val="26"/>
          <w:szCs w:val="26"/>
        </w:rPr>
      </w:pPr>
      <w:r>
        <w:rPr>
          <w:b/>
          <w:bCs/>
          <w:sz w:val="26"/>
          <w:szCs w:val="26"/>
        </w:rPr>
        <w:t xml:space="preserve">                                               </w:t>
      </w:r>
      <w:r>
        <w:rPr>
          <w:b/>
          <w:bCs/>
          <w:sz w:val="30"/>
          <w:szCs w:val="30"/>
          <w:u w:val="single"/>
        </w:rPr>
        <w:t>LITURGIE DE LA PAROLE</w:t>
      </w:r>
    </w:p>
    <w:p w14:paraId="5F3836FA" w14:textId="77777777" w:rsidR="00091289" w:rsidRDefault="00091289" w:rsidP="00DD6DC5">
      <w:pPr>
        <w:pStyle w:val="Standard"/>
        <w:jc w:val="both"/>
        <w:rPr>
          <w:sz w:val="26"/>
          <w:szCs w:val="26"/>
        </w:rPr>
      </w:pPr>
    </w:p>
    <w:p w14:paraId="0AA1EB5E" w14:textId="77777777" w:rsidR="00091289" w:rsidRDefault="00091289" w:rsidP="00DD6DC5">
      <w:pPr>
        <w:pStyle w:val="Standard"/>
        <w:jc w:val="both"/>
        <w:rPr>
          <w:sz w:val="26"/>
          <w:szCs w:val="26"/>
        </w:rPr>
      </w:pPr>
    </w:p>
    <w:p w14:paraId="00CF20C3" w14:textId="77777777" w:rsidR="00091289" w:rsidRPr="00D92AE8" w:rsidRDefault="0055493F" w:rsidP="00DD6DC5">
      <w:pPr>
        <w:pStyle w:val="Standard"/>
        <w:jc w:val="both"/>
        <w:rPr>
          <w:b/>
          <w:bCs/>
          <w:sz w:val="26"/>
          <w:szCs w:val="26"/>
          <w:u w:val="single"/>
        </w:rPr>
      </w:pPr>
      <w:r w:rsidRPr="00D92AE8">
        <w:rPr>
          <w:b/>
          <w:bCs/>
          <w:sz w:val="26"/>
          <w:szCs w:val="26"/>
          <w:u w:val="single"/>
        </w:rPr>
        <w:t>Introduction à la première lecture (Isaïe 58,7-10) :</w:t>
      </w:r>
    </w:p>
    <w:p w14:paraId="25288161" w14:textId="77777777" w:rsidR="00091289" w:rsidRDefault="0055493F" w:rsidP="00DD6DC5">
      <w:pPr>
        <w:pStyle w:val="Corpsdetexte2"/>
        <w:jc w:val="both"/>
        <w:rPr>
          <w:szCs w:val="26"/>
        </w:rPr>
      </w:pPr>
      <w:r>
        <w:rPr>
          <w:szCs w:val="26"/>
        </w:rPr>
        <w:t xml:space="preserve">Nous connaissons bien ce que va nous dire le prophète Isaïe et qui est repris par le chant </w:t>
      </w:r>
      <w:r>
        <w:rPr>
          <w:i/>
          <w:iCs/>
          <w:szCs w:val="26"/>
        </w:rPr>
        <w:t>Ta</w:t>
      </w:r>
      <w:r>
        <w:rPr>
          <w:szCs w:val="26"/>
        </w:rPr>
        <w:t xml:space="preserve"> </w:t>
      </w:r>
      <w:r>
        <w:rPr>
          <w:i/>
          <w:iCs/>
          <w:szCs w:val="26"/>
        </w:rPr>
        <w:t>nuit sera lumière de midi</w:t>
      </w:r>
      <w:r>
        <w:rPr>
          <w:szCs w:val="26"/>
        </w:rPr>
        <w:t>. Écoutons cependant avec attention l'appel qui nous est adressé.</w:t>
      </w:r>
    </w:p>
    <w:p w14:paraId="5228504F" w14:textId="77777777" w:rsidR="00DD6DC5" w:rsidRDefault="00DD6DC5" w:rsidP="00DD6DC5">
      <w:pPr>
        <w:pStyle w:val="Titre1"/>
        <w:jc w:val="both"/>
        <w:rPr>
          <w:sz w:val="26"/>
          <w:szCs w:val="26"/>
        </w:rPr>
      </w:pPr>
    </w:p>
    <w:p w14:paraId="117D44FB" w14:textId="77777777" w:rsidR="00DD6DC5" w:rsidRDefault="00DD6DC5" w:rsidP="00DD6DC5">
      <w:pPr>
        <w:pStyle w:val="Titre1"/>
        <w:jc w:val="both"/>
        <w:rPr>
          <w:sz w:val="26"/>
          <w:szCs w:val="26"/>
        </w:rPr>
      </w:pPr>
    </w:p>
    <w:p w14:paraId="53892CEF" w14:textId="6F9DBD8A" w:rsidR="00091289" w:rsidRDefault="0055493F" w:rsidP="00DD6DC5">
      <w:pPr>
        <w:pStyle w:val="Titre1"/>
        <w:jc w:val="both"/>
        <w:rPr>
          <w:sz w:val="26"/>
          <w:szCs w:val="26"/>
        </w:rPr>
      </w:pPr>
      <w:r>
        <w:rPr>
          <w:sz w:val="26"/>
          <w:szCs w:val="26"/>
        </w:rPr>
        <w:t xml:space="preserve">Psaume 111 </w:t>
      </w:r>
      <w:r>
        <w:rPr>
          <w:sz w:val="26"/>
          <w:szCs w:val="26"/>
          <w:u w:val="single"/>
        </w:rPr>
        <w:t>ou</w:t>
      </w:r>
      <w:r>
        <w:rPr>
          <w:sz w:val="26"/>
          <w:szCs w:val="26"/>
        </w:rPr>
        <w:t xml:space="preserve"> chant de méditation : Si l’espérance t’a fait marcher (G 213)</w:t>
      </w:r>
    </w:p>
    <w:p w14:paraId="508DBFBA" w14:textId="77777777" w:rsidR="00091289" w:rsidRDefault="00091289" w:rsidP="00DD6DC5">
      <w:pPr>
        <w:pStyle w:val="Standard"/>
        <w:jc w:val="both"/>
        <w:rPr>
          <w:sz w:val="26"/>
          <w:szCs w:val="26"/>
        </w:rPr>
      </w:pPr>
    </w:p>
    <w:p w14:paraId="69011E21" w14:textId="77777777" w:rsidR="00091289" w:rsidRDefault="00091289" w:rsidP="00DD6DC5">
      <w:pPr>
        <w:pStyle w:val="Standard"/>
        <w:jc w:val="both"/>
        <w:rPr>
          <w:sz w:val="26"/>
          <w:szCs w:val="26"/>
        </w:rPr>
      </w:pPr>
    </w:p>
    <w:p w14:paraId="6AEDD6D7" w14:textId="77777777" w:rsidR="00091289" w:rsidRPr="00D92AE8" w:rsidRDefault="0055493F" w:rsidP="00DD6DC5">
      <w:pPr>
        <w:pStyle w:val="Standard"/>
        <w:jc w:val="both"/>
        <w:rPr>
          <w:b/>
          <w:bCs/>
          <w:sz w:val="26"/>
          <w:szCs w:val="26"/>
          <w:u w:val="single"/>
        </w:rPr>
      </w:pPr>
      <w:r w:rsidRPr="00D92AE8">
        <w:rPr>
          <w:b/>
          <w:bCs/>
          <w:sz w:val="26"/>
          <w:szCs w:val="26"/>
          <w:u w:val="single"/>
        </w:rPr>
        <w:lastRenderedPageBreak/>
        <w:t>Introduction à la seconde lecture (1 Cor. 2,1-5) :</w:t>
      </w:r>
    </w:p>
    <w:p w14:paraId="4157E3CD" w14:textId="77777777" w:rsidR="00091289" w:rsidRDefault="0055493F" w:rsidP="00DD6DC5">
      <w:pPr>
        <w:pStyle w:val="Standard"/>
        <w:jc w:val="both"/>
        <w:rPr>
          <w:sz w:val="26"/>
          <w:szCs w:val="26"/>
        </w:rPr>
      </w:pPr>
      <w:r>
        <w:rPr>
          <w:sz w:val="26"/>
          <w:szCs w:val="26"/>
        </w:rPr>
        <w:t>Saint Paul poursuit un enseignement tout à fait clair, à travers un langage percutant et maniant les contrastes : après les oppositions sa</w:t>
      </w:r>
      <w:r>
        <w:rPr>
          <w:sz w:val="26"/>
          <w:szCs w:val="26"/>
        </w:rPr>
        <w:t>gesse/folie, modestie/orgueil, voici l'affrontement faiblesse/puissance. Que l'Esprit éclaire nos esprits et nos cœurs.</w:t>
      </w:r>
    </w:p>
    <w:p w14:paraId="63CB0650" w14:textId="77777777" w:rsidR="00091289" w:rsidRDefault="00091289" w:rsidP="00DD6DC5">
      <w:pPr>
        <w:pStyle w:val="Standard"/>
        <w:jc w:val="both"/>
        <w:rPr>
          <w:sz w:val="26"/>
          <w:szCs w:val="26"/>
        </w:rPr>
      </w:pPr>
    </w:p>
    <w:p w14:paraId="7EBE18E7" w14:textId="77777777" w:rsidR="00091289" w:rsidRDefault="0055493F" w:rsidP="00DD6DC5">
      <w:pPr>
        <w:pStyle w:val="Titre1"/>
        <w:jc w:val="both"/>
        <w:rPr>
          <w:sz w:val="26"/>
          <w:szCs w:val="26"/>
        </w:rPr>
      </w:pPr>
      <w:r>
        <w:rPr>
          <w:sz w:val="26"/>
          <w:szCs w:val="26"/>
        </w:rPr>
        <w:t>Alléluia</w:t>
      </w:r>
    </w:p>
    <w:p w14:paraId="5DCE610F" w14:textId="77777777" w:rsidR="00091289" w:rsidRDefault="00091289" w:rsidP="00DD6DC5">
      <w:pPr>
        <w:pStyle w:val="Standard"/>
        <w:jc w:val="both"/>
        <w:rPr>
          <w:sz w:val="26"/>
          <w:szCs w:val="26"/>
        </w:rPr>
      </w:pPr>
    </w:p>
    <w:p w14:paraId="516E6220" w14:textId="77777777" w:rsidR="00091289" w:rsidRPr="00D92AE8" w:rsidRDefault="0055493F" w:rsidP="00DD6DC5">
      <w:pPr>
        <w:pStyle w:val="Titre1"/>
        <w:jc w:val="both"/>
        <w:rPr>
          <w:sz w:val="26"/>
          <w:szCs w:val="26"/>
          <w:u w:val="single"/>
        </w:rPr>
      </w:pPr>
      <w:r w:rsidRPr="00D92AE8">
        <w:rPr>
          <w:sz w:val="26"/>
          <w:szCs w:val="26"/>
          <w:u w:val="single"/>
        </w:rPr>
        <w:t>Évangile (Mt 5,13-16), homélie et Credo</w:t>
      </w:r>
    </w:p>
    <w:p w14:paraId="12B75220" w14:textId="77777777" w:rsidR="00091289" w:rsidRPr="00D92AE8" w:rsidRDefault="00091289" w:rsidP="00DD6DC5">
      <w:pPr>
        <w:pStyle w:val="Standard"/>
        <w:jc w:val="both"/>
        <w:rPr>
          <w:sz w:val="12"/>
          <w:szCs w:val="12"/>
        </w:rPr>
      </w:pPr>
    </w:p>
    <w:p w14:paraId="1DD649B4" w14:textId="77777777" w:rsidR="00091289" w:rsidRDefault="0055493F" w:rsidP="00DD6DC5">
      <w:pPr>
        <w:pStyle w:val="Titre1"/>
        <w:jc w:val="both"/>
        <w:rPr>
          <w:sz w:val="26"/>
          <w:szCs w:val="26"/>
        </w:rPr>
      </w:pPr>
      <w:r>
        <w:rPr>
          <w:sz w:val="26"/>
          <w:szCs w:val="26"/>
        </w:rPr>
        <w:t>Prière universelle</w:t>
      </w:r>
    </w:p>
    <w:p w14:paraId="40D63B15" w14:textId="77777777" w:rsidR="00091289" w:rsidRPr="00D92AE8" w:rsidRDefault="00091289" w:rsidP="00DD6DC5">
      <w:pPr>
        <w:pStyle w:val="Standard"/>
        <w:jc w:val="both"/>
        <w:rPr>
          <w:sz w:val="12"/>
          <w:szCs w:val="12"/>
        </w:rPr>
      </w:pPr>
    </w:p>
    <w:p w14:paraId="75A57369" w14:textId="77777777" w:rsidR="00091289" w:rsidRDefault="0055493F" w:rsidP="00DD6DC5">
      <w:pPr>
        <w:pStyle w:val="Standard"/>
        <w:ind w:left="600" w:hanging="600"/>
        <w:jc w:val="both"/>
        <w:rPr>
          <w:sz w:val="26"/>
          <w:szCs w:val="26"/>
        </w:rPr>
      </w:pPr>
      <w:proofErr w:type="spellStart"/>
      <w:r>
        <w:rPr>
          <w:i/>
          <w:iCs/>
          <w:sz w:val="26"/>
          <w:szCs w:val="26"/>
        </w:rPr>
        <w:t>Cél</w:t>
      </w:r>
      <w:proofErr w:type="spellEnd"/>
      <w:r>
        <w:rPr>
          <w:i/>
          <w:iCs/>
          <w:sz w:val="26"/>
          <w:szCs w:val="26"/>
        </w:rPr>
        <w:t>.</w:t>
      </w:r>
      <w:r>
        <w:rPr>
          <w:sz w:val="26"/>
          <w:szCs w:val="26"/>
        </w:rPr>
        <w:t xml:space="preserve"> </w:t>
      </w:r>
      <w:r>
        <w:rPr>
          <w:sz w:val="26"/>
          <w:szCs w:val="26"/>
        </w:rPr>
        <w:tab/>
        <w:t>Frères et sœurs, nous sommes sel de la terre et lumière du monde. Rendons grâce au Seigneur pour ce qu'il ne cesse de faire en nous et avec nous. En toute confiance, tournons-nous vers le Seigneur et confions-lui notre prière.</w:t>
      </w:r>
    </w:p>
    <w:p w14:paraId="67497ABA" w14:textId="77777777" w:rsidR="00091289" w:rsidRDefault="00091289" w:rsidP="00DD6DC5">
      <w:pPr>
        <w:pStyle w:val="Standard"/>
        <w:jc w:val="both"/>
        <w:rPr>
          <w:sz w:val="26"/>
          <w:szCs w:val="26"/>
        </w:rPr>
      </w:pPr>
    </w:p>
    <w:p w14:paraId="08F62DE1" w14:textId="61B15FD3" w:rsidR="00091289" w:rsidRDefault="0055493F" w:rsidP="00DD6DC5">
      <w:pPr>
        <w:pStyle w:val="Standard"/>
        <w:numPr>
          <w:ilvl w:val="0"/>
          <w:numId w:val="4"/>
        </w:numPr>
        <w:ind w:left="426" w:hanging="426"/>
        <w:jc w:val="both"/>
        <w:rPr>
          <w:sz w:val="26"/>
          <w:szCs w:val="26"/>
        </w:rPr>
      </w:pPr>
      <w:r>
        <w:rPr>
          <w:sz w:val="26"/>
          <w:szCs w:val="26"/>
        </w:rPr>
        <w:t xml:space="preserve">Pour ceux </w:t>
      </w:r>
      <w:r w:rsidR="00DD6DC5">
        <w:rPr>
          <w:sz w:val="26"/>
          <w:szCs w:val="26"/>
        </w:rPr>
        <w:t xml:space="preserve">qui </w:t>
      </w:r>
      <w:r>
        <w:rPr>
          <w:sz w:val="26"/>
          <w:szCs w:val="26"/>
        </w:rPr>
        <w:t>nous gouvernent,</w:t>
      </w:r>
      <w:r>
        <w:rPr>
          <w:sz w:val="26"/>
          <w:szCs w:val="26"/>
        </w:rPr>
        <w:t xml:space="preserve"> pour les artisans de paix dans un monde divisé par la guerre, Seigneur, nous te prions. </w:t>
      </w:r>
      <w:r>
        <w:rPr>
          <w:b/>
          <w:bCs/>
          <w:sz w:val="26"/>
          <w:szCs w:val="26"/>
        </w:rPr>
        <w:t>R/</w:t>
      </w:r>
    </w:p>
    <w:p w14:paraId="674AD153" w14:textId="77777777" w:rsidR="00091289" w:rsidRPr="00D92AE8" w:rsidRDefault="00091289" w:rsidP="00DD6DC5">
      <w:pPr>
        <w:pStyle w:val="Standard"/>
        <w:ind w:left="426" w:hanging="426"/>
        <w:jc w:val="both"/>
        <w:rPr>
          <w:sz w:val="12"/>
          <w:szCs w:val="12"/>
        </w:rPr>
      </w:pPr>
    </w:p>
    <w:p w14:paraId="3C4D4D05" w14:textId="77777777" w:rsidR="00091289" w:rsidRDefault="0055493F" w:rsidP="00DD6DC5">
      <w:pPr>
        <w:pStyle w:val="Standard"/>
        <w:numPr>
          <w:ilvl w:val="0"/>
          <w:numId w:val="2"/>
        </w:numPr>
        <w:ind w:left="426" w:hanging="426"/>
        <w:jc w:val="both"/>
        <w:rPr>
          <w:sz w:val="26"/>
          <w:szCs w:val="26"/>
        </w:rPr>
      </w:pPr>
      <w:r>
        <w:rPr>
          <w:sz w:val="26"/>
          <w:szCs w:val="26"/>
        </w:rPr>
        <w:t xml:space="preserve">Pour ceux qui n'ont plus de lieu où poser la tête. Pour les migrants, nos frères et sœurs en humanité. Avec le pape François, Seigneur, nous te prions. </w:t>
      </w:r>
      <w:r>
        <w:rPr>
          <w:b/>
          <w:bCs/>
          <w:sz w:val="26"/>
          <w:szCs w:val="26"/>
        </w:rPr>
        <w:t>R/</w:t>
      </w:r>
    </w:p>
    <w:p w14:paraId="7C9099EC" w14:textId="77777777" w:rsidR="00091289" w:rsidRPr="00D92AE8" w:rsidRDefault="00091289" w:rsidP="00DD6DC5">
      <w:pPr>
        <w:pStyle w:val="Standard"/>
        <w:ind w:left="426" w:hanging="426"/>
        <w:jc w:val="both"/>
        <w:rPr>
          <w:sz w:val="12"/>
          <w:szCs w:val="12"/>
        </w:rPr>
      </w:pPr>
    </w:p>
    <w:p w14:paraId="526DDC28" w14:textId="77777777" w:rsidR="00091289" w:rsidRPr="00D92AE8" w:rsidRDefault="0055493F" w:rsidP="00DD6DC5">
      <w:pPr>
        <w:pStyle w:val="Standard"/>
        <w:numPr>
          <w:ilvl w:val="0"/>
          <w:numId w:val="2"/>
        </w:numPr>
        <w:ind w:left="426" w:hanging="426"/>
        <w:jc w:val="both"/>
        <w:rPr>
          <w:sz w:val="26"/>
          <w:szCs w:val="26"/>
        </w:rPr>
      </w:pPr>
      <w:r w:rsidRPr="00D92AE8">
        <w:rPr>
          <w:sz w:val="26"/>
          <w:szCs w:val="26"/>
        </w:rPr>
        <w:t>Pour ce</w:t>
      </w:r>
      <w:r w:rsidRPr="00D92AE8">
        <w:rPr>
          <w:sz w:val="26"/>
          <w:szCs w:val="26"/>
        </w:rPr>
        <w:t xml:space="preserve">ux qui quittent tout pour te suivre, pour les jeunes que tu appelles à être sel de la terre et lumière du monde, Seigneur, nous te prions. </w:t>
      </w:r>
      <w:r w:rsidRPr="00D92AE8">
        <w:rPr>
          <w:b/>
          <w:bCs/>
          <w:sz w:val="26"/>
          <w:szCs w:val="26"/>
        </w:rPr>
        <w:t>R/</w:t>
      </w:r>
    </w:p>
    <w:p w14:paraId="5BA3DA3F" w14:textId="77777777" w:rsidR="00091289" w:rsidRPr="00D92AE8" w:rsidRDefault="00091289" w:rsidP="00DD6DC5">
      <w:pPr>
        <w:pStyle w:val="Standard"/>
        <w:ind w:left="426" w:hanging="426"/>
        <w:jc w:val="both"/>
        <w:rPr>
          <w:sz w:val="12"/>
          <w:szCs w:val="12"/>
        </w:rPr>
      </w:pPr>
    </w:p>
    <w:p w14:paraId="37F89C6C" w14:textId="77777777" w:rsidR="00091289" w:rsidRDefault="0055493F" w:rsidP="00DD6DC5">
      <w:pPr>
        <w:pStyle w:val="Standard"/>
        <w:numPr>
          <w:ilvl w:val="0"/>
          <w:numId w:val="2"/>
        </w:numPr>
        <w:ind w:left="426" w:hanging="426"/>
        <w:jc w:val="both"/>
        <w:rPr>
          <w:sz w:val="26"/>
          <w:szCs w:val="26"/>
        </w:rPr>
      </w:pPr>
      <w:r>
        <w:rPr>
          <w:sz w:val="26"/>
          <w:szCs w:val="26"/>
        </w:rPr>
        <w:t>Pour ceux qui frappent à nos portes en quête de pain et d'avenir. Pour notre communauté paroissiale appelée à êt</w:t>
      </w:r>
      <w:r>
        <w:rPr>
          <w:sz w:val="26"/>
          <w:szCs w:val="26"/>
        </w:rPr>
        <w:t xml:space="preserve">re proche des pauvres, des oubliés de la vie, Seigneur, nous te prions. </w:t>
      </w:r>
      <w:r>
        <w:rPr>
          <w:b/>
          <w:bCs/>
          <w:sz w:val="26"/>
          <w:szCs w:val="26"/>
        </w:rPr>
        <w:t>R/</w:t>
      </w:r>
    </w:p>
    <w:p w14:paraId="5795A689" w14:textId="77777777" w:rsidR="00091289" w:rsidRDefault="00091289" w:rsidP="00DD6DC5">
      <w:pPr>
        <w:pStyle w:val="Standard"/>
        <w:jc w:val="both"/>
        <w:rPr>
          <w:sz w:val="26"/>
          <w:szCs w:val="26"/>
        </w:rPr>
      </w:pPr>
    </w:p>
    <w:p w14:paraId="2322C4AA" w14:textId="3FFCED2C" w:rsidR="00091289" w:rsidRDefault="0055493F" w:rsidP="00DD6DC5">
      <w:pPr>
        <w:pStyle w:val="Standard"/>
        <w:ind w:left="600" w:hanging="600"/>
        <w:jc w:val="both"/>
        <w:rPr>
          <w:sz w:val="26"/>
          <w:szCs w:val="26"/>
        </w:rPr>
      </w:pPr>
      <w:proofErr w:type="spellStart"/>
      <w:r>
        <w:rPr>
          <w:i/>
          <w:iCs/>
          <w:sz w:val="26"/>
          <w:szCs w:val="26"/>
        </w:rPr>
        <w:t>Cél</w:t>
      </w:r>
      <w:proofErr w:type="spellEnd"/>
      <w:r>
        <w:rPr>
          <w:i/>
          <w:iCs/>
          <w:sz w:val="26"/>
          <w:szCs w:val="26"/>
        </w:rPr>
        <w:t>.</w:t>
      </w:r>
      <w:r>
        <w:rPr>
          <w:sz w:val="26"/>
          <w:szCs w:val="26"/>
        </w:rPr>
        <w:t xml:space="preserve"> </w:t>
      </w:r>
      <w:r>
        <w:rPr>
          <w:sz w:val="26"/>
          <w:szCs w:val="26"/>
        </w:rPr>
        <w:tab/>
        <w:t>Heureux d'être choisis pour être sel de la terre et lumière du monde, Dieu notre Père, nous te bénissons. Et nous t'en supplions encore : que tout homme voie poindre</w:t>
      </w:r>
      <w:r>
        <w:rPr>
          <w:sz w:val="26"/>
          <w:szCs w:val="26"/>
        </w:rPr>
        <w:t xml:space="preserve"> ta lumi</w:t>
      </w:r>
      <w:r>
        <w:rPr>
          <w:sz w:val="26"/>
          <w:szCs w:val="26"/>
        </w:rPr>
        <w:t xml:space="preserve">ère et se sente guidé vers une vie meilleure. Par Jésus, le Christ, notre Seigneur. </w:t>
      </w:r>
      <w:r>
        <w:rPr>
          <w:b/>
          <w:bCs/>
          <w:sz w:val="26"/>
          <w:szCs w:val="26"/>
        </w:rPr>
        <w:t>Amen.</w:t>
      </w:r>
    </w:p>
    <w:p w14:paraId="07DF8102" w14:textId="77777777" w:rsidR="00091289" w:rsidRDefault="00091289" w:rsidP="00DD6DC5">
      <w:pPr>
        <w:pStyle w:val="Standard"/>
        <w:ind w:left="600" w:hanging="600"/>
        <w:jc w:val="both"/>
        <w:rPr>
          <w:sz w:val="26"/>
          <w:szCs w:val="26"/>
        </w:rPr>
      </w:pPr>
    </w:p>
    <w:p w14:paraId="2464D5A3" w14:textId="77777777" w:rsidR="00091289" w:rsidRDefault="0055493F" w:rsidP="00DD6DC5">
      <w:pPr>
        <w:pStyle w:val="Standard"/>
        <w:ind w:left="600" w:hanging="600"/>
        <w:jc w:val="both"/>
        <w:rPr>
          <w:sz w:val="26"/>
          <w:szCs w:val="26"/>
        </w:rPr>
      </w:pPr>
      <w:r>
        <w:rPr>
          <w:b/>
          <w:bCs/>
          <w:sz w:val="26"/>
          <w:szCs w:val="26"/>
        </w:rPr>
        <w:t xml:space="preserve">                                                 </w:t>
      </w:r>
      <w:r>
        <w:rPr>
          <w:b/>
          <w:bCs/>
          <w:sz w:val="30"/>
          <w:szCs w:val="30"/>
          <w:u w:val="single"/>
        </w:rPr>
        <w:t>LITURGIE EUCHARISTIQUE</w:t>
      </w:r>
    </w:p>
    <w:p w14:paraId="4B6492A0" w14:textId="77777777" w:rsidR="00091289" w:rsidRDefault="00091289" w:rsidP="00DD6DC5">
      <w:pPr>
        <w:pStyle w:val="Standard"/>
        <w:ind w:left="600" w:hanging="600"/>
        <w:jc w:val="both"/>
        <w:rPr>
          <w:sz w:val="26"/>
          <w:szCs w:val="26"/>
        </w:rPr>
      </w:pPr>
    </w:p>
    <w:p w14:paraId="6C59D7BE" w14:textId="77777777" w:rsidR="00091289" w:rsidRDefault="0055493F" w:rsidP="00DD6DC5">
      <w:pPr>
        <w:pStyle w:val="Standard"/>
        <w:ind w:left="600" w:hanging="600"/>
        <w:jc w:val="both"/>
        <w:rPr>
          <w:sz w:val="26"/>
          <w:szCs w:val="26"/>
        </w:rPr>
      </w:pPr>
      <w:r>
        <w:rPr>
          <w:b/>
          <w:bCs/>
          <w:sz w:val="26"/>
          <w:szCs w:val="26"/>
        </w:rPr>
        <w:t>Prière sur les offrandes : (</w:t>
      </w:r>
      <w:r>
        <w:rPr>
          <w:i/>
          <w:iCs/>
          <w:sz w:val="26"/>
          <w:szCs w:val="26"/>
        </w:rPr>
        <w:t>Voir le Missel romain)</w:t>
      </w:r>
    </w:p>
    <w:p w14:paraId="4DB68923" w14:textId="77777777" w:rsidR="00091289" w:rsidRDefault="00091289" w:rsidP="00DD6DC5">
      <w:pPr>
        <w:pStyle w:val="Standard"/>
        <w:ind w:left="600" w:hanging="600"/>
        <w:jc w:val="both"/>
        <w:rPr>
          <w:sz w:val="26"/>
          <w:szCs w:val="26"/>
        </w:rPr>
      </w:pPr>
    </w:p>
    <w:p w14:paraId="6EB7D9F4" w14:textId="77777777" w:rsidR="00091289" w:rsidRDefault="0055493F" w:rsidP="00DD6DC5">
      <w:pPr>
        <w:pStyle w:val="Standard"/>
        <w:ind w:left="600" w:hanging="600"/>
        <w:jc w:val="both"/>
        <w:rPr>
          <w:sz w:val="26"/>
          <w:szCs w:val="26"/>
        </w:rPr>
      </w:pPr>
      <w:r>
        <w:rPr>
          <w:b/>
          <w:bCs/>
          <w:sz w:val="26"/>
          <w:szCs w:val="26"/>
        </w:rPr>
        <w:t>Prière eucharistique n°4</w:t>
      </w:r>
      <w:r>
        <w:rPr>
          <w:i/>
          <w:iCs/>
          <w:sz w:val="26"/>
          <w:szCs w:val="26"/>
        </w:rPr>
        <w:t xml:space="preserve"> (Préface des di</w:t>
      </w:r>
      <w:r>
        <w:rPr>
          <w:i/>
          <w:iCs/>
          <w:sz w:val="26"/>
          <w:szCs w:val="26"/>
        </w:rPr>
        <w:t>manches)</w:t>
      </w:r>
    </w:p>
    <w:p w14:paraId="1E316878" w14:textId="77777777" w:rsidR="00091289" w:rsidRDefault="00091289" w:rsidP="00DD6DC5">
      <w:pPr>
        <w:pStyle w:val="Standard"/>
        <w:ind w:left="600" w:hanging="600"/>
        <w:jc w:val="both"/>
        <w:rPr>
          <w:sz w:val="26"/>
          <w:szCs w:val="26"/>
        </w:rPr>
      </w:pPr>
    </w:p>
    <w:p w14:paraId="68817CC3" w14:textId="77777777" w:rsidR="00091289" w:rsidRDefault="0055493F" w:rsidP="00DD6DC5">
      <w:pPr>
        <w:pStyle w:val="Standard"/>
        <w:ind w:left="600" w:hanging="600"/>
        <w:jc w:val="both"/>
        <w:rPr>
          <w:b/>
          <w:bCs/>
          <w:sz w:val="26"/>
          <w:szCs w:val="26"/>
        </w:rPr>
      </w:pPr>
      <w:r>
        <w:rPr>
          <w:b/>
          <w:bCs/>
          <w:sz w:val="26"/>
          <w:szCs w:val="26"/>
        </w:rPr>
        <w:t>Notre Père</w:t>
      </w:r>
    </w:p>
    <w:p w14:paraId="4A9C3562" w14:textId="77777777" w:rsidR="00091289" w:rsidRDefault="00091289" w:rsidP="00DD6DC5">
      <w:pPr>
        <w:pStyle w:val="Standard"/>
        <w:jc w:val="both"/>
        <w:rPr>
          <w:sz w:val="26"/>
          <w:szCs w:val="26"/>
        </w:rPr>
      </w:pPr>
    </w:p>
    <w:p w14:paraId="65B8C3B2" w14:textId="77777777" w:rsidR="00091289" w:rsidRDefault="0055493F" w:rsidP="00DD6DC5">
      <w:pPr>
        <w:pStyle w:val="Standard"/>
        <w:jc w:val="both"/>
        <w:rPr>
          <w:sz w:val="26"/>
          <w:szCs w:val="26"/>
        </w:rPr>
      </w:pPr>
      <w:r>
        <w:rPr>
          <w:b/>
          <w:bCs/>
          <w:sz w:val="26"/>
          <w:szCs w:val="26"/>
        </w:rPr>
        <w:t xml:space="preserve">Chant après la communion : </w:t>
      </w:r>
      <w:r>
        <w:rPr>
          <w:b/>
          <w:bCs/>
          <w:sz w:val="26"/>
          <w:szCs w:val="26"/>
        </w:rPr>
        <w:tab/>
        <w:t>Dieu est Amour (D 116)</w:t>
      </w:r>
    </w:p>
    <w:p w14:paraId="7C386E5C" w14:textId="77777777" w:rsidR="00091289" w:rsidRDefault="00091289" w:rsidP="00DD6DC5">
      <w:pPr>
        <w:pStyle w:val="Standard"/>
        <w:jc w:val="both"/>
        <w:rPr>
          <w:sz w:val="26"/>
          <w:szCs w:val="26"/>
        </w:rPr>
      </w:pPr>
    </w:p>
    <w:p w14:paraId="1BEEB270" w14:textId="77777777" w:rsidR="00091289" w:rsidRDefault="0055493F" w:rsidP="00DD6DC5">
      <w:pPr>
        <w:pStyle w:val="Titre1"/>
        <w:jc w:val="both"/>
        <w:rPr>
          <w:sz w:val="26"/>
          <w:szCs w:val="26"/>
        </w:rPr>
      </w:pPr>
      <w:r>
        <w:rPr>
          <w:sz w:val="26"/>
          <w:szCs w:val="26"/>
        </w:rPr>
        <w:t>Prière après la communion</w:t>
      </w:r>
    </w:p>
    <w:p w14:paraId="2F4045A2" w14:textId="77777777" w:rsidR="00091289" w:rsidRDefault="00091289" w:rsidP="00DD6DC5">
      <w:pPr>
        <w:pStyle w:val="Standard"/>
        <w:jc w:val="both"/>
        <w:rPr>
          <w:sz w:val="26"/>
          <w:szCs w:val="26"/>
        </w:rPr>
      </w:pPr>
    </w:p>
    <w:p w14:paraId="4FBC349D" w14:textId="77777777" w:rsidR="00091289" w:rsidRDefault="0055493F" w:rsidP="00DD6DC5">
      <w:pPr>
        <w:pStyle w:val="Standard"/>
        <w:jc w:val="both"/>
        <w:rPr>
          <w:sz w:val="26"/>
          <w:szCs w:val="26"/>
        </w:rPr>
      </w:pPr>
      <w:proofErr w:type="spellStart"/>
      <w:r>
        <w:rPr>
          <w:i/>
          <w:iCs/>
          <w:sz w:val="26"/>
          <w:szCs w:val="26"/>
        </w:rPr>
        <w:t>Cél</w:t>
      </w:r>
      <w:proofErr w:type="spellEnd"/>
      <w:r>
        <w:rPr>
          <w:i/>
          <w:iCs/>
          <w:sz w:val="26"/>
          <w:szCs w:val="26"/>
        </w:rPr>
        <w:t>.</w:t>
      </w:r>
      <w:r>
        <w:rPr>
          <w:sz w:val="26"/>
          <w:szCs w:val="26"/>
        </w:rPr>
        <w:t xml:space="preserve"> Tu as voulu, Seigneur, que nous partagions un même pain et que nous buvions à la même coupe : accorde-nous de vivre tellement unis dans le Christ que nous portions du fruit pour le salut du monde. Par Jésus … </w:t>
      </w:r>
      <w:r>
        <w:rPr>
          <w:b/>
          <w:bCs/>
          <w:sz w:val="26"/>
          <w:szCs w:val="26"/>
        </w:rPr>
        <w:t>Amen.</w:t>
      </w:r>
    </w:p>
    <w:p w14:paraId="023B3FEF" w14:textId="77777777" w:rsidR="00091289" w:rsidRDefault="00091289" w:rsidP="00DD6DC5">
      <w:pPr>
        <w:pStyle w:val="Standard"/>
        <w:jc w:val="both"/>
        <w:rPr>
          <w:sz w:val="26"/>
          <w:szCs w:val="26"/>
        </w:rPr>
      </w:pPr>
    </w:p>
    <w:p w14:paraId="05FC4B3D" w14:textId="77777777" w:rsidR="00D92AE8" w:rsidRDefault="0055493F" w:rsidP="00DD6DC5">
      <w:pPr>
        <w:pStyle w:val="Standard"/>
        <w:jc w:val="both"/>
        <w:rPr>
          <w:sz w:val="26"/>
          <w:szCs w:val="26"/>
        </w:rPr>
      </w:pPr>
      <w:r>
        <w:rPr>
          <w:sz w:val="26"/>
          <w:szCs w:val="26"/>
        </w:rPr>
        <w:t xml:space="preserve">                                       </w:t>
      </w:r>
      <w:r>
        <w:rPr>
          <w:sz w:val="26"/>
          <w:szCs w:val="26"/>
        </w:rPr>
        <w:t xml:space="preserve">     </w:t>
      </w:r>
    </w:p>
    <w:p w14:paraId="1AD91ADE" w14:textId="77777777" w:rsidR="00D92AE8" w:rsidRDefault="00D92AE8" w:rsidP="00DD6DC5">
      <w:pPr>
        <w:pStyle w:val="Standard"/>
        <w:jc w:val="both"/>
        <w:rPr>
          <w:sz w:val="26"/>
          <w:szCs w:val="26"/>
        </w:rPr>
      </w:pPr>
    </w:p>
    <w:p w14:paraId="111F3515" w14:textId="77777777" w:rsidR="00D92AE8" w:rsidRDefault="00D92AE8" w:rsidP="00DD6DC5">
      <w:pPr>
        <w:pStyle w:val="Standard"/>
        <w:jc w:val="both"/>
        <w:rPr>
          <w:sz w:val="26"/>
          <w:szCs w:val="26"/>
        </w:rPr>
      </w:pPr>
    </w:p>
    <w:p w14:paraId="538D0E3E" w14:textId="77777777" w:rsidR="00D92AE8" w:rsidRDefault="00D92AE8" w:rsidP="00DD6DC5">
      <w:pPr>
        <w:pStyle w:val="Standard"/>
        <w:jc w:val="both"/>
        <w:rPr>
          <w:sz w:val="26"/>
          <w:szCs w:val="26"/>
        </w:rPr>
      </w:pPr>
    </w:p>
    <w:p w14:paraId="6CC73A1B" w14:textId="77777777" w:rsidR="00D92AE8" w:rsidRDefault="00D92AE8" w:rsidP="00DD6DC5">
      <w:pPr>
        <w:pStyle w:val="Standard"/>
        <w:jc w:val="both"/>
        <w:rPr>
          <w:sz w:val="26"/>
          <w:szCs w:val="26"/>
        </w:rPr>
      </w:pPr>
    </w:p>
    <w:p w14:paraId="36105F95" w14:textId="320D1B77" w:rsidR="00091289" w:rsidRDefault="0055493F" w:rsidP="00D92AE8">
      <w:pPr>
        <w:pStyle w:val="Standard"/>
        <w:jc w:val="center"/>
        <w:rPr>
          <w:sz w:val="26"/>
          <w:szCs w:val="26"/>
        </w:rPr>
      </w:pPr>
      <w:r>
        <w:rPr>
          <w:b/>
          <w:bCs/>
          <w:sz w:val="30"/>
          <w:szCs w:val="30"/>
          <w:u w:val="single"/>
        </w:rPr>
        <w:lastRenderedPageBreak/>
        <w:t xml:space="preserve">LITURGIE </w:t>
      </w:r>
      <w:bookmarkStart w:id="0" w:name="_GoBack"/>
      <w:bookmarkEnd w:id="0"/>
      <w:r>
        <w:rPr>
          <w:b/>
          <w:bCs/>
          <w:sz w:val="30"/>
          <w:szCs w:val="30"/>
          <w:u w:val="single"/>
        </w:rPr>
        <w:t>DE L'ENVOI</w:t>
      </w:r>
    </w:p>
    <w:p w14:paraId="2D2FB3F8" w14:textId="77777777" w:rsidR="00091289" w:rsidRDefault="00091289" w:rsidP="00DD6DC5">
      <w:pPr>
        <w:pStyle w:val="Standard"/>
        <w:jc w:val="both"/>
        <w:rPr>
          <w:sz w:val="26"/>
          <w:szCs w:val="26"/>
        </w:rPr>
      </w:pPr>
    </w:p>
    <w:p w14:paraId="1A17FD99" w14:textId="77777777" w:rsidR="00091289" w:rsidRDefault="0055493F" w:rsidP="00DD6DC5">
      <w:pPr>
        <w:pStyle w:val="Standard"/>
        <w:jc w:val="both"/>
        <w:rPr>
          <w:sz w:val="26"/>
          <w:szCs w:val="26"/>
        </w:rPr>
      </w:pPr>
      <w:r>
        <w:rPr>
          <w:b/>
          <w:bCs/>
          <w:sz w:val="26"/>
          <w:szCs w:val="26"/>
        </w:rPr>
        <w:t>Annonces</w:t>
      </w:r>
    </w:p>
    <w:p w14:paraId="25689B85" w14:textId="77777777" w:rsidR="00091289" w:rsidRDefault="00091289" w:rsidP="00DD6DC5">
      <w:pPr>
        <w:pStyle w:val="Standard"/>
        <w:jc w:val="both"/>
        <w:rPr>
          <w:sz w:val="26"/>
          <w:szCs w:val="26"/>
        </w:rPr>
      </w:pPr>
    </w:p>
    <w:p w14:paraId="3922F4FD" w14:textId="77777777" w:rsidR="00091289" w:rsidRDefault="0055493F" w:rsidP="00DD6DC5">
      <w:pPr>
        <w:pStyle w:val="Standard"/>
        <w:jc w:val="both"/>
        <w:rPr>
          <w:sz w:val="26"/>
          <w:szCs w:val="26"/>
        </w:rPr>
      </w:pPr>
      <w:r>
        <w:rPr>
          <w:b/>
          <w:bCs/>
          <w:sz w:val="26"/>
          <w:szCs w:val="26"/>
        </w:rPr>
        <w:t>Bénédictions</w:t>
      </w:r>
    </w:p>
    <w:p w14:paraId="0D1D662E" w14:textId="77777777" w:rsidR="00091289" w:rsidRDefault="0055493F" w:rsidP="00DD6DC5">
      <w:pPr>
        <w:pStyle w:val="Standard"/>
        <w:jc w:val="both"/>
        <w:rPr>
          <w:sz w:val="26"/>
          <w:szCs w:val="26"/>
        </w:rPr>
      </w:pPr>
      <w:proofErr w:type="spellStart"/>
      <w:r>
        <w:rPr>
          <w:i/>
          <w:iCs/>
          <w:sz w:val="26"/>
          <w:szCs w:val="26"/>
        </w:rPr>
        <w:t>Cél</w:t>
      </w:r>
      <w:proofErr w:type="spellEnd"/>
      <w:r>
        <w:rPr>
          <w:i/>
          <w:iCs/>
          <w:sz w:val="26"/>
          <w:szCs w:val="26"/>
        </w:rPr>
        <w:t>.</w:t>
      </w:r>
      <w:r>
        <w:rPr>
          <w:sz w:val="26"/>
          <w:szCs w:val="26"/>
        </w:rPr>
        <w:t xml:space="preserve"> Que Dieu tout-puissant vous bénisse, qu'il soit lumière sur vos chemins et force dans votre mission, lui qui est Père, Fils, et Saint-Esprit. </w:t>
      </w:r>
      <w:r>
        <w:rPr>
          <w:b/>
          <w:bCs/>
          <w:sz w:val="26"/>
          <w:szCs w:val="26"/>
        </w:rPr>
        <w:t>Amen.</w:t>
      </w:r>
    </w:p>
    <w:p w14:paraId="3BE5A523" w14:textId="77777777" w:rsidR="00091289" w:rsidRDefault="00091289" w:rsidP="00DD6DC5">
      <w:pPr>
        <w:pStyle w:val="Standard"/>
        <w:jc w:val="both"/>
        <w:rPr>
          <w:sz w:val="26"/>
          <w:szCs w:val="26"/>
        </w:rPr>
      </w:pPr>
    </w:p>
    <w:p w14:paraId="73FD12EB" w14:textId="77777777" w:rsidR="00091289" w:rsidRDefault="0055493F" w:rsidP="00DD6DC5">
      <w:pPr>
        <w:pStyle w:val="Standard"/>
        <w:jc w:val="both"/>
        <w:rPr>
          <w:sz w:val="26"/>
          <w:szCs w:val="26"/>
        </w:rPr>
      </w:pPr>
      <w:r>
        <w:rPr>
          <w:b/>
          <w:bCs/>
          <w:sz w:val="26"/>
          <w:szCs w:val="26"/>
        </w:rPr>
        <w:t>Envoi</w:t>
      </w:r>
    </w:p>
    <w:p w14:paraId="4ECBAE17" w14:textId="77777777" w:rsidR="00091289" w:rsidRDefault="0055493F" w:rsidP="00DD6DC5">
      <w:pPr>
        <w:pStyle w:val="Standard"/>
        <w:jc w:val="both"/>
        <w:rPr>
          <w:i/>
          <w:iCs/>
          <w:sz w:val="26"/>
          <w:szCs w:val="26"/>
        </w:rPr>
      </w:pPr>
      <w:proofErr w:type="spellStart"/>
      <w:r>
        <w:rPr>
          <w:i/>
          <w:iCs/>
          <w:sz w:val="26"/>
          <w:szCs w:val="26"/>
        </w:rPr>
        <w:t>Cél</w:t>
      </w:r>
      <w:proofErr w:type="spellEnd"/>
      <w:r>
        <w:rPr>
          <w:i/>
          <w:iCs/>
          <w:sz w:val="26"/>
          <w:szCs w:val="26"/>
        </w:rPr>
        <w:t xml:space="preserve">. </w:t>
      </w:r>
      <w:r>
        <w:rPr>
          <w:sz w:val="26"/>
          <w:szCs w:val="26"/>
        </w:rPr>
        <w:t>Le message est clair : vous êtes le sel de la terre, ne le laissez pas s'affadir ; vous êtes lu</w:t>
      </w:r>
      <w:r>
        <w:rPr>
          <w:sz w:val="26"/>
          <w:szCs w:val="26"/>
        </w:rPr>
        <w:t>mière du monde, ne laissez pas les ténèbres peser sur vos frères souffrants.</w:t>
      </w:r>
    </w:p>
    <w:p w14:paraId="76E297C5" w14:textId="77777777" w:rsidR="00091289" w:rsidRDefault="0055493F" w:rsidP="00DD6DC5">
      <w:pPr>
        <w:pStyle w:val="Standard"/>
        <w:jc w:val="both"/>
        <w:rPr>
          <w:i/>
          <w:iCs/>
          <w:sz w:val="26"/>
          <w:szCs w:val="26"/>
        </w:rPr>
      </w:pPr>
      <w:r>
        <w:rPr>
          <w:sz w:val="26"/>
          <w:szCs w:val="26"/>
        </w:rPr>
        <w:t>Allez dans la paix du Christ.</w:t>
      </w:r>
    </w:p>
    <w:p w14:paraId="6DE56496" w14:textId="77777777" w:rsidR="00091289" w:rsidRDefault="0055493F" w:rsidP="00DD6DC5">
      <w:pPr>
        <w:pStyle w:val="Standard"/>
        <w:jc w:val="both"/>
        <w:rPr>
          <w:i/>
          <w:iCs/>
          <w:sz w:val="26"/>
          <w:szCs w:val="26"/>
        </w:rPr>
      </w:pPr>
      <w:r>
        <w:rPr>
          <w:sz w:val="26"/>
          <w:szCs w:val="26"/>
        </w:rPr>
        <w:tab/>
      </w:r>
      <w:r>
        <w:rPr>
          <w:b/>
          <w:bCs/>
          <w:i/>
          <w:iCs/>
          <w:sz w:val="26"/>
          <w:szCs w:val="26"/>
        </w:rPr>
        <w:t>- Nous rendons grâce à Dieu !</w:t>
      </w:r>
    </w:p>
    <w:p w14:paraId="1450D0CC" w14:textId="77777777" w:rsidR="00091289" w:rsidRDefault="00091289" w:rsidP="00DD6DC5">
      <w:pPr>
        <w:pStyle w:val="Standard"/>
        <w:jc w:val="both"/>
        <w:rPr>
          <w:sz w:val="26"/>
          <w:szCs w:val="26"/>
        </w:rPr>
      </w:pPr>
    </w:p>
    <w:p w14:paraId="7B66D0C9" w14:textId="77777777" w:rsidR="00091289" w:rsidRDefault="0055493F" w:rsidP="00DD6DC5">
      <w:pPr>
        <w:pStyle w:val="Standard"/>
        <w:jc w:val="both"/>
        <w:rPr>
          <w:sz w:val="26"/>
          <w:szCs w:val="26"/>
        </w:rPr>
      </w:pPr>
      <w:r>
        <w:rPr>
          <w:b/>
          <w:bCs/>
          <w:sz w:val="26"/>
          <w:szCs w:val="26"/>
        </w:rPr>
        <w:t>Chant d'envoi</w:t>
      </w:r>
    </w:p>
    <w:p w14:paraId="3264B571" w14:textId="77777777" w:rsidR="00091289" w:rsidRDefault="00091289" w:rsidP="00DD6DC5">
      <w:pPr>
        <w:pStyle w:val="Standard"/>
        <w:jc w:val="both"/>
        <w:rPr>
          <w:sz w:val="26"/>
          <w:szCs w:val="26"/>
        </w:rPr>
      </w:pPr>
    </w:p>
    <w:p w14:paraId="5C9184CB" w14:textId="77777777" w:rsidR="00091289" w:rsidRDefault="00091289" w:rsidP="00DD6DC5">
      <w:pPr>
        <w:pStyle w:val="Standard"/>
        <w:jc w:val="both"/>
        <w:rPr>
          <w:sz w:val="26"/>
          <w:szCs w:val="26"/>
        </w:rPr>
      </w:pPr>
    </w:p>
    <w:sectPr w:rsidR="00091289" w:rsidSect="00DD6DC5">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8B690" w14:textId="77777777" w:rsidR="0055493F" w:rsidRDefault="0055493F">
      <w:r>
        <w:separator/>
      </w:r>
    </w:p>
  </w:endnote>
  <w:endnote w:type="continuationSeparator" w:id="0">
    <w:p w14:paraId="5D04E1FA" w14:textId="77777777" w:rsidR="0055493F" w:rsidRDefault="0055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280B7" w14:textId="77777777" w:rsidR="0055493F" w:rsidRDefault="0055493F">
      <w:r>
        <w:rPr>
          <w:color w:val="000000"/>
        </w:rPr>
        <w:separator/>
      </w:r>
    </w:p>
  </w:footnote>
  <w:footnote w:type="continuationSeparator" w:id="0">
    <w:p w14:paraId="03260239" w14:textId="77777777" w:rsidR="0055493F" w:rsidRDefault="00554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06FB5"/>
    <w:multiLevelType w:val="multilevel"/>
    <w:tmpl w:val="915E2512"/>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514103A5"/>
    <w:multiLevelType w:val="multilevel"/>
    <w:tmpl w:val="18803324"/>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 w:numId="3">
    <w:abstractNumId w:val="0"/>
    <w:lvlOverride w:ilvl="0"/>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91289"/>
    <w:rsid w:val="00091289"/>
    <w:rsid w:val="0055493F"/>
    <w:rsid w:val="00D92AE8"/>
    <w:rsid w:val="00DD6D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8B3C"/>
  <w15:docId w15:val="{A1DD20C5-D1BA-46CF-B22E-55DCF50E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outlineLvl w:val="0"/>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val="fr-FR"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Corpsdetexte2">
    <w:name w:val="Body Text 2"/>
    <w:basedOn w:val="Standard"/>
    <w:rPr>
      <w:sz w:val="26"/>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paragraph" w:styleId="Paragraphedeliste">
    <w:name w:val="List Paragraph"/>
    <w:basedOn w:val="Normal"/>
    <w:uiPriority w:val="34"/>
    <w:qFormat/>
    <w:rsid w:val="00DD6DC5"/>
    <w:pPr>
      <w:ind w:left="720"/>
      <w:contextualSpacing/>
    </w:pPr>
    <w:rPr>
      <w:rFonts w:cs="Mangal"/>
      <w:szCs w:val="21"/>
    </w:rPr>
  </w:style>
  <w:style w:type="paragraph" w:styleId="Textedebulles">
    <w:name w:val="Balloon Text"/>
    <w:basedOn w:val="Normal"/>
    <w:link w:val="TextedebullesCar"/>
    <w:uiPriority w:val="99"/>
    <w:semiHidden/>
    <w:unhideWhenUsed/>
    <w:rsid w:val="00D92AE8"/>
    <w:rPr>
      <w:rFonts w:ascii="Segoe UI" w:hAnsi="Segoe UI" w:cs="Mangal"/>
      <w:sz w:val="18"/>
      <w:szCs w:val="16"/>
    </w:rPr>
  </w:style>
  <w:style w:type="character" w:customStyle="1" w:styleId="TextedebullesCar">
    <w:name w:val="Texte de bulles Car"/>
    <w:basedOn w:val="Policepardfaut"/>
    <w:link w:val="Textedebulles"/>
    <w:uiPriority w:val="99"/>
    <w:semiHidden/>
    <w:rsid w:val="00D92AE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720</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5e Dimanche ordinaire (A) – 5-6 février 2011</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Dimanche ordinaire (A) – 5-6 février 2011</dc:title>
  <dc:creator>Ralph Schmeder</dc:creator>
  <cp:lastModifiedBy>Asbl St-Joseph UP Les Douze</cp:lastModifiedBy>
  <cp:revision>2</cp:revision>
  <cp:lastPrinted>2020-02-03T08:34:00Z</cp:lastPrinted>
  <dcterms:created xsi:type="dcterms:W3CDTF">2020-02-03T08:35:00Z</dcterms:created>
  <dcterms:modified xsi:type="dcterms:W3CDTF">2020-02-03T08:35:00Z</dcterms:modified>
</cp:coreProperties>
</file>