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6802" w14:textId="107F6111" w:rsidR="00BA6CAE" w:rsidRPr="00BA6CAE" w:rsidRDefault="00BA6CA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16"/>
          <w:szCs w:val="16"/>
          <w:lang w:val="fr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BC19D0" wp14:editId="5C3FCEF6">
            <wp:simplePos x="0" y="0"/>
            <wp:positionH relativeFrom="column">
              <wp:posOffset>41910</wp:posOffset>
            </wp:positionH>
            <wp:positionV relativeFrom="paragraph">
              <wp:posOffset>39370</wp:posOffset>
            </wp:positionV>
            <wp:extent cx="730250" cy="6953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3317C" w14:textId="02EE715B" w:rsidR="008B2450" w:rsidRDefault="00C36CF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6"/>
          <w:szCs w:val="40"/>
          <w:lang w:val="fr-BE"/>
        </w:rPr>
      </w:pPr>
      <w:r>
        <w:rPr>
          <w:sz w:val="36"/>
          <w:szCs w:val="40"/>
          <w:lang w:val="fr-BE"/>
        </w:rPr>
        <w:t>Messe pour le 30</w:t>
      </w:r>
      <w:r>
        <w:rPr>
          <w:sz w:val="36"/>
          <w:szCs w:val="40"/>
          <w:vertAlign w:val="superscript"/>
          <w:lang w:val="fr-BE"/>
        </w:rPr>
        <w:t>e</w:t>
      </w:r>
      <w:r>
        <w:rPr>
          <w:sz w:val="36"/>
          <w:szCs w:val="40"/>
          <w:lang w:val="fr-BE"/>
        </w:rPr>
        <w:t xml:space="preserve"> Dimanche ordinaire (A)</w:t>
      </w:r>
    </w:p>
    <w:p w14:paraId="55B5D7AE" w14:textId="7216BB7F" w:rsidR="002F1AC2" w:rsidRDefault="00F32E5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6"/>
          <w:szCs w:val="40"/>
          <w:lang w:val="fr-BE"/>
        </w:rPr>
      </w:pPr>
      <w:r>
        <w:rPr>
          <w:sz w:val="36"/>
          <w:szCs w:val="40"/>
          <w:lang w:val="fr-BE"/>
        </w:rPr>
        <w:t>24 et</w:t>
      </w:r>
      <w:r w:rsidR="00C36CF5">
        <w:rPr>
          <w:sz w:val="36"/>
          <w:szCs w:val="40"/>
          <w:lang w:val="fr-BE"/>
        </w:rPr>
        <w:t xml:space="preserve"> 25</w:t>
      </w:r>
      <w:r>
        <w:rPr>
          <w:sz w:val="36"/>
          <w:szCs w:val="40"/>
          <w:lang w:val="fr-BE"/>
        </w:rPr>
        <w:t xml:space="preserve"> octobre </w:t>
      </w:r>
      <w:r w:rsidR="00C36CF5">
        <w:rPr>
          <w:sz w:val="36"/>
          <w:szCs w:val="40"/>
          <w:lang w:val="fr-BE"/>
        </w:rPr>
        <w:t>2020</w:t>
      </w:r>
    </w:p>
    <w:p w14:paraId="44CAE574" w14:textId="77777777" w:rsidR="00BA6CAE" w:rsidRPr="00BA6CAE" w:rsidRDefault="00BA6CA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16"/>
          <w:szCs w:val="16"/>
        </w:rPr>
      </w:pPr>
    </w:p>
    <w:p w14:paraId="3C2015EA" w14:textId="77777777" w:rsidR="002F1AC2" w:rsidRDefault="002F1AC2">
      <w:pPr>
        <w:pStyle w:val="Standard"/>
        <w:rPr>
          <w:lang w:val="fr-BE"/>
        </w:rPr>
      </w:pPr>
    </w:p>
    <w:p w14:paraId="35F57478" w14:textId="77777777" w:rsidR="002F1AC2" w:rsidRDefault="00C36CF5">
      <w:pPr>
        <w:pStyle w:val="Standard"/>
      </w:pPr>
      <w:r>
        <w:rPr>
          <w:b/>
          <w:bCs/>
          <w:sz w:val="28"/>
          <w:szCs w:val="28"/>
          <w:lang w:val="fr-BE"/>
        </w:rPr>
        <w:t xml:space="preserve">Chant d’entrée : Prenons la main (T 42-2) </w:t>
      </w:r>
      <w:r>
        <w:rPr>
          <w:b/>
          <w:bCs/>
          <w:sz w:val="28"/>
          <w:szCs w:val="28"/>
          <w:u w:val="single"/>
          <w:lang w:val="fr-BE"/>
        </w:rPr>
        <w:t>ou</w:t>
      </w:r>
      <w:r>
        <w:rPr>
          <w:b/>
          <w:bCs/>
          <w:sz w:val="28"/>
          <w:szCs w:val="28"/>
          <w:lang w:val="fr-BE"/>
        </w:rPr>
        <w:t xml:space="preserve"> A l’image de ton amour (D 218)</w:t>
      </w:r>
    </w:p>
    <w:p w14:paraId="2481FDDB" w14:textId="77777777" w:rsidR="002F1AC2" w:rsidRDefault="002F1AC2">
      <w:pPr>
        <w:pStyle w:val="Standard"/>
        <w:rPr>
          <w:b/>
          <w:bCs/>
          <w:sz w:val="28"/>
          <w:szCs w:val="28"/>
          <w:lang w:val="fr-BE"/>
        </w:rPr>
      </w:pPr>
    </w:p>
    <w:p w14:paraId="29F4815E" w14:textId="77777777" w:rsidR="002F1AC2" w:rsidRPr="00F32E53" w:rsidRDefault="00C36CF5">
      <w:pPr>
        <w:pStyle w:val="Standard"/>
        <w:rPr>
          <w:sz w:val="26"/>
          <w:szCs w:val="26"/>
        </w:rPr>
      </w:pPr>
      <w:r>
        <w:rPr>
          <w:b/>
          <w:bCs/>
          <w:sz w:val="28"/>
          <w:szCs w:val="28"/>
          <w:lang w:val="fr-BE"/>
        </w:rPr>
        <w:t xml:space="preserve">Cél. </w:t>
      </w:r>
      <w:r w:rsidRPr="00F32E53">
        <w:rPr>
          <w:sz w:val="26"/>
          <w:szCs w:val="26"/>
          <w:lang w:val="fr-BE"/>
        </w:rPr>
        <w:t>Au nom du Père...</w:t>
      </w:r>
    </w:p>
    <w:p w14:paraId="2413BF94" w14:textId="77777777" w:rsidR="002F1AC2" w:rsidRPr="00F32E53" w:rsidRDefault="00C36CF5">
      <w:pPr>
        <w:pStyle w:val="Standard"/>
        <w:rPr>
          <w:sz w:val="26"/>
          <w:szCs w:val="26"/>
          <w:lang w:val="fr-BE"/>
        </w:rPr>
      </w:pPr>
      <w:r w:rsidRPr="00F32E53">
        <w:rPr>
          <w:sz w:val="26"/>
          <w:szCs w:val="26"/>
          <w:lang w:val="fr-BE"/>
        </w:rPr>
        <w:t xml:space="preserve">        La grâce de Jésus notre Seigneur, ...</w:t>
      </w:r>
    </w:p>
    <w:p w14:paraId="24A94EBC" w14:textId="77777777" w:rsidR="002F1AC2" w:rsidRDefault="002F1AC2">
      <w:pPr>
        <w:pStyle w:val="Standard"/>
        <w:rPr>
          <w:sz w:val="20"/>
          <w:lang w:val="fr-BE"/>
        </w:rPr>
      </w:pPr>
    </w:p>
    <w:p w14:paraId="0E3E3E18" w14:textId="77777777" w:rsidR="002F1AC2" w:rsidRDefault="00C36CF5">
      <w:pPr>
        <w:pStyle w:val="Standard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Introduction</w:t>
      </w:r>
    </w:p>
    <w:p w14:paraId="04E0D040" w14:textId="77777777" w:rsidR="002F1AC2" w:rsidRDefault="002F1AC2">
      <w:pPr>
        <w:pStyle w:val="Standard"/>
        <w:rPr>
          <w:sz w:val="16"/>
          <w:szCs w:val="16"/>
          <w:lang w:val="fr-BE"/>
        </w:rPr>
      </w:pPr>
    </w:p>
    <w:p w14:paraId="3FA1DD33" w14:textId="77777777" w:rsidR="002F1AC2" w:rsidRDefault="00C36CF5" w:rsidP="008B2450">
      <w:pPr>
        <w:pStyle w:val="Standard"/>
        <w:jc w:val="both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Frères et sœurs,</w:t>
      </w:r>
    </w:p>
    <w:p w14:paraId="3FAFBEFA" w14:textId="77777777" w:rsidR="002F1AC2" w:rsidRDefault="00C36CF5" w:rsidP="008B2450">
      <w:pPr>
        <w:pStyle w:val="Standard"/>
        <w:jc w:val="both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 xml:space="preserve">Comment proclamer notre foi en Dieu si </w:t>
      </w:r>
      <w:r>
        <w:rPr>
          <w:sz w:val="26"/>
          <w:szCs w:val="26"/>
          <w:lang w:val="fr-BE"/>
        </w:rPr>
        <w:t>nous nous détournons de notre prochain ? L'Exode ose une réponse : il invite à se souvenir de notre fragilité et de nos blessures pour y reconnaître celles de l'autre et y compatir. Nos épreuves se révèlent ici le terreau de la charité fraternelle où se dé</w:t>
      </w:r>
      <w:r>
        <w:rPr>
          <w:sz w:val="26"/>
          <w:szCs w:val="26"/>
          <w:lang w:val="fr-BE"/>
        </w:rPr>
        <w:t>ploie l'amour de Dieu.</w:t>
      </w:r>
    </w:p>
    <w:p w14:paraId="543E414E" w14:textId="77777777" w:rsidR="002F1AC2" w:rsidRDefault="002F1AC2">
      <w:pPr>
        <w:pStyle w:val="Standard"/>
        <w:rPr>
          <w:b/>
          <w:bCs/>
          <w:sz w:val="26"/>
          <w:szCs w:val="26"/>
          <w:lang w:val="fr-BE"/>
        </w:rPr>
      </w:pPr>
    </w:p>
    <w:p w14:paraId="735C27EC" w14:textId="77777777" w:rsidR="002F1AC2" w:rsidRDefault="00C36CF5">
      <w:pPr>
        <w:pStyle w:val="Standard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Préparation pénitentielle</w:t>
      </w:r>
    </w:p>
    <w:p w14:paraId="317479BA" w14:textId="77777777" w:rsidR="002F1AC2" w:rsidRDefault="002F1AC2">
      <w:pPr>
        <w:pStyle w:val="Standard"/>
        <w:rPr>
          <w:sz w:val="18"/>
          <w:szCs w:val="18"/>
          <w:lang w:val="fr-BE"/>
        </w:rPr>
      </w:pPr>
    </w:p>
    <w:p w14:paraId="5C6EAB1C" w14:textId="77777777" w:rsidR="002F1AC2" w:rsidRDefault="00C36CF5">
      <w:pPr>
        <w:pStyle w:val="Standard"/>
        <w:ind w:left="600" w:hanging="600"/>
      </w:pPr>
      <w:r>
        <w:rPr>
          <w:i/>
          <w:iCs/>
          <w:sz w:val="26"/>
          <w:szCs w:val="26"/>
          <w:lang w:val="fr-BE"/>
        </w:rPr>
        <w:t>Cél.</w:t>
      </w:r>
      <w:r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ab/>
        <w:t>Tournons-nous vers Jésus, vrai Dieu et vrai homme, et que sa lumière transforme nos vies.</w:t>
      </w:r>
    </w:p>
    <w:p w14:paraId="1CA74982" w14:textId="77777777" w:rsidR="002F1AC2" w:rsidRPr="002D6896" w:rsidRDefault="002F1AC2">
      <w:pPr>
        <w:pStyle w:val="Standard"/>
        <w:rPr>
          <w:sz w:val="12"/>
          <w:szCs w:val="12"/>
          <w:lang w:val="fr-BE"/>
        </w:rPr>
      </w:pPr>
    </w:p>
    <w:p w14:paraId="3E3BDECB" w14:textId="77777777" w:rsidR="00BA6CAE" w:rsidRPr="00BA6CAE" w:rsidRDefault="00C36CF5" w:rsidP="00BA6CAE">
      <w:pPr>
        <w:pStyle w:val="Standard"/>
        <w:numPr>
          <w:ilvl w:val="0"/>
          <w:numId w:val="3"/>
        </w:numPr>
        <w:ind w:left="284" w:hanging="284"/>
      </w:pPr>
      <w:r>
        <w:rPr>
          <w:sz w:val="26"/>
          <w:szCs w:val="26"/>
          <w:lang w:val="fr-BE"/>
        </w:rPr>
        <w:t xml:space="preserve">Nous voulons nous convertir à toi, Seigneur, pour servir le Dieu vivant et vrai. </w:t>
      </w:r>
    </w:p>
    <w:p w14:paraId="58BBCF20" w14:textId="46D6EC81" w:rsidR="002F1AC2" w:rsidRDefault="00C36CF5" w:rsidP="00BA6CAE">
      <w:pPr>
        <w:pStyle w:val="Standard"/>
        <w:ind w:left="284"/>
      </w:pPr>
      <w:r>
        <w:rPr>
          <w:sz w:val="26"/>
          <w:szCs w:val="26"/>
          <w:lang w:val="fr-BE"/>
        </w:rPr>
        <w:t xml:space="preserve">Accorde-nous ton pardon et prends pitié de nous. </w:t>
      </w:r>
      <w:r>
        <w:rPr>
          <w:b/>
          <w:bCs/>
          <w:sz w:val="26"/>
          <w:szCs w:val="26"/>
          <w:lang w:val="fr-BE"/>
        </w:rPr>
        <w:t>R/</w:t>
      </w:r>
    </w:p>
    <w:p w14:paraId="3805E2BB" w14:textId="77777777" w:rsidR="002F1AC2" w:rsidRPr="00BA6CAE" w:rsidRDefault="002F1AC2" w:rsidP="00BA6CAE">
      <w:pPr>
        <w:pStyle w:val="Standard"/>
        <w:ind w:left="284" w:hanging="284"/>
        <w:rPr>
          <w:sz w:val="12"/>
          <w:szCs w:val="12"/>
          <w:lang w:val="fr-BE"/>
        </w:rPr>
      </w:pPr>
    </w:p>
    <w:p w14:paraId="54D7ED2F" w14:textId="77777777" w:rsidR="002F1AC2" w:rsidRDefault="00C36CF5" w:rsidP="00BA6CAE">
      <w:pPr>
        <w:pStyle w:val="Standard"/>
        <w:numPr>
          <w:ilvl w:val="0"/>
          <w:numId w:val="3"/>
        </w:numPr>
        <w:ind w:left="284" w:hanging="284"/>
      </w:pPr>
      <w:r>
        <w:rPr>
          <w:sz w:val="26"/>
          <w:szCs w:val="26"/>
          <w:lang w:val="fr-BE"/>
        </w:rPr>
        <w:t>Dans la joie et les épreuves,</w:t>
      </w:r>
      <w:r>
        <w:rPr>
          <w:sz w:val="26"/>
          <w:szCs w:val="26"/>
          <w:lang w:val="fr-BE"/>
        </w:rPr>
        <w:t xml:space="preserve"> nous voulons accueillir la Parole de vie. O Christ, prends pitié de nous. </w:t>
      </w:r>
      <w:r>
        <w:rPr>
          <w:b/>
          <w:bCs/>
          <w:sz w:val="26"/>
          <w:szCs w:val="26"/>
          <w:lang w:val="fr-BE"/>
        </w:rPr>
        <w:t>R/</w:t>
      </w:r>
    </w:p>
    <w:p w14:paraId="7AB30853" w14:textId="77777777" w:rsidR="002F1AC2" w:rsidRPr="00BA6CAE" w:rsidRDefault="002F1AC2" w:rsidP="00BA6CAE">
      <w:pPr>
        <w:pStyle w:val="Standard"/>
        <w:ind w:left="284" w:hanging="284"/>
        <w:rPr>
          <w:sz w:val="12"/>
          <w:szCs w:val="12"/>
          <w:lang w:val="fr-BE"/>
        </w:rPr>
      </w:pPr>
    </w:p>
    <w:p w14:paraId="415359B4" w14:textId="77777777" w:rsidR="002F1AC2" w:rsidRDefault="00C36CF5" w:rsidP="00BA6CAE">
      <w:pPr>
        <w:pStyle w:val="Standard"/>
        <w:numPr>
          <w:ilvl w:val="0"/>
          <w:numId w:val="3"/>
        </w:numPr>
        <w:ind w:left="284" w:hanging="284"/>
      </w:pPr>
      <w:r>
        <w:rPr>
          <w:sz w:val="26"/>
          <w:szCs w:val="26"/>
          <w:lang w:val="fr-BE"/>
        </w:rPr>
        <w:t xml:space="preserve">Nous ne savons pas bien aimer les autres. Seigneur, conduis-nous vers notre prochain et prends pitié de nous. </w:t>
      </w:r>
      <w:r>
        <w:rPr>
          <w:b/>
          <w:bCs/>
          <w:sz w:val="26"/>
          <w:szCs w:val="26"/>
          <w:lang w:val="fr-BE"/>
        </w:rPr>
        <w:t>R/</w:t>
      </w:r>
    </w:p>
    <w:p w14:paraId="35A52A7A" w14:textId="77777777" w:rsidR="002F1AC2" w:rsidRDefault="002F1AC2">
      <w:pPr>
        <w:pStyle w:val="Standard"/>
        <w:rPr>
          <w:sz w:val="18"/>
          <w:szCs w:val="18"/>
          <w:lang w:val="fr-BE"/>
        </w:rPr>
      </w:pPr>
    </w:p>
    <w:p w14:paraId="1C5B6D3A" w14:textId="77777777" w:rsidR="002F1AC2" w:rsidRDefault="00C36CF5">
      <w:pPr>
        <w:pStyle w:val="Standard"/>
      </w:pPr>
      <w:r>
        <w:rPr>
          <w:i/>
          <w:iCs/>
          <w:sz w:val="26"/>
          <w:szCs w:val="26"/>
          <w:lang w:val="fr-BE"/>
        </w:rPr>
        <w:t>Cél.</w:t>
      </w:r>
      <w:r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ab/>
        <w:t>Que Dieu tout-puissant nous fasse miséricorde...</w:t>
      </w:r>
    </w:p>
    <w:p w14:paraId="7A7A1AEA" w14:textId="77777777" w:rsidR="002F1AC2" w:rsidRDefault="002F1AC2">
      <w:pPr>
        <w:pStyle w:val="Standard"/>
        <w:rPr>
          <w:sz w:val="18"/>
          <w:lang w:val="fr-BE"/>
        </w:rPr>
      </w:pPr>
    </w:p>
    <w:p w14:paraId="396782D6" w14:textId="77777777" w:rsidR="002F1AC2" w:rsidRDefault="00C36CF5">
      <w:pPr>
        <w:pStyle w:val="Standard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Gloria </w:t>
      </w:r>
      <w:r>
        <w:rPr>
          <w:b/>
          <w:bCs/>
          <w:sz w:val="28"/>
          <w:szCs w:val="28"/>
          <w:lang w:val="fr-BE"/>
        </w:rPr>
        <w:t>:</w:t>
      </w:r>
    </w:p>
    <w:p w14:paraId="53132116" w14:textId="77777777" w:rsidR="002F1AC2" w:rsidRDefault="002F1AC2">
      <w:pPr>
        <w:pStyle w:val="Standard"/>
        <w:rPr>
          <w:sz w:val="18"/>
          <w:lang w:val="fr-BE"/>
        </w:rPr>
      </w:pPr>
    </w:p>
    <w:p w14:paraId="1FE91E90" w14:textId="77777777" w:rsidR="002F1AC2" w:rsidRDefault="00C36CF5">
      <w:pPr>
        <w:pStyle w:val="Standard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Prière d’ouverture</w:t>
      </w:r>
    </w:p>
    <w:p w14:paraId="4D463E6C" w14:textId="77777777" w:rsidR="002F1AC2" w:rsidRDefault="002F1AC2">
      <w:pPr>
        <w:pStyle w:val="Standard"/>
        <w:rPr>
          <w:sz w:val="16"/>
          <w:szCs w:val="16"/>
          <w:lang w:val="fr-BE"/>
        </w:rPr>
      </w:pPr>
    </w:p>
    <w:p w14:paraId="0E827635" w14:textId="71CBC23A" w:rsidR="002F1AC2" w:rsidRDefault="00C36CF5" w:rsidP="008B2450">
      <w:pPr>
        <w:pStyle w:val="Standard"/>
        <w:jc w:val="both"/>
        <w:rPr>
          <w:i/>
          <w:iCs/>
          <w:lang w:val="fr-BE"/>
        </w:rPr>
      </w:pPr>
      <w:r>
        <w:rPr>
          <w:i/>
          <w:iCs/>
          <w:lang w:val="fr-BE"/>
        </w:rPr>
        <w:t>Dieu ne nous appelle plus ses serviteurs, mais ses amis :</w:t>
      </w:r>
      <w:r w:rsidR="00BA6CAE">
        <w:rPr>
          <w:i/>
          <w:iCs/>
          <w:lang w:val="fr-BE"/>
        </w:rPr>
        <w:t xml:space="preserve"> </w:t>
      </w:r>
      <w:r>
        <w:rPr>
          <w:i/>
          <w:iCs/>
          <w:lang w:val="fr-BE"/>
        </w:rPr>
        <w:t>prions dans l’assurance et la droiture du cœur…</w:t>
      </w:r>
    </w:p>
    <w:p w14:paraId="40C6BA87" w14:textId="2EA4F77D" w:rsidR="002F1AC2" w:rsidRDefault="00C36CF5" w:rsidP="008B2450">
      <w:pPr>
        <w:pStyle w:val="Standard"/>
        <w:jc w:val="both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Dieu notre Père, tu as mis tout ton amour en ton Fils Jésus,</w:t>
      </w:r>
      <w:r w:rsidR="00BA6CAE"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>et il est lui-même allé jusqu’au</w:t>
      </w:r>
      <w:r w:rsidR="00BA6CAE"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>bout de cet amour.</w:t>
      </w:r>
    </w:p>
    <w:p w14:paraId="3AD24343" w14:textId="58019F42" w:rsidR="002F1AC2" w:rsidRDefault="00C36CF5" w:rsidP="008B2450">
      <w:pPr>
        <w:pStyle w:val="Standard"/>
        <w:jc w:val="both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Que ta Paro</w:t>
      </w:r>
      <w:r>
        <w:rPr>
          <w:sz w:val="26"/>
          <w:szCs w:val="26"/>
          <w:lang w:val="fr-BE"/>
        </w:rPr>
        <w:t>le touche notre cœur, qu’elle nous fasse découvrir</w:t>
      </w:r>
      <w:r w:rsidR="00BA6CAE"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>en tout homme et en toute femme un reflet de ton visage de tendresse.</w:t>
      </w:r>
    </w:p>
    <w:p w14:paraId="3F994795" w14:textId="409872EA" w:rsidR="002F1AC2" w:rsidRDefault="00C36CF5" w:rsidP="008B2450">
      <w:pPr>
        <w:pStyle w:val="Standard"/>
        <w:jc w:val="both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Si nous aimons mieux nos frères et sœurs, nous pourrons t’adorer en vérité,</w:t>
      </w:r>
      <w:r w:rsidR="00BA6CAE"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>toi le Dieu vivant avec ton Fils et le Saint Esprit, main</w:t>
      </w:r>
      <w:r>
        <w:rPr>
          <w:sz w:val="26"/>
          <w:szCs w:val="26"/>
          <w:lang w:val="fr-BE"/>
        </w:rPr>
        <w:t>tenant et pour les siècles des siècles.</w:t>
      </w:r>
    </w:p>
    <w:p w14:paraId="765BF1D9" w14:textId="77777777" w:rsidR="002F1AC2" w:rsidRDefault="002F1AC2">
      <w:pPr>
        <w:pStyle w:val="Standard"/>
        <w:rPr>
          <w:sz w:val="18"/>
          <w:lang w:val="fr-BE"/>
        </w:rPr>
      </w:pPr>
    </w:p>
    <w:p w14:paraId="0E19B338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2EF848E8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704F82EF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19B2A33E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62FAEB4C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5C780007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33333BE0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68E460EE" w14:textId="77777777" w:rsidR="002D6896" w:rsidRDefault="002D6896">
      <w:pPr>
        <w:pStyle w:val="Standard"/>
        <w:rPr>
          <w:b/>
          <w:bCs/>
          <w:sz w:val="28"/>
          <w:szCs w:val="28"/>
          <w:lang w:val="fr-BE"/>
        </w:rPr>
      </w:pPr>
    </w:p>
    <w:p w14:paraId="405A000D" w14:textId="4F8CD56C" w:rsidR="002F1AC2" w:rsidRDefault="00C36CF5">
      <w:pPr>
        <w:pStyle w:val="Standard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lastRenderedPageBreak/>
        <w:t>Introduction à la 1e lecture (Exode 22, 20-26) :</w:t>
      </w:r>
    </w:p>
    <w:p w14:paraId="14B5EA32" w14:textId="77777777" w:rsidR="002D6896" w:rsidRDefault="00C36CF5" w:rsidP="002D6896">
      <w:pPr>
        <w:pStyle w:val="Standard"/>
        <w:jc w:val="both"/>
        <w:rPr>
          <w:i/>
          <w:iCs/>
          <w:sz w:val="26"/>
          <w:szCs w:val="26"/>
          <w:lang w:val="fr-BE"/>
        </w:rPr>
      </w:pPr>
      <w:r w:rsidRPr="002D6896">
        <w:rPr>
          <w:i/>
          <w:iCs/>
          <w:sz w:val="26"/>
          <w:szCs w:val="26"/>
          <w:lang w:val="fr-BE"/>
        </w:rPr>
        <w:t xml:space="preserve">Voir dans le prochain un autre comme nous-mêmes permet de percevoir nos propres fragilités, pour ensuite les reconnaître chez l'autre et en prendre soin comme si </w:t>
      </w:r>
      <w:r w:rsidRPr="002D6896">
        <w:rPr>
          <w:i/>
          <w:iCs/>
          <w:sz w:val="26"/>
          <w:szCs w:val="26"/>
          <w:lang w:val="fr-BE"/>
        </w:rPr>
        <w:t>c'était les nôtres. Car nous avons nous-mêmes été des immigrés.</w:t>
      </w:r>
    </w:p>
    <w:p w14:paraId="184C4143" w14:textId="77777777" w:rsidR="002D6896" w:rsidRPr="002D6896" w:rsidRDefault="002D6896" w:rsidP="002D6896">
      <w:pPr>
        <w:pStyle w:val="Standard"/>
        <w:jc w:val="both"/>
        <w:rPr>
          <w:i/>
          <w:iCs/>
          <w:sz w:val="12"/>
          <w:szCs w:val="12"/>
          <w:lang w:val="fr-BE"/>
        </w:rPr>
      </w:pPr>
    </w:p>
    <w:p w14:paraId="186F45B6" w14:textId="21E63A03" w:rsidR="002D6896" w:rsidRPr="002D6896" w:rsidRDefault="002D6896" w:rsidP="002D6896">
      <w:pPr>
        <w:pStyle w:val="Standard"/>
        <w:jc w:val="both"/>
        <w:rPr>
          <w:i/>
          <w:iCs/>
          <w:sz w:val="26"/>
          <w:szCs w:val="26"/>
          <w:lang w:val="fr-BE"/>
        </w:rPr>
      </w:pPr>
      <w:r w:rsidRPr="002D6896">
        <w:rPr>
          <w:sz w:val="26"/>
          <w:szCs w:val="26"/>
        </w:rPr>
        <w:t>Ainsi parle le Seigneur : « Tu n’exploiteras pas l’immigré,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tu ne l’opprimeras pas,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car vous étiez vous-mêmes des immigrés au pays d’Égypte.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Vous n’accablerez pas la veuve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et l’orphelin. Si tu les accables et qu’ils crient vers moi,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j’écouterai leur cri. Ma colère s’enflammera et je vou</w:t>
      </w:r>
      <w:r w:rsidRPr="002D6896">
        <w:rPr>
          <w:sz w:val="26"/>
          <w:szCs w:val="26"/>
        </w:rPr>
        <w:t xml:space="preserve">s </w:t>
      </w:r>
      <w:r w:rsidRPr="002D6896">
        <w:rPr>
          <w:sz w:val="26"/>
          <w:szCs w:val="26"/>
        </w:rPr>
        <w:t>ferai périr par l’épée :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vos femmes deviendront veuves, et vos fils, orphelins.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Si tu prêtes de l’argent à quelqu’un de mon peuple,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à un pauvre parmi tes frères,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tu n’agiras pas envers lui comme un usurier :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tu ne lui imposeras pas d’intérêts. Si tu prends en gage le manteau de ton prochain,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tu le lui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rendras avant le coucher du soleil. C’est tout ce qu’il a pour se couvrir ;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c’est le manteau dont il s’enveloppe,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la seule couverture qu’il ait pour dormir.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S’il crie vers moi, je l’écouterai,</w:t>
      </w:r>
      <w:r w:rsidRPr="002D6896">
        <w:rPr>
          <w:sz w:val="26"/>
          <w:szCs w:val="26"/>
        </w:rPr>
        <w:t xml:space="preserve"> </w:t>
      </w:r>
      <w:r w:rsidRPr="002D6896">
        <w:rPr>
          <w:sz w:val="26"/>
          <w:szCs w:val="26"/>
        </w:rPr>
        <w:t>car moi, je suis compatissant ! »</w:t>
      </w:r>
    </w:p>
    <w:p w14:paraId="1BC2EA7A" w14:textId="1FAA19F9" w:rsidR="002D6896" w:rsidRPr="002D6896" w:rsidRDefault="002D6896" w:rsidP="008B2450">
      <w:pPr>
        <w:pStyle w:val="Standard"/>
        <w:jc w:val="both"/>
        <w:rPr>
          <w:sz w:val="26"/>
          <w:szCs w:val="26"/>
          <w:lang w:val="fr-BE"/>
        </w:rPr>
      </w:pPr>
    </w:p>
    <w:p w14:paraId="162CD701" w14:textId="77777777" w:rsidR="002F1AC2" w:rsidRDefault="00C36CF5">
      <w:pPr>
        <w:pStyle w:val="Standard"/>
      </w:pPr>
      <w:r>
        <w:rPr>
          <w:b/>
          <w:bCs/>
          <w:sz w:val="28"/>
          <w:szCs w:val="28"/>
          <w:lang w:val="fr-BE"/>
        </w:rPr>
        <w:t xml:space="preserve">Psaume 17 </w:t>
      </w:r>
      <w:r>
        <w:rPr>
          <w:b/>
          <w:bCs/>
          <w:sz w:val="28"/>
          <w:szCs w:val="28"/>
          <w:u w:val="single"/>
          <w:lang w:val="fr-BE"/>
        </w:rPr>
        <w:t xml:space="preserve">ou </w:t>
      </w:r>
      <w:r>
        <w:rPr>
          <w:b/>
          <w:bCs/>
          <w:sz w:val="28"/>
          <w:szCs w:val="28"/>
          <w:lang w:val="fr-BE"/>
        </w:rPr>
        <w:t>chant de méditation : Dieu est Amour (D 116)</w:t>
      </w:r>
    </w:p>
    <w:p w14:paraId="51410EB0" w14:textId="77777777" w:rsidR="002F1AC2" w:rsidRDefault="002F1AC2">
      <w:pPr>
        <w:pStyle w:val="ecxmsonormal"/>
        <w:spacing w:before="0" w:after="0"/>
        <w:rPr>
          <w:rFonts w:ascii="Times New Roman" w:eastAsia="Times New Roman" w:hAnsi="Times New Roman" w:cs="Times New Roman"/>
          <w:sz w:val="18"/>
          <w:szCs w:val="28"/>
          <w:lang w:val="fr-BE"/>
        </w:rPr>
      </w:pPr>
    </w:p>
    <w:p w14:paraId="47DD6129" w14:textId="72998795" w:rsidR="002F1AC2" w:rsidRDefault="00C36CF5">
      <w:pPr>
        <w:pStyle w:val="Standard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Introduction à la 2e lecture (1 Thess. 1, 5c-10) :</w:t>
      </w:r>
    </w:p>
    <w:p w14:paraId="12E538F7" w14:textId="40705559" w:rsidR="002F1AC2" w:rsidRDefault="00C36CF5" w:rsidP="008B2450">
      <w:pPr>
        <w:pStyle w:val="Standard"/>
        <w:jc w:val="both"/>
        <w:rPr>
          <w:i/>
          <w:iCs/>
          <w:sz w:val="26"/>
          <w:szCs w:val="26"/>
          <w:lang w:val="fr-BE"/>
        </w:rPr>
      </w:pPr>
      <w:r w:rsidRPr="002D6896">
        <w:rPr>
          <w:i/>
          <w:iCs/>
          <w:sz w:val="26"/>
          <w:szCs w:val="26"/>
          <w:lang w:val="fr-BE"/>
        </w:rPr>
        <w:t xml:space="preserve">Il n’y a pas que les maladies à être contagieuses. L’Évangile l’est aussi </w:t>
      </w:r>
      <w:r w:rsidRPr="002D6896">
        <w:rPr>
          <w:i/>
          <w:iCs/>
          <w:sz w:val="26"/>
          <w:szCs w:val="26"/>
          <w:lang w:val="fr-BE"/>
        </w:rPr>
        <w:t>lorsque, à con contact, une communauté change radicalement. Telle fut bien, au dire de saint Paul, l’Église de Thessalonique.</w:t>
      </w:r>
    </w:p>
    <w:p w14:paraId="3086FF0A" w14:textId="45F2F5F4" w:rsidR="002D6896" w:rsidRPr="002052E5" w:rsidRDefault="002D6896" w:rsidP="002052E5">
      <w:pPr>
        <w:pStyle w:val="Standard"/>
        <w:ind w:firstLine="708"/>
        <w:jc w:val="both"/>
        <w:rPr>
          <w:i/>
          <w:iCs/>
          <w:sz w:val="12"/>
          <w:szCs w:val="12"/>
          <w:lang w:val="fr-BE"/>
        </w:rPr>
      </w:pPr>
    </w:p>
    <w:p w14:paraId="2FB3D193" w14:textId="1473FE2B" w:rsidR="00F32E53" w:rsidRPr="00F32E53" w:rsidRDefault="00F32E53" w:rsidP="00F32E53">
      <w:pPr>
        <w:pStyle w:val="Standard"/>
        <w:jc w:val="both"/>
        <w:rPr>
          <w:sz w:val="26"/>
          <w:szCs w:val="26"/>
          <w:lang w:val="fr-BE"/>
        </w:rPr>
      </w:pPr>
      <w:r w:rsidRPr="00F32E53">
        <w:rPr>
          <w:sz w:val="26"/>
          <w:szCs w:val="26"/>
          <w:lang w:val="fr-BE"/>
        </w:rPr>
        <w:t>Frères,</w:t>
      </w:r>
      <w:r>
        <w:rPr>
          <w:sz w:val="26"/>
          <w:szCs w:val="26"/>
          <w:lang w:val="fr-BE"/>
        </w:rPr>
        <w:t xml:space="preserve"> v</w:t>
      </w:r>
      <w:r w:rsidRPr="00F32E53">
        <w:rPr>
          <w:sz w:val="26"/>
          <w:szCs w:val="26"/>
          <w:lang w:val="fr-BE"/>
        </w:rPr>
        <w:t>ous savez comment nous nous sommes comportés chez vou</w:t>
      </w:r>
      <w:r w:rsidRPr="00F32E53">
        <w:rPr>
          <w:sz w:val="26"/>
          <w:szCs w:val="26"/>
          <w:lang w:val="fr-BE"/>
        </w:rPr>
        <w:t>s</w:t>
      </w:r>
      <w:r w:rsidRPr="00F32E53">
        <w:rPr>
          <w:sz w:val="26"/>
          <w:szCs w:val="26"/>
          <w:lang w:val="fr-BE"/>
        </w:rPr>
        <w:t xml:space="preserve"> pour votre bien.</w:t>
      </w:r>
    </w:p>
    <w:p w14:paraId="14D26AE2" w14:textId="44814ACA" w:rsidR="002D6896" w:rsidRPr="00F32E53" w:rsidRDefault="00F32E53" w:rsidP="00F32E53">
      <w:pPr>
        <w:pStyle w:val="Standard"/>
        <w:jc w:val="both"/>
        <w:rPr>
          <w:sz w:val="26"/>
          <w:szCs w:val="26"/>
          <w:lang w:val="fr-BE"/>
        </w:rPr>
      </w:pPr>
      <w:r w:rsidRPr="00F32E53">
        <w:rPr>
          <w:sz w:val="26"/>
          <w:szCs w:val="26"/>
          <w:lang w:val="fr-BE"/>
        </w:rPr>
        <w:t>Et vous-mêmes, en fait, vous nous avez imités, nous et le Seigneur,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en accueillant la Parole au milieu de bien des épreuves, avec la joie de l’Esprit Saint.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Ainsi vous êtes devenus un modèle pour tous les croyants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de Macédoine et de Grèce.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Et ce n’est pas seulement en Macédoine et en Grèce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qu’à partir de chez vous la parole du Seigneur a retenti,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mais la nouvelle de votre foi en Dieu s’est si bien répandue partout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que nous n’avons pas besoin d’en parler.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En effet, les gens racontent, à notre sujet,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l’accueil que nous avons reçu chez vous ;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ils disent comment vous vous êtes convertis à Dieu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en vous détournant des idoles,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afin de servir le Dieu vivant et véritable,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et afin d’attendre des cieux son Fils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qu’il a ressuscité d’entre les morts,</w:t>
      </w:r>
      <w:r w:rsidRPr="00F32E53">
        <w:rPr>
          <w:sz w:val="26"/>
          <w:szCs w:val="26"/>
          <w:lang w:val="fr-BE"/>
        </w:rPr>
        <w:t xml:space="preserve"> </w:t>
      </w:r>
      <w:r w:rsidRPr="00F32E53">
        <w:rPr>
          <w:sz w:val="26"/>
          <w:szCs w:val="26"/>
          <w:lang w:val="fr-BE"/>
        </w:rPr>
        <w:t>Jésus, qui nous délivre de la colère qui vient.</w:t>
      </w:r>
    </w:p>
    <w:p w14:paraId="7EC711C0" w14:textId="77777777" w:rsidR="002F1AC2" w:rsidRDefault="002F1AC2">
      <w:pPr>
        <w:pStyle w:val="ecxmsonormal"/>
        <w:spacing w:before="0" w:after="0"/>
        <w:rPr>
          <w:rFonts w:ascii="Times New Roman" w:eastAsia="Times New Roman" w:hAnsi="Times New Roman" w:cs="Times New Roman"/>
          <w:sz w:val="18"/>
          <w:szCs w:val="28"/>
          <w:lang w:val="fr-BE"/>
        </w:rPr>
      </w:pPr>
    </w:p>
    <w:p w14:paraId="3600F188" w14:textId="40EA8506" w:rsidR="002F1AC2" w:rsidRDefault="00C36CF5">
      <w:pPr>
        <w:pStyle w:val="Textebrut"/>
        <w:rPr>
          <w:rFonts w:ascii="Times New Roman" w:hAnsi="Times New Roman" w:cs="Times New Roman"/>
          <w:b/>
          <w:bCs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BE"/>
        </w:rPr>
        <w:t>Alléluia, évangile (Matthieu 22, 34-40), homélie et Credo</w:t>
      </w:r>
    </w:p>
    <w:p w14:paraId="7FFE0301" w14:textId="4EC636AC" w:rsidR="00F32E53" w:rsidRPr="00F32E53" w:rsidRDefault="00F32E53">
      <w:pPr>
        <w:pStyle w:val="Textebrut"/>
        <w:rPr>
          <w:rFonts w:ascii="Times New Roman" w:hAnsi="Times New Roman" w:cs="Times New Roman"/>
          <w:b/>
          <w:bCs/>
          <w:sz w:val="12"/>
          <w:szCs w:val="12"/>
          <w:lang w:val="fr-BE"/>
        </w:rPr>
      </w:pPr>
    </w:p>
    <w:p w14:paraId="252C4153" w14:textId="13C8C5CC" w:rsidR="00F32E53" w:rsidRPr="00F32E53" w:rsidRDefault="00F32E53" w:rsidP="00F32E53">
      <w:pPr>
        <w:pStyle w:val="Textebrut"/>
        <w:jc w:val="both"/>
        <w:rPr>
          <w:rFonts w:ascii="Times New Roman" w:hAnsi="Times New Roman" w:cs="Times New Roman"/>
          <w:sz w:val="28"/>
          <w:szCs w:val="28"/>
          <w:lang w:val="fr-BE"/>
        </w:rPr>
      </w:pPr>
      <w:r w:rsidRPr="00F32E53">
        <w:rPr>
          <w:rFonts w:ascii="Times New Roman" w:hAnsi="Times New Roman" w:cs="Times New Roman"/>
          <w:sz w:val="28"/>
          <w:szCs w:val="28"/>
          <w:lang w:val="fr-BE"/>
        </w:rPr>
        <w:t>En ce temps-là,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les pharisiens,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apprenant que Jésus avait fermé la bouche au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x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sadducéens,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se réunirent,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et l’un d’entre eux, un docteur de la Loi, posa une question à Jésus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pour le mettre à l’épreuve « Maître, dans la Loi,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quel est le grand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commandement ? »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Jésus lui répondit :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« </w:t>
      </w:r>
      <w:r w:rsidRPr="00F32E53">
        <w:rPr>
          <w:rFonts w:ascii="Times New Roman" w:hAnsi="Times New Roman" w:cs="Times New Roman"/>
          <w:i/>
          <w:iCs/>
          <w:sz w:val="28"/>
          <w:szCs w:val="28"/>
          <w:lang w:val="fr-BE"/>
        </w:rPr>
        <w:t>Tu aimeras le Seigneur ton Dieu</w:t>
      </w:r>
      <w:r>
        <w:rPr>
          <w:rFonts w:ascii="Times New Roman" w:hAnsi="Times New Roman" w:cs="Times New Roman"/>
          <w:i/>
          <w:iCs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i/>
          <w:iCs/>
          <w:sz w:val="28"/>
          <w:szCs w:val="28"/>
          <w:lang w:val="fr-BE"/>
        </w:rPr>
        <w:t>de tout ton cœur,</w:t>
      </w:r>
      <w:r>
        <w:rPr>
          <w:rFonts w:ascii="Times New Roman" w:hAnsi="Times New Roman" w:cs="Times New Roman"/>
          <w:i/>
          <w:iCs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i/>
          <w:iCs/>
          <w:sz w:val="28"/>
          <w:szCs w:val="28"/>
          <w:lang w:val="fr-BE"/>
        </w:rPr>
        <w:t>de toute ton âme et de tout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 xml:space="preserve"> ton esprit.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Voilà le grand, le premier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commandement.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Et le second lui est semblable :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i/>
          <w:iCs/>
          <w:sz w:val="28"/>
          <w:szCs w:val="28"/>
          <w:lang w:val="fr-BE"/>
        </w:rPr>
        <w:t>Tu aimeras ton prochain comme toi-même.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De ces deux commandements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F32E53">
        <w:rPr>
          <w:rFonts w:ascii="Times New Roman" w:hAnsi="Times New Roman" w:cs="Times New Roman"/>
          <w:sz w:val="28"/>
          <w:szCs w:val="28"/>
          <w:lang w:val="fr-BE"/>
        </w:rPr>
        <w:t>dépend toute la Loi, ainsi que les Prophètes. »</w:t>
      </w:r>
    </w:p>
    <w:p w14:paraId="5D3EAEC5" w14:textId="77777777" w:rsidR="002F1AC2" w:rsidRDefault="002F1AC2">
      <w:pPr>
        <w:pStyle w:val="Standard"/>
        <w:rPr>
          <w:b/>
          <w:bCs/>
          <w:lang w:val="fr-BE"/>
        </w:rPr>
      </w:pPr>
    </w:p>
    <w:p w14:paraId="48C39687" w14:textId="77777777" w:rsidR="002F1AC2" w:rsidRDefault="00C36CF5">
      <w:pPr>
        <w:pStyle w:val="Standard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Prière universelle</w:t>
      </w:r>
    </w:p>
    <w:p w14:paraId="1272A684" w14:textId="77777777" w:rsidR="002F1AC2" w:rsidRDefault="002F1AC2">
      <w:pPr>
        <w:pStyle w:val="Standard"/>
        <w:rPr>
          <w:sz w:val="16"/>
          <w:szCs w:val="16"/>
          <w:lang w:val="fr-BE"/>
        </w:rPr>
      </w:pPr>
    </w:p>
    <w:p w14:paraId="536AD7E4" w14:textId="77777777" w:rsidR="002F1AC2" w:rsidRDefault="00C36CF5">
      <w:pPr>
        <w:pStyle w:val="Standard"/>
        <w:ind w:left="720" w:hanging="720"/>
      </w:pPr>
      <w:r>
        <w:rPr>
          <w:i/>
          <w:iCs/>
          <w:sz w:val="26"/>
          <w:szCs w:val="26"/>
          <w:lang w:val="fr-BE"/>
        </w:rPr>
        <w:t>Cél.</w:t>
      </w:r>
      <w:r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ab/>
        <w:t>Dieu nous a manifesté son amour en son Fil</w:t>
      </w:r>
      <w:r>
        <w:rPr>
          <w:sz w:val="26"/>
          <w:szCs w:val="26"/>
          <w:lang w:val="fr-BE"/>
        </w:rPr>
        <w:t>s Jésus. En toute confiance, prions-le pour tous les hommes :</w:t>
      </w:r>
    </w:p>
    <w:p w14:paraId="44E919AC" w14:textId="77777777" w:rsidR="002F1AC2" w:rsidRDefault="002F1AC2">
      <w:pPr>
        <w:pStyle w:val="Standard"/>
        <w:rPr>
          <w:sz w:val="26"/>
          <w:szCs w:val="26"/>
          <w:lang w:val="fr-BE"/>
        </w:rPr>
      </w:pPr>
    </w:p>
    <w:p w14:paraId="3D8ABF24" w14:textId="77777777" w:rsidR="002F1AC2" w:rsidRDefault="00C36CF5" w:rsidP="00F32E53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sz w:val="26"/>
          <w:szCs w:val="26"/>
          <w:lang w:val="fr-BE"/>
        </w:rPr>
        <w:t>La première lecture nous recommande d’être charitables envers les immigrés ainsi qu’envers nos concitoyens défavorisés. Notre société héberge beaucoup de personnes de ces catégories. Pour les d</w:t>
      </w:r>
      <w:r>
        <w:rPr>
          <w:sz w:val="26"/>
          <w:szCs w:val="26"/>
          <w:lang w:val="fr-BE"/>
        </w:rPr>
        <w:t xml:space="preserve">éshérités qui vivent dans notre pays, fais fleurir en nous la miséricorde. Nous t’en prions, Seigneur. </w:t>
      </w:r>
      <w:r>
        <w:rPr>
          <w:b/>
          <w:bCs/>
          <w:sz w:val="26"/>
          <w:szCs w:val="26"/>
          <w:lang w:val="fr-BE"/>
        </w:rPr>
        <w:t>R/</w:t>
      </w:r>
    </w:p>
    <w:p w14:paraId="0ED391E3" w14:textId="77777777" w:rsidR="002F1AC2" w:rsidRDefault="002F1AC2" w:rsidP="00F32E53">
      <w:pPr>
        <w:pStyle w:val="ecxmsonormal"/>
        <w:spacing w:before="0"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fr-BE"/>
        </w:rPr>
      </w:pPr>
    </w:p>
    <w:p w14:paraId="659061B7" w14:textId="77777777" w:rsidR="002F1AC2" w:rsidRDefault="00C36CF5" w:rsidP="00F32E53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sz w:val="26"/>
          <w:szCs w:val="26"/>
          <w:lang w:val="fr-BE"/>
        </w:rPr>
        <w:lastRenderedPageBreak/>
        <w:t xml:space="preserve">Dieu notre Père, réconforte ceux qui souffrent dans leur corps et dans leur âme, ceux qui supportent des maladies, ceux qui subissent la solitude et </w:t>
      </w:r>
      <w:r>
        <w:rPr>
          <w:sz w:val="26"/>
          <w:szCs w:val="26"/>
          <w:lang w:val="fr-BE"/>
        </w:rPr>
        <w:t xml:space="preserve">l'abandon, ceux qui se sentent ignorés et oubliés ; apporte à chacun un signe de ton amour. Seigneur, nous te prions. </w:t>
      </w:r>
      <w:r>
        <w:rPr>
          <w:b/>
          <w:bCs/>
          <w:sz w:val="26"/>
          <w:szCs w:val="26"/>
          <w:lang w:val="fr-BE"/>
        </w:rPr>
        <w:t>R/</w:t>
      </w:r>
    </w:p>
    <w:p w14:paraId="6F01A8C8" w14:textId="77777777" w:rsidR="002F1AC2" w:rsidRPr="00F32E53" w:rsidRDefault="002F1AC2" w:rsidP="00F32E53">
      <w:pPr>
        <w:pStyle w:val="Standard"/>
        <w:ind w:left="284" w:hanging="284"/>
        <w:jc w:val="both"/>
        <w:rPr>
          <w:sz w:val="12"/>
          <w:szCs w:val="12"/>
          <w:lang w:val="fr-BE"/>
        </w:rPr>
      </w:pPr>
    </w:p>
    <w:p w14:paraId="2DB4F1CD" w14:textId="77777777" w:rsidR="002F1AC2" w:rsidRDefault="00C36CF5" w:rsidP="00F32E53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sz w:val="26"/>
          <w:szCs w:val="26"/>
          <w:lang w:val="fr-BE"/>
        </w:rPr>
        <w:t>L’évangile nous rappelle les deux commandements fondamentaux de Jésus : amour de Dieu et amour du prochain. Que pour nous tous, l’amou</w:t>
      </w:r>
      <w:r>
        <w:rPr>
          <w:sz w:val="26"/>
          <w:szCs w:val="26"/>
          <w:lang w:val="fr-BE"/>
        </w:rPr>
        <w:t xml:space="preserve">r envers le Père et envers nos frères et sœurs soit le sceau qui nous marque en qualité de chrétiens. Aide-nous à afficher ce noble sentiment, nous t’en prions, Seigneur. </w:t>
      </w:r>
      <w:r>
        <w:rPr>
          <w:b/>
          <w:bCs/>
          <w:sz w:val="26"/>
          <w:szCs w:val="26"/>
          <w:lang w:val="fr-BE"/>
        </w:rPr>
        <w:t>R/</w:t>
      </w:r>
    </w:p>
    <w:p w14:paraId="11AD03BE" w14:textId="77777777" w:rsidR="002F1AC2" w:rsidRPr="00F32E53" w:rsidRDefault="002F1AC2" w:rsidP="00F32E53">
      <w:pPr>
        <w:pStyle w:val="Standard"/>
        <w:ind w:left="284" w:hanging="284"/>
        <w:jc w:val="both"/>
        <w:rPr>
          <w:sz w:val="12"/>
          <w:szCs w:val="12"/>
          <w:lang w:val="fr-BE"/>
        </w:rPr>
      </w:pPr>
    </w:p>
    <w:p w14:paraId="35754154" w14:textId="77777777" w:rsidR="002F1AC2" w:rsidRDefault="00C36CF5" w:rsidP="00F32E53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sz w:val="26"/>
          <w:szCs w:val="26"/>
          <w:lang w:val="fr-BE"/>
        </w:rPr>
        <w:t xml:space="preserve">Notre société matérialiste ignore trop souvent les humbles et les petits qui </w:t>
      </w:r>
      <w:r>
        <w:rPr>
          <w:sz w:val="26"/>
          <w:szCs w:val="26"/>
          <w:lang w:val="fr-BE"/>
        </w:rPr>
        <w:t xml:space="preserve">figurent au bas de l’échelle sociale. Que nous ayons à cœur d’être généreux envers eux, c’est la prière que nous t’adressons aujourd’hui ; aide-nous à la mettre en pratique, nous t’en prions, Seigneur. </w:t>
      </w:r>
      <w:r>
        <w:rPr>
          <w:b/>
          <w:bCs/>
          <w:sz w:val="26"/>
          <w:szCs w:val="26"/>
          <w:lang w:val="fr-BE"/>
        </w:rPr>
        <w:t>R/</w:t>
      </w:r>
    </w:p>
    <w:p w14:paraId="6E57FAEB" w14:textId="77777777" w:rsidR="002F1AC2" w:rsidRDefault="002F1AC2">
      <w:pPr>
        <w:pStyle w:val="Standard"/>
        <w:rPr>
          <w:sz w:val="26"/>
          <w:szCs w:val="26"/>
          <w:lang w:val="fr-BE"/>
        </w:rPr>
      </w:pPr>
    </w:p>
    <w:p w14:paraId="40420D8B" w14:textId="77777777" w:rsidR="002F1AC2" w:rsidRDefault="00C36CF5">
      <w:pPr>
        <w:pStyle w:val="Standard"/>
        <w:ind w:left="680" w:hanging="567"/>
      </w:pPr>
      <w:r>
        <w:rPr>
          <w:i/>
          <w:iCs/>
          <w:sz w:val="26"/>
          <w:szCs w:val="26"/>
          <w:lang w:val="fr-BE"/>
        </w:rPr>
        <w:t>Cél.</w:t>
      </w:r>
      <w:r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ab/>
        <w:t>Dieu notre Père, toi qui es bon pour toute p</w:t>
      </w:r>
      <w:r>
        <w:rPr>
          <w:sz w:val="26"/>
          <w:szCs w:val="26"/>
          <w:lang w:val="fr-BE"/>
        </w:rPr>
        <w:t xml:space="preserve">ersonne, exauce les prières que nous faisons monter vers toi. Révèle à chacune l'amour dont elle est aimée en Jésus Christ, lui qui règne pour les siècles des siècles. </w:t>
      </w:r>
      <w:r>
        <w:rPr>
          <w:b/>
          <w:bCs/>
          <w:sz w:val="26"/>
          <w:szCs w:val="26"/>
          <w:lang w:val="fr-BE"/>
        </w:rPr>
        <w:t>Amen.</w:t>
      </w:r>
    </w:p>
    <w:p w14:paraId="410E7738" w14:textId="77777777" w:rsidR="002F1AC2" w:rsidRDefault="002F1AC2">
      <w:pPr>
        <w:pStyle w:val="Standard"/>
        <w:rPr>
          <w:sz w:val="18"/>
          <w:lang w:val="fr-BE"/>
        </w:rPr>
      </w:pPr>
    </w:p>
    <w:p w14:paraId="6300847F" w14:textId="77777777" w:rsidR="002F1AC2" w:rsidRDefault="00C36CF5">
      <w:pPr>
        <w:pStyle w:val="Standard"/>
      </w:pPr>
      <w:r>
        <w:rPr>
          <w:b/>
          <w:bCs/>
          <w:sz w:val="28"/>
          <w:lang w:val="fr-BE"/>
        </w:rPr>
        <w:t xml:space="preserve">Chant après la communion : </w:t>
      </w:r>
      <w:r>
        <w:rPr>
          <w:b/>
          <w:bCs/>
          <w:sz w:val="28"/>
          <w:lang w:val="fr-BE"/>
        </w:rPr>
        <w:tab/>
        <w:t xml:space="preserve">Laisserons-nous à notre table (E 161) </w:t>
      </w:r>
      <w:r>
        <w:rPr>
          <w:b/>
          <w:bCs/>
          <w:sz w:val="28"/>
          <w:u w:val="single"/>
          <w:lang w:val="fr-BE"/>
        </w:rPr>
        <w:t>ou</w:t>
      </w:r>
    </w:p>
    <w:p w14:paraId="25E7DE38" w14:textId="77777777" w:rsidR="002F1AC2" w:rsidRDefault="00C36CF5">
      <w:pPr>
        <w:pStyle w:val="Standard"/>
        <w:ind w:left="2832" w:firstLine="708"/>
        <w:rPr>
          <w:b/>
          <w:bCs/>
          <w:sz w:val="28"/>
          <w:lang w:val="fr-BE"/>
        </w:rPr>
      </w:pPr>
      <w:r>
        <w:rPr>
          <w:b/>
          <w:bCs/>
          <w:sz w:val="28"/>
          <w:lang w:val="fr-BE"/>
        </w:rPr>
        <w:t xml:space="preserve">Pour que </w:t>
      </w:r>
      <w:r>
        <w:rPr>
          <w:b/>
          <w:bCs/>
          <w:sz w:val="28"/>
          <w:lang w:val="fr-BE"/>
        </w:rPr>
        <w:t>nos cœurs (D 308)</w:t>
      </w:r>
    </w:p>
    <w:p w14:paraId="4B44DB44" w14:textId="77777777" w:rsidR="002F1AC2" w:rsidRDefault="002F1AC2">
      <w:pPr>
        <w:pStyle w:val="Standard"/>
        <w:rPr>
          <w:sz w:val="18"/>
          <w:lang w:val="fr-BE"/>
        </w:rPr>
      </w:pPr>
    </w:p>
    <w:p w14:paraId="2B9CA023" w14:textId="77777777" w:rsidR="002F1AC2" w:rsidRDefault="00C36CF5">
      <w:pPr>
        <w:pStyle w:val="Standard"/>
      </w:pPr>
      <w:r>
        <w:rPr>
          <w:b/>
          <w:bCs/>
          <w:sz w:val="28"/>
          <w:szCs w:val="28"/>
          <w:lang w:val="fr-BE"/>
        </w:rPr>
        <w:t xml:space="preserve">Prière finale </w:t>
      </w:r>
      <w:r>
        <w:rPr>
          <w:i/>
          <w:iCs/>
          <w:lang w:val="fr-BE"/>
        </w:rPr>
        <w:t>(éventuellement à deux voix : question / réponse, puis la prière tous ensemble)</w:t>
      </w:r>
    </w:p>
    <w:p w14:paraId="32B82FCA" w14:textId="77777777" w:rsidR="002F1AC2" w:rsidRDefault="002F1AC2">
      <w:pPr>
        <w:pStyle w:val="Standard"/>
        <w:rPr>
          <w:sz w:val="16"/>
          <w:szCs w:val="16"/>
          <w:lang w:val="fr-BE"/>
        </w:rPr>
      </w:pPr>
    </w:p>
    <w:p w14:paraId="5F0E2063" w14:textId="77777777" w:rsidR="002F1AC2" w:rsidRDefault="00C36CF5">
      <w:pPr>
        <w:pStyle w:val="Standard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- Pourquoi est-il si difficile d’aimer Dieu ?</w:t>
      </w:r>
    </w:p>
    <w:p w14:paraId="3BFD6529" w14:textId="5B825E58" w:rsidR="002F1AC2" w:rsidRDefault="00C36CF5">
      <w:pPr>
        <w:pStyle w:val="Standard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- Parce que cela veut dire aimer son prochain.</w:t>
      </w:r>
    </w:p>
    <w:p w14:paraId="336A4BC2" w14:textId="77777777" w:rsidR="00F32E53" w:rsidRDefault="00F32E53">
      <w:pPr>
        <w:pStyle w:val="Standard"/>
        <w:rPr>
          <w:sz w:val="26"/>
          <w:szCs w:val="26"/>
          <w:lang w:val="fr-BE"/>
        </w:rPr>
      </w:pPr>
    </w:p>
    <w:p w14:paraId="031E9EA7" w14:textId="77777777" w:rsidR="002F1AC2" w:rsidRDefault="00C36CF5">
      <w:pPr>
        <w:pStyle w:val="Standard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- Et pourquoi est-il si difficile d’aimer son pro</w:t>
      </w:r>
      <w:r>
        <w:rPr>
          <w:sz w:val="26"/>
          <w:szCs w:val="26"/>
          <w:lang w:val="fr-BE"/>
        </w:rPr>
        <w:t>chain ?</w:t>
      </w:r>
    </w:p>
    <w:p w14:paraId="48B92E74" w14:textId="78E7687B" w:rsidR="002F1AC2" w:rsidRDefault="00C36CF5" w:rsidP="002052E5">
      <w:pPr>
        <w:pStyle w:val="Standard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- Parce qu’il faut l’aimer comme soi-même, et que bien peu savent s’aimer à leur juste</w:t>
      </w:r>
      <w:r w:rsidR="002052E5">
        <w:rPr>
          <w:sz w:val="26"/>
          <w:szCs w:val="26"/>
          <w:lang w:val="fr-BE"/>
        </w:rPr>
        <w:t xml:space="preserve">   </w:t>
      </w:r>
      <w:r>
        <w:rPr>
          <w:sz w:val="26"/>
          <w:szCs w:val="26"/>
          <w:lang w:val="fr-BE"/>
        </w:rPr>
        <w:t>valeur.</w:t>
      </w:r>
    </w:p>
    <w:p w14:paraId="7C89329D" w14:textId="77777777" w:rsidR="00F32E53" w:rsidRDefault="00F32E53">
      <w:pPr>
        <w:pStyle w:val="Standard"/>
        <w:rPr>
          <w:sz w:val="26"/>
          <w:szCs w:val="26"/>
          <w:lang w:val="fr-BE"/>
        </w:rPr>
      </w:pPr>
    </w:p>
    <w:p w14:paraId="0338046B" w14:textId="77777777" w:rsidR="002F1AC2" w:rsidRDefault="00C36CF5">
      <w:pPr>
        <w:pStyle w:val="Standard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- Et comment fait-on pour s’aimer soi-même ?</w:t>
      </w:r>
    </w:p>
    <w:p w14:paraId="170E330C" w14:textId="77777777" w:rsidR="002F1AC2" w:rsidRDefault="00C36CF5">
      <w:pPr>
        <w:pStyle w:val="Standard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- On essaie de se regarder comme le Christ nous regarde.</w:t>
      </w:r>
    </w:p>
    <w:p w14:paraId="16C9135A" w14:textId="14DB7355" w:rsidR="002F1AC2" w:rsidRDefault="00C36CF5">
      <w:pPr>
        <w:pStyle w:val="Standard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 xml:space="preserve">Avec infiniment de respect, de </w:t>
      </w:r>
      <w:r>
        <w:rPr>
          <w:sz w:val="26"/>
          <w:szCs w:val="26"/>
          <w:lang w:val="fr-BE"/>
        </w:rPr>
        <w:t>tendresse et d</w:t>
      </w:r>
      <w:r w:rsidR="002052E5">
        <w:rPr>
          <w:sz w:val="26"/>
          <w:szCs w:val="26"/>
          <w:lang w:val="fr-BE"/>
        </w:rPr>
        <w:t xml:space="preserve">e </w:t>
      </w:r>
      <w:r>
        <w:rPr>
          <w:sz w:val="26"/>
          <w:szCs w:val="26"/>
          <w:lang w:val="fr-BE"/>
        </w:rPr>
        <w:t>patience.</w:t>
      </w:r>
    </w:p>
    <w:p w14:paraId="3AF832D2" w14:textId="77777777" w:rsidR="002F1AC2" w:rsidRDefault="002F1AC2">
      <w:pPr>
        <w:pStyle w:val="Standard"/>
        <w:rPr>
          <w:sz w:val="26"/>
          <w:szCs w:val="26"/>
          <w:lang w:val="fr-BE"/>
        </w:rPr>
      </w:pPr>
    </w:p>
    <w:p w14:paraId="2C0C71E3" w14:textId="77777777" w:rsidR="00F32E53" w:rsidRDefault="00C36CF5" w:rsidP="00F32E53">
      <w:pPr>
        <w:pStyle w:val="Standard"/>
        <w:jc w:val="both"/>
        <w:rPr>
          <w:sz w:val="26"/>
          <w:szCs w:val="26"/>
          <w:lang w:val="fr-BE"/>
        </w:rPr>
      </w:pPr>
      <w:r>
        <w:rPr>
          <w:b/>
          <w:bCs/>
          <w:sz w:val="26"/>
          <w:szCs w:val="26"/>
          <w:u w:val="single"/>
          <w:lang w:val="fr-BE"/>
        </w:rPr>
        <w:t>Ensemble</w:t>
      </w:r>
      <w:r>
        <w:rPr>
          <w:sz w:val="26"/>
          <w:szCs w:val="26"/>
          <w:lang w:val="fr-BE"/>
        </w:rPr>
        <w:t xml:space="preserve"> : </w:t>
      </w:r>
    </w:p>
    <w:p w14:paraId="5EC274EF" w14:textId="6BA174D8" w:rsidR="002F1AC2" w:rsidRDefault="00C36CF5" w:rsidP="00F32E53">
      <w:pPr>
        <w:pStyle w:val="Standard"/>
        <w:jc w:val="both"/>
      </w:pPr>
      <w:r>
        <w:rPr>
          <w:sz w:val="26"/>
          <w:szCs w:val="26"/>
          <w:lang w:val="fr-BE"/>
        </w:rPr>
        <w:t>Seigneur, apprends-nous à nous aimer, à aimer les autres et à t’aimer.</w:t>
      </w:r>
    </w:p>
    <w:p w14:paraId="650CDC13" w14:textId="77777777" w:rsidR="002F1AC2" w:rsidRDefault="00C36CF5" w:rsidP="00F32E53">
      <w:pPr>
        <w:pStyle w:val="Standard"/>
        <w:jc w:val="both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Rends-nous attentifs à ceux qui sont étrangers, pauvres et souffrants.</w:t>
      </w:r>
    </w:p>
    <w:p w14:paraId="3F885CC8" w14:textId="2133CE69" w:rsidR="002F1AC2" w:rsidRPr="00F32E53" w:rsidRDefault="00C36CF5" w:rsidP="00F32E53">
      <w:pPr>
        <w:pStyle w:val="Standard"/>
        <w:jc w:val="both"/>
        <w:rPr>
          <w:sz w:val="26"/>
          <w:szCs w:val="26"/>
          <w:lang w:val="fr-BE"/>
        </w:rPr>
      </w:pPr>
      <w:r>
        <w:rPr>
          <w:sz w:val="26"/>
          <w:szCs w:val="26"/>
          <w:lang w:val="fr-BE"/>
        </w:rPr>
        <w:t>Car chaque fois que nous aurons aimé un de ces petits qui sont nos frères et sœurs,</w:t>
      </w:r>
      <w:r w:rsidR="00F32E53">
        <w:rPr>
          <w:sz w:val="26"/>
          <w:szCs w:val="26"/>
          <w:lang w:val="fr-BE"/>
        </w:rPr>
        <w:t xml:space="preserve"> </w:t>
      </w:r>
      <w:r>
        <w:rPr>
          <w:sz w:val="26"/>
          <w:szCs w:val="26"/>
          <w:lang w:val="fr-BE"/>
        </w:rPr>
        <w:t>nous t</w:t>
      </w:r>
      <w:r>
        <w:rPr>
          <w:sz w:val="26"/>
          <w:szCs w:val="26"/>
          <w:lang w:val="fr-BE"/>
        </w:rPr>
        <w:t xml:space="preserve">’aurons aimé toi, le Vivant pour ses siècles des siècles. </w:t>
      </w:r>
      <w:r>
        <w:rPr>
          <w:b/>
          <w:bCs/>
          <w:sz w:val="26"/>
          <w:szCs w:val="26"/>
          <w:lang w:val="fr-BE"/>
        </w:rPr>
        <w:t>Amen.</w:t>
      </w:r>
    </w:p>
    <w:sectPr w:rsidR="002F1AC2" w:rsidRPr="00F32E53" w:rsidSect="00BA6CAE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C2F4E" w14:textId="77777777" w:rsidR="00C36CF5" w:rsidRDefault="00C36CF5">
      <w:pPr>
        <w:spacing w:after="0" w:line="240" w:lineRule="auto"/>
      </w:pPr>
      <w:r>
        <w:separator/>
      </w:r>
    </w:p>
  </w:endnote>
  <w:endnote w:type="continuationSeparator" w:id="0">
    <w:p w14:paraId="065D123E" w14:textId="77777777" w:rsidR="00C36CF5" w:rsidRDefault="00C3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0D732" w14:textId="77777777" w:rsidR="00C36CF5" w:rsidRDefault="00C36C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4D2295" w14:textId="77777777" w:rsidR="00C36CF5" w:rsidRDefault="00C3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E4BCF"/>
    <w:multiLevelType w:val="multilevel"/>
    <w:tmpl w:val="302C8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A250DC4"/>
    <w:multiLevelType w:val="hybridMultilevel"/>
    <w:tmpl w:val="70841894"/>
    <w:lvl w:ilvl="0" w:tplc="AC8281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51F1"/>
    <w:multiLevelType w:val="multilevel"/>
    <w:tmpl w:val="ABA0BE34"/>
    <w:styleLink w:val="WWNum1"/>
    <w:lvl w:ilvl="0">
      <w:start w:val="1"/>
      <w:numFmt w:val="decimal"/>
      <w:lvlText w:val="%1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1AC2"/>
    <w:rsid w:val="002052E5"/>
    <w:rsid w:val="002D6896"/>
    <w:rsid w:val="002F1AC2"/>
    <w:rsid w:val="008B2450"/>
    <w:rsid w:val="00BA6CAE"/>
    <w:rsid w:val="00C36CF5"/>
    <w:rsid w:val="00F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5C09"/>
  <w15:docId w15:val="{C1B3415E-EB58-4E60-B8EE-7172341F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fr-B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bru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ecxmsonormal">
    <w:name w:val="ecxmsonormal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character" w:customStyle="1" w:styleId="TextebrutCar">
    <w:name w:val="Texte brut Car"/>
    <w:basedOn w:val="Policepardfaut"/>
    <w:rPr>
      <w:rFonts w:ascii="Courier New" w:eastAsia="Times New Roman" w:hAnsi="Courier New" w:cs="Courier New"/>
      <w:sz w:val="20"/>
      <w:szCs w:val="20"/>
      <w:lang w:val="fr-FR" w:eastAsia="fr-FR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2D689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29B4-719E-4248-B1E2-113D764D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Asbl St-Joseph UP Les Douze</cp:lastModifiedBy>
  <cp:revision>2</cp:revision>
  <cp:lastPrinted>2020-10-16T00:05:00Z</cp:lastPrinted>
  <dcterms:created xsi:type="dcterms:W3CDTF">2020-10-16T07:47:00Z</dcterms:created>
  <dcterms:modified xsi:type="dcterms:W3CDTF">2020-10-16T07:47:00Z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